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5E5927" w14:textId="77777777" w:rsidR="0017523E" w:rsidRPr="00306D76" w:rsidRDefault="0017523E" w:rsidP="0017523E">
      <w:pPr>
        <w:pStyle w:val="NormalWeb"/>
        <w:pBdr>
          <w:top w:val="single" w:sz="2" w:space="0" w:color="D9D9E3"/>
          <w:left w:val="single" w:sz="2" w:space="0" w:color="D9D9E3"/>
          <w:bottom w:val="single" w:sz="2" w:space="0" w:color="D9D9E3"/>
          <w:right w:val="single" w:sz="2" w:space="0" w:color="D9D9E3"/>
        </w:pBdr>
        <w:shd w:val="clear" w:color="auto" w:fill="F7F7F8"/>
        <w:spacing w:before="0" w:beforeAutospacing="0" w:after="300" w:afterAutospacing="0"/>
        <w:rPr>
          <w:rFonts w:ascii="Segoe UI" w:hAnsi="Segoe UI" w:cs="Segoe UI"/>
          <w:b/>
          <w:color w:val="374151"/>
        </w:rPr>
      </w:pPr>
      <w:r w:rsidRPr="00306D76">
        <w:rPr>
          <w:rFonts w:ascii="Segoe UI" w:hAnsi="Segoe UI" w:cs="Segoe UI"/>
          <w:b/>
          <w:color w:val="374151"/>
        </w:rPr>
        <w:t>Tapering Off Benzodiazepines: A Patient-Centered Approach for J.R.</w:t>
      </w:r>
    </w:p>
    <w:p w14:paraId="0E8EF0AF" w14:textId="77777777" w:rsidR="0017523E" w:rsidRDefault="00DA4A31" w:rsidP="0017523E">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r>
        <w:rPr>
          <w:rFonts w:ascii="Segoe UI" w:hAnsi="Segoe UI" w:cs="Segoe UI"/>
          <w:color w:val="374151"/>
        </w:rPr>
        <w:t>In this essay, we are going to present a scenario where there is a 68-year-old Caucasian male who has been taking Xanax 1mg, one tablet by mouth four times daily for 20 years, and now desires to cease the medication.</w:t>
      </w:r>
      <w:r w:rsidR="00136E09">
        <w:rPr>
          <w:rFonts w:ascii="Segoe UI" w:hAnsi="Segoe UI" w:cs="Segoe UI"/>
          <w:color w:val="374151"/>
        </w:rPr>
        <w:t xml:space="preserve"> J.R.’s psychiatric history and medical, current medications, and potential withdrawal symptoms will be considered from the primary objective to outline a safe and effective outpatient tapering strategy for benzodiazepines. </w:t>
      </w:r>
      <w:r w:rsidR="0017523E">
        <w:rPr>
          <w:rFonts w:ascii="Segoe UI" w:hAnsi="Segoe UI" w:cs="Segoe UI"/>
          <w:color w:val="374151"/>
        </w:rPr>
        <w:t xml:space="preserve">This paper will explore evidence-based guidelines, therapeutic options, and follow-up </w:t>
      </w:r>
      <w:r w:rsidR="00136E09">
        <w:rPr>
          <w:rFonts w:ascii="Segoe UI" w:hAnsi="Segoe UI" w:cs="Segoe UI"/>
          <w:color w:val="374151"/>
        </w:rPr>
        <w:t>commendations</w:t>
      </w:r>
      <w:r w:rsidR="0017523E">
        <w:rPr>
          <w:rFonts w:ascii="Segoe UI" w:hAnsi="Segoe UI" w:cs="Segoe UI"/>
          <w:color w:val="374151"/>
        </w:rPr>
        <w:t xml:space="preserve"> for successful benzodiazepine tapering.</w:t>
      </w:r>
    </w:p>
    <w:p w14:paraId="1CB41B71" w14:textId="77777777" w:rsidR="00136E09" w:rsidRPr="00306D76" w:rsidRDefault="00306D76" w:rsidP="0017523E">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b/>
          <w:color w:val="374151"/>
        </w:rPr>
      </w:pPr>
      <w:r w:rsidRPr="00306D76">
        <w:rPr>
          <w:rFonts w:ascii="Segoe UI" w:hAnsi="Segoe UI" w:cs="Segoe UI"/>
          <w:b/>
          <w:color w:val="374151"/>
        </w:rPr>
        <w:t xml:space="preserve">Tapering Off Benzodiazepines: </w:t>
      </w:r>
      <w:r w:rsidR="0017523E" w:rsidRPr="00306D76">
        <w:rPr>
          <w:rFonts w:ascii="Segoe UI" w:hAnsi="Segoe UI" w:cs="Segoe UI"/>
          <w:b/>
          <w:color w:val="374151"/>
        </w:rPr>
        <w:t>Patient Profile</w:t>
      </w:r>
    </w:p>
    <w:p w14:paraId="448D802D" w14:textId="77777777" w:rsidR="003C5518" w:rsidRDefault="002A31AC" w:rsidP="0017523E">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r>
        <w:rPr>
          <w:rFonts w:ascii="Segoe UI" w:hAnsi="Segoe UI" w:cs="Segoe UI"/>
          <w:color w:val="374151"/>
        </w:rPr>
        <w:t>J.R.</w:t>
      </w:r>
      <w:r w:rsidR="003C5518">
        <w:rPr>
          <w:rFonts w:ascii="Segoe UI" w:hAnsi="Segoe UI" w:cs="Segoe UI"/>
          <w:color w:val="374151"/>
        </w:rPr>
        <w:t xml:space="preserve"> (68-year-old Caucasian male) has </w:t>
      </w:r>
      <w:r>
        <w:rPr>
          <w:rFonts w:ascii="Segoe UI" w:hAnsi="Segoe UI" w:cs="Segoe UI"/>
          <w:color w:val="374151"/>
        </w:rPr>
        <w:t>a long</w:t>
      </w:r>
      <w:r w:rsidR="003C5518">
        <w:rPr>
          <w:rFonts w:ascii="Segoe UI" w:hAnsi="Segoe UI" w:cs="Segoe UI"/>
          <w:color w:val="374151"/>
        </w:rPr>
        <w:t xml:space="preserve"> history of benzodiazepine use. He has been taking a dose of Xanax 1mg, one tablet by mouth four times daily for the past 20 years. </w:t>
      </w:r>
      <w:r w:rsidR="0017523E">
        <w:rPr>
          <w:rFonts w:ascii="Segoe UI" w:hAnsi="Segoe UI" w:cs="Segoe UI"/>
          <w:color w:val="374151"/>
        </w:rPr>
        <w:t>J.R. has not experienced any seizure activity or related medical conditions. His primary diagnosis is generalized anxiety disorder (GAD), for which he was initially prescribed Xanax.</w:t>
      </w:r>
      <w:r w:rsidR="003C5518">
        <w:rPr>
          <w:rFonts w:ascii="Segoe UI" w:hAnsi="Segoe UI" w:cs="Segoe UI"/>
          <w:color w:val="374151"/>
        </w:rPr>
        <w:t xml:space="preserve"> Moreover, </w:t>
      </w:r>
      <w:r>
        <w:rPr>
          <w:rFonts w:ascii="Segoe UI" w:hAnsi="Segoe UI" w:cs="Segoe UI"/>
          <w:color w:val="374151"/>
        </w:rPr>
        <w:t>J.R.</w:t>
      </w:r>
      <w:r w:rsidR="003C5518">
        <w:rPr>
          <w:rFonts w:ascii="Segoe UI" w:hAnsi="Segoe UI" w:cs="Segoe UI"/>
          <w:color w:val="374151"/>
        </w:rPr>
        <w:t xml:space="preserve"> has a history of occasional</w:t>
      </w:r>
      <w:r>
        <w:rPr>
          <w:rFonts w:ascii="Segoe UI" w:hAnsi="Segoe UI" w:cs="Segoe UI"/>
          <w:color w:val="374151"/>
        </w:rPr>
        <w:t xml:space="preserve"> panic attacks and mild depression. He has not been taking any other medications and has no known allergies.</w:t>
      </w:r>
    </w:p>
    <w:p w14:paraId="037B1070" w14:textId="77777777" w:rsidR="002A31AC" w:rsidRPr="00306D76" w:rsidRDefault="00306D76" w:rsidP="0017523E">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b/>
          <w:color w:val="374151"/>
        </w:rPr>
      </w:pPr>
      <w:r w:rsidRPr="00306D76">
        <w:rPr>
          <w:rFonts w:ascii="Segoe UI" w:hAnsi="Segoe UI" w:cs="Segoe UI"/>
          <w:b/>
          <w:color w:val="374151"/>
        </w:rPr>
        <w:t xml:space="preserve">Tapering Off Benzodiazepines </w:t>
      </w:r>
      <w:r w:rsidR="0017523E" w:rsidRPr="00306D76">
        <w:rPr>
          <w:rFonts w:ascii="Segoe UI" w:hAnsi="Segoe UI" w:cs="Segoe UI"/>
          <w:b/>
          <w:color w:val="374151"/>
        </w:rPr>
        <w:t xml:space="preserve">Overview: </w:t>
      </w:r>
    </w:p>
    <w:p w14:paraId="23323876" w14:textId="77777777" w:rsidR="002A31AC" w:rsidRDefault="0017523E" w:rsidP="0017523E">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r>
        <w:rPr>
          <w:rFonts w:ascii="Segoe UI" w:hAnsi="Segoe UI" w:cs="Segoe UI"/>
          <w:color w:val="374151"/>
        </w:rPr>
        <w:t xml:space="preserve">J.R. has been taking Xanax (alprazolam) for 20 years. Xanax is a short-acting benzodiazepine that exerts its anxiolytic effects by enhancing the activity of gamma-aminobutyric acid (GABA) receptors in the central nervous system (CNS). This action results in sedative, hypnotic, muscle relaxant, and anxiolytic properties. Pharmacodynamically, Xanax binds to the benzodiazepine receptor site on the GABA-A receptor complex, thereby increasing the affinity of GABA to its receptor. This leads to an </w:t>
      </w:r>
      <w:r w:rsidR="002A31AC">
        <w:rPr>
          <w:rFonts w:ascii="Segoe UI" w:hAnsi="Segoe UI" w:cs="Segoe UI"/>
          <w:color w:val="374151"/>
        </w:rPr>
        <w:t>improved</w:t>
      </w:r>
      <w:r>
        <w:rPr>
          <w:rFonts w:ascii="Segoe UI" w:hAnsi="Segoe UI" w:cs="Segoe UI"/>
          <w:color w:val="374151"/>
        </w:rPr>
        <w:t xml:space="preserve"> inhibitory effect of GABA on the CNS.</w:t>
      </w:r>
    </w:p>
    <w:p w14:paraId="58ACBAF1" w14:textId="6F25AD95" w:rsidR="0017523E" w:rsidRDefault="002A31AC" w:rsidP="0017523E">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r>
        <w:rPr>
          <w:rFonts w:ascii="Segoe UI" w:hAnsi="Segoe UI" w:cs="Segoe UI"/>
          <w:color w:val="374151"/>
        </w:rPr>
        <w:t>Concerning</w:t>
      </w:r>
      <w:r w:rsidR="0017523E">
        <w:rPr>
          <w:rFonts w:ascii="Segoe UI" w:hAnsi="Segoe UI" w:cs="Segoe UI"/>
          <w:color w:val="374151"/>
        </w:rPr>
        <w:t xml:space="preserve"> pharmacokinetics, Xanax has a </w:t>
      </w:r>
      <w:r>
        <w:rPr>
          <w:rFonts w:ascii="Segoe UI" w:hAnsi="Segoe UI" w:cs="Segoe UI"/>
          <w:color w:val="374151"/>
        </w:rPr>
        <w:t>swift</w:t>
      </w:r>
      <w:r w:rsidR="0017523E">
        <w:rPr>
          <w:rFonts w:ascii="Segoe UI" w:hAnsi="Segoe UI" w:cs="Segoe UI"/>
          <w:color w:val="374151"/>
        </w:rPr>
        <w:t xml:space="preserve"> </w:t>
      </w:r>
      <w:r>
        <w:rPr>
          <w:rFonts w:ascii="Segoe UI" w:hAnsi="Segoe UI" w:cs="Segoe UI"/>
          <w:color w:val="374151"/>
        </w:rPr>
        <w:t>inception</w:t>
      </w:r>
      <w:r w:rsidR="0017523E">
        <w:rPr>
          <w:rFonts w:ascii="Segoe UI" w:hAnsi="Segoe UI" w:cs="Segoe UI"/>
          <w:color w:val="374151"/>
        </w:rPr>
        <w:t xml:space="preserve"> of action and a short half-life of approximately 12 hours. Metabolism primarily </w:t>
      </w:r>
      <w:r>
        <w:rPr>
          <w:rFonts w:ascii="Segoe UI" w:hAnsi="Segoe UI" w:cs="Segoe UI"/>
          <w:color w:val="374151"/>
        </w:rPr>
        <w:t>happens</w:t>
      </w:r>
      <w:r w:rsidR="0017523E">
        <w:rPr>
          <w:rFonts w:ascii="Segoe UI" w:hAnsi="Segoe UI" w:cs="Segoe UI"/>
          <w:color w:val="374151"/>
        </w:rPr>
        <w:t xml:space="preserve"> in the liver through the cytochrome P450 enzyme system, predominantly CYP3A4. Xanax and its metabolites are </w:t>
      </w:r>
      <w:r w:rsidR="000C0140">
        <w:rPr>
          <w:rFonts w:ascii="Segoe UI" w:hAnsi="Segoe UI" w:cs="Segoe UI"/>
          <w:color w:val="374151"/>
        </w:rPr>
        <w:t>mainly eliminated</w:t>
      </w:r>
      <w:r w:rsidR="0017523E">
        <w:rPr>
          <w:rFonts w:ascii="Segoe UI" w:hAnsi="Segoe UI" w:cs="Segoe UI"/>
          <w:color w:val="374151"/>
        </w:rPr>
        <w:t xml:space="preserve"> via renal excretion.</w:t>
      </w:r>
    </w:p>
    <w:p w14:paraId="758C929A" w14:textId="77777777" w:rsidR="002A31AC" w:rsidRPr="00306D76" w:rsidRDefault="0017523E" w:rsidP="0017523E">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b/>
          <w:color w:val="374151"/>
        </w:rPr>
      </w:pPr>
      <w:r w:rsidRPr="00306D76">
        <w:rPr>
          <w:rFonts w:ascii="Segoe UI" w:hAnsi="Segoe UI" w:cs="Segoe UI"/>
          <w:b/>
          <w:color w:val="374151"/>
        </w:rPr>
        <w:t>Approach to Outpatient</w:t>
      </w:r>
      <w:r w:rsidR="00306D76" w:rsidRPr="00306D76">
        <w:rPr>
          <w:rFonts w:ascii="Segoe UI" w:hAnsi="Segoe UI" w:cs="Segoe UI"/>
          <w:b/>
          <w:color w:val="374151"/>
        </w:rPr>
        <w:t xml:space="preserve"> Tapering Off Benzodiazepines</w:t>
      </w:r>
      <w:r w:rsidRPr="00306D76">
        <w:rPr>
          <w:rFonts w:ascii="Segoe UI" w:hAnsi="Segoe UI" w:cs="Segoe UI"/>
          <w:b/>
          <w:color w:val="374151"/>
        </w:rPr>
        <w:t xml:space="preserve">: </w:t>
      </w:r>
    </w:p>
    <w:p w14:paraId="2CE12318" w14:textId="77777777" w:rsidR="00306D76" w:rsidRDefault="0017523E" w:rsidP="0017523E">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r>
        <w:rPr>
          <w:rFonts w:ascii="Segoe UI" w:hAnsi="Segoe UI" w:cs="Segoe UI"/>
          <w:color w:val="374151"/>
        </w:rPr>
        <w:t xml:space="preserve">Tapering off benzodiazepines should </w:t>
      </w:r>
      <w:r w:rsidR="00306D76">
        <w:rPr>
          <w:rFonts w:ascii="Segoe UI" w:hAnsi="Segoe UI" w:cs="Segoe UI"/>
          <w:color w:val="374151"/>
        </w:rPr>
        <w:t>steadily</w:t>
      </w:r>
      <w:r>
        <w:rPr>
          <w:rFonts w:ascii="Segoe UI" w:hAnsi="Segoe UI" w:cs="Segoe UI"/>
          <w:color w:val="374151"/>
        </w:rPr>
        <w:t xml:space="preserve"> minimize withdrawal symptoms and </w:t>
      </w:r>
      <w:r w:rsidR="00306D76">
        <w:rPr>
          <w:rFonts w:ascii="Segoe UI" w:hAnsi="Segoe UI" w:cs="Segoe UI"/>
          <w:color w:val="374151"/>
        </w:rPr>
        <w:t>possible</w:t>
      </w:r>
      <w:r>
        <w:rPr>
          <w:rFonts w:ascii="Segoe UI" w:hAnsi="Segoe UI" w:cs="Segoe UI"/>
          <w:color w:val="374151"/>
        </w:rPr>
        <w:t xml:space="preserve"> rebound anxiety. </w:t>
      </w:r>
      <w:r w:rsidR="00306D76">
        <w:rPr>
          <w:rFonts w:ascii="Segoe UI" w:hAnsi="Segoe UI" w:cs="Segoe UI"/>
          <w:color w:val="374151"/>
        </w:rPr>
        <w:t>Tapering strategy to be considered for J.R. are:</w:t>
      </w:r>
    </w:p>
    <w:p w14:paraId="540C2104" w14:textId="77777777" w:rsidR="0017523E" w:rsidRDefault="0017523E" w:rsidP="0017523E">
      <w:pPr>
        <w:pStyle w:val="NormalWeb"/>
        <w:numPr>
          <w:ilvl w:val="0"/>
          <w:numId w:val="1"/>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0"/>
        <w:rPr>
          <w:rFonts w:ascii="Segoe UI" w:hAnsi="Segoe UI" w:cs="Segoe UI"/>
          <w:color w:val="374151"/>
        </w:rPr>
      </w:pPr>
      <w:r w:rsidRPr="00306D76">
        <w:rPr>
          <w:rFonts w:ascii="Segoe UI" w:hAnsi="Segoe UI" w:cs="Segoe UI"/>
          <w:b/>
          <w:color w:val="374151"/>
        </w:rPr>
        <w:t>Assessment and Education:</w:t>
      </w:r>
      <w:r>
        <w:rPr>
          <w:rFonts w:ascii="Segoe UI" w:hAnsi="Segoe UI" w:cs="Segoe UI"/>
          <w:color w:val="374151"/>
        </w:rPr>
        <w:t xml:space="preserve"> Initiate an open and honest </w:t>
      </w:r>
      <w:r w:rsidR="00306D76">
        <w:rPr>
          <w:rFonts w:ascii="Segoe UI" w:hAnsi="Segoe UI" w:cs="Segoe UI"/>
          <w:color w:val="374151"/>
        </w:rPr>
        <w:t>conversation</w:t>
      </w:r>
      <w:r>
        <w:rPr>
          <w:rFonts w:ascii="Segoe UI" w:hAnsi="Segoe UI" w:cs="Segoe UI"/>
          <w:color w:val="374151"/>
        </w:rPr>
        <w:t xml:space="preserve"> with J.R., </w:t>
      </w:r>
      <w:r w:rsidR="00306D76">
        <w:rPr>
          <w:rFonts w:ascii="Segoe UI" w:hAnsi="Segoe UI" w:cs="Segoe UI"/>
          <w:color w:val="374151"/>
        </w:rPr>
        <w:t>clarifying</w:t>
      </w:r>
      <w:r>
        <w:rPr>
          <w:rFonts w:ascii="Segoe UI" w:hAnsi="Segoe UI" w:cs="Segoe UI"/>
          <w:color w:val="374151"/>
        </w:rPr>
        <w:t xml:space="preserve"> the rationale for tapering, potential withdrawal symptoms, and the importance </w:t>
      </w:r>
      <w:r>
        <w:rPr>
          <w:rFonts w:ascii="Segoe UI" w:hAnsi="Segoe UI" w:cs="Segoe UI"/>
          <w:color w:val="374151"/>
        </w:rPr>
        <w:lastRenderedPageBreak/>
        <w:t xml:space="preserve">of </w:t>
      </w:r>
      <w:r w:rsidR="00306D76">
        <w:rPr>
          <w:rFonts w:ascii="Segoe UI" w:hAnsi="Segoe UI" w:cs="Segoe UI"/>
          <w:color w:val="374151"/>
        </w:rPr>
        <w:t>observing</w:t>
      </w:r>
      <w:r>
        <w:rPr>
          <w:rFonts w:ascii="Segoe UI" w:hAnsi="Segoe UI" w:cs="Segoe UI"/>
          <w:color w:val="374151"/>
        </w:rPr>
        <w:t xml:space="preserve"> the tapering schedule. Provide educational materials and resources to </w:t>
      </w:r>
      <w:r w:rsidR="00306D76">
        <w:rPr>
          <w:rFonts w:ascii="Segoe UI" w:hAnsi="Segoe UI" w:cs="Segoe UI"/>
          <w:color w:val="374151"/>
        </w:rPr>
        <w:t>strengthen</w:t>
      </w:r>
      <w:r>
        <w:rPr>
          <w:rFonts w:ascii="Segoe UI" w:hAnsi="Segoe UI" w:cs="Segoe UI"/>
          <w:color w:val="374151"/>
        </w:rPr>
        <w:t xml:space="preserve"> the process.</w:t>
      </w:r>
    </w:p>
    <w:p w14:paraId="705B735D" w14:textId="77777777" w:rsidR="0017523E" w:rsidRPr="00A731C7" w:rsidRDefault="0017523E" w:rsidP="00A731C7">
      <w:pPr>
        <w:pStyle w:val="NormalWeb"/>
        <w:numPr>
          <w:ilvl w:val="0"/>
          <w:numId w:val="1"/>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0"/>
        <w:rPr>
          <w:rFonts w:ascii="Segoe UI" w:hAnsi="Segoe UI" w:cs="Segoe UI"/>
          <w:color w:val="374151"/>
        </w:rPr>
      </w:pPr>
      <w:r w:rsidRPr="00306D76">
        <w:rPr>
          <w:rFonts w:ascii="Segoe UI" w:hAnsi="Segoe UI" w:cs="Segoe UI"/>
          <w:b/>
          <w:color w:val="374151"/>
        </w:rPr>
        <w:t>Initial Dose Reduction:</w:t>
      </w:r>
      <w:r w:rsidR="00306D76">
        <w:rPr>
          <w:rFonts w:ascii="Segoe UI" w:hAnsi="Segoe UI" w:cs="Segoe UI"/>
          <w:b/>
          <w:color w:val="374151"/>
        </w:rPr>
        <w:t xml:space="preserve"> </w:t>
      </w:r>
      <w:r w:rsidR="00A731C7" w:rsidRPr="00A731C7">
        <w:rPr>
          <w:rFonts w:ascii="Segoe UI" w:hAnsi="Segoe UI" w:cs="Segoe UI"/>
          <w:color w:val="374151"/>
        </w:rPr>
        <w:t xml:space="preserve">The </w:t>
      </w:r>
      <w:r w:rsidR="00A731C7">
        <w:rPr>
          <w:rFonts w:ascii="Segoe UI" w:hAnsi="Segoe UI" w:cs="Segoe UI"/>
          <w:color w:val="374151"/>
        </w:rPr>
        <w:t xml:space="preserve">evening </w:t>
      </w:r>
      <w:r w:rsidR="00A731C7" w:rsidRPr="00A731C7">
        <w:rPr>
          <w:rFonts w:ascii="Segoe UI" w:hAnsi="Segoe UI" w:cs="Segoe UI"/>
          <w:color w:val="374151"/>
        </w:rPr>
        <w:t>dose J.R. has been taking will be reduced</w:t>
      </w:r>
      <w:r w:rsidR="00A731C7">
        <w:rPr>
          <w:rFonts w:ascii="Segoe UI" w:hAnsi="Segoe UI" w:cs="Segoe UI"/>
          <w:color w:val="374151"/>
        </w:rPr>
        <w:t xml:space="preserve"> by 0.25mg every two weeks. </w:t>
      </w:r>
      <w:r w:rsidRPr="00A731C7">
        <w:rPr>
          <w:rFonts w:ascii="Segoe UI" w:hAnsi="Segoe UI" w:cs="Segoe UI"/>
          <w:color w:val="374151"/>
        </w:rPr>
        <w:t>J.R. should be closely monitored during this period for any emerging withdrawal symptoms or exacerbation of anxiety symptoms.</w:t>
      </w:r>
    </w:p>
    <w:p w14:paraId="7F65999D" w14:textId="77777777" w:rsidR="0017523E" w:rsidRPr="00806A00" w:rsidRDefault="0017523E" w:rsidP="00806A00">
      <w:pPr>
        <w:pStyle w:val="NormalWeb"/>
        <w:numPr>
          <w:ilvl w:val="0"/>
          <w:numId w:val="1"/>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0"/>
        <w:rPr>
          <w:rFonts w:ascii="Segoe UI" w:hAnsi="Segoe UI" w:cs="Segoe UI"/>
          <w:color w:val="374151"/>
        </w:rPr>
      </w:pPr>
      <w:r w:rsidRPr="00A731C7">
        <w:rPr>
          <w:rFonts w:ascii="Segoe UI" w:hAnsi="Segoe UI" w:cs="Segoe UI"/>
          <w:b/>
          <w:color w:val="374151"/>
        </w:rPr>
        <w:t>Stepwise Reduction:</w:t>
      </w:r>
      <w:r w:rsidR="00A731C7">
        <w:rPr>
          <w:rFonts w:ascii="Segoe UI" w:hAnsi="Segoe UI" w:cs="Segoe UI"/>
          <w:b/>
          <w:color w:val="374151"/>
        </w:rPr>
        <w:t xml:space="preserve"> </w:t>
      </w:r>
      <w:r w:rsidR="00A731C7" w:rsidRPr="00A731C7">
        <w:rPr>
          <w:rFonts w:ascii="Segoe UI" w:hAnsi="Segoe UI" w:cs="Segoe UI"/>
          <w:color w:val="374151"/>
        </w:rPr>
        <w:t>After</w:t>
      </w:r>
      <w:r w:rsidR="00A731C7">
        <w:rPr>
          <w:rFonts w:ascii="Segoe UI" w:hAnsi="Segoe UI" w:cs="Segoe UI"/>
          <w:color w:val="374151"/>
        </w:rPr>
        <w:t xml:space="preserve"> the initial evening dose reduction, now the morning dose</w:t>
      </w:r>
      <w:r w:rsidR="00806A00">
        <w:rPr>
          <w:rFonts w:ascii="Segoe UI" w:hAnsi="Segoe UI" w:cs="Segoe UI"/>
          <w:color w:val="374151"/>
        </w:rPr>
        <w:t xml:space="preserve"> of Xanax</w:t>
      </w:r>
      <w:r w:rsidR="00A731C7">
        <w:rPr>
          <w:rFonts w:ascii="Segoe UI" w:hAnsi="Segoe UI" w:cs="Segoe UI"/>
          <w:color w:val="374151"/>
        </w:rPr>
        <w:t xml:space="preserve"> can b</w:t>
      </w:r>
      <w:r w:rsidR="00806A00">
        <w:rPr>
          <w:rFonts w:ascii="Segoe UI" w:hAnsi="Segoe UI" w:cs="Segoe UI"/>
          <w:color w:val="374151"/>
        </w:rPr>
        <w:t xml:space="preserve">e reduced by 0.25mg. </w:t>
      </w:r>
      <w:r w:rsidRPr="00806A00">
        <w:rPr>
          <w:rFonts w:ascii="Segoe UI" w:hAnsi="Segoe UI" w:cs="Segoe UI"/>
          <w:color w:val="374151"/>
        </w:rPr>
        <w:t>Maintain this reduced dose for another two weeks to allow for stabilization.</w:t>
      </w:r>
    </w:p>
    <w:p w14:paraId="77C30C59" w14:textId="77777777" w:rsidR="0017523E" w:rsidRDefault="0017523E" w:rsidP="0017523E">
      <w:pPr>
        <w:pStyle w:val="NormalWeb"/>
        <w:numPr>
          <w:ilvl w:val="0"/>
          <w:numId w:val="1"/>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0"/>
        <w:rPr>
          <w:rFonts w:ascii="Segoe UI" w:hAnsi="Segoe UI" w:cs="Segoe UI"/>
          <w:color w:val="374151"/>
        </w:rPr>
      </w:pPr>
      <w:r w:rsidRPr="00806A00">
        <w:rPr>
          <w:rFonts w:ascii="Segoe UI" w:hAnsi="Segoe UI" w:cs="Segoe UI"/>
          <w:b/>
          <w:color w:val="374151"/>
        </w:rPr>
        <w:t>Gradual Tapering:</w:t>
      </w:r>
      <w:r>
        <w:rPr>
          <w:rFonts w:ascii="Segoe UI" w:hAnsi="Segoe UI" w:cs="Segoe UI"/>
          <w:color w:val="374151"/>
        </w:rPr>
        <w:t xml:space="preserve"> Continue the stepwise reduction approach every two weeks, alternating between morning and evening doses until complete discontinuation. Each reduction should be 0.25mg, ensuring J.R.'s tolerance and response to the taper.</w:t>
      </w:r>
    </w:p>
    <w:p w14:paraId="10BDBD54" w14:textId="77777777" w:rsidR="0017523E" w:rsidRDefault="0017523E" w:rsidP="0017523E">
      <w:pPr>
        <w:pStyle w:val="NormalWeb"/>
        <w:numPr>
          <w:ilvl w:val="0"/>
          <w:numId w:val="1"/>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0"/>
        <w:rPr>
          <w:rFonts w:ascii="Segoe UI" w:hAnsi="Segoe UI" w:cs="Segoe UI"/>
          <w:color w:val="374151"/>
        </w:rPr>
      </w:pPr>
      <w:r w:rsidRPr="00806A00">
        <w:rPr>
          <w:rFonts w:ascii="Segoe UI" w:hAnsi="Segoe UI" w:cs="Segoe UI"/>
          <w:b/>
          <w:color w:val="374151"/>
        </w:rPr>
        <w:t>Individualized Evaluation:</w:t>
      </w:r>
      <w:r>
        <w:rPr>
          <w:rFonts w:ascii="Segoe UI" w:hAnsi="Segoe UI" w:cs="Segoe UI"/>
          <w:color w:val="374151"/>
        </w:rPr>
        <w:t xml:space="preserve"> Throughout the tapering process, regularly evaluate J.R.'s response, withdrawal symptoms, and overall well-being. Adjust the tapering schedule as necessary based on his individualized needs and feedback.</w:t>
      </w:r>
    </w:p>
    <w:p w14:paraId="5A14F0E4" w14:textId="77777777" w:rsidR="00806A00" w:rsidRPr="00806A00" w:rsidRDefault="00806A00" w:rsidP="0017523E">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b/>
          <w:color w:val="374151"/>
        </w:rPr>
      </w:pPr>
      <w:r w:rsidRPr="00806A00">
        <w:rPr>
          <w:rFonts w:ascii="Segoe UI" w:hAnsi="Segoe UI" w:cs="Segoe UI"/>
          <w:b/>
          <w:color w:val="374151"/>
        </w:rPr>
        <w:t>Tapering Off Benzodiazepines</w:t>
      </w:r>
      <w:r w:rsidRPr="00806A00">
        <w:rPr>
          <w:rFonts w:ascii="Segoe UI" w:hAnsi="Segoe UI" w:cs="Segoe UI"/>
          <w:b/>
          <w:color w:val="374151"/>
        </w:rPr>
        <w:t xml:space="preserve"> </w:t>
      </w:r>
      <w:r w:rsidR="0017523E" w:rsidRPr="00806A00">
        <w:rPr>
          <w:rFonts w:ascii="Segoe UI" w:hAnsi="Segoe UI" w:cs="Segoe UI"/>
          <w:b/>
          <w:color w:val="374151"/>
        </w:rPr>
        <w:t xml:space="preserve">Potential Withdrawal Symptoms and Management: </w:t>
      </w:r>
    </w:p>
    <w:p w14:paraId="706A4F90" w14:textId="77777777" w:rsidR="00F865E6" w:rsidRDefault="00806A00" w:rsidP="0017523E">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r>
        <w:rPr>
          <w:rFonts w:ascii="Segoe UI" w:hAnsi="Segoe UI" w:cs="Segoe UI"/>
          <w:color w:val="374151"/>
        </w:rPr>
        <w:t>During t</w:t>
      </w:r>
      <w:r>
        <w:rPr>
          <w:rFonts w:ascii="Segoe UI" w:hAnsi="Segoe UI" w:cs="Segoe UI"/>
          <w:color w:val="374151"/>
        </w:rPr>
        <w:t>apering Off Benzodiazepines</w:t>
      </w:r>
      <w:r>
        <w:rPr>
          <w:rFonts w:ascii="Segoe UI" w:hAnsi="Segoe UI" w:cs="Segoe UI"/>
          <w:color w:val="374151"/>
        </w:rPr>
        <w:t xml:space="preserve">, there might be withdrawal symptoms. </w:t>
      </w:r>
      <w:r w:rsidR="0017523E">
        <w:rPr>
          <w:rFonts w:ascii="Segoe UI" w:hAnsi="Segoe UI" w:cs="Segoe UI"/>
          <w:color w:val="374151"/>
        </w:rPr>
        <w:t>J.R. may experience rebound anxiety, restlessness, muscle tension,</w:t>
      </w:r>
      <w:r w:rsidR="00F865E6">
        <w:rPr>
          <w:rFonts w:ascii="Segoe UI" w:hAnsi="Segoe UI" w:cs="Segoe UI"/>
          <w:color w:val="374151"/>
        </w:rPr>
        <w:t xml:space="preserve"> </w:t>
      </w:r>
      <w:r w:rsidR="00F865E6">
        <w:rPr>
          <w:rFonts w:ascii="Segoe UI" w:hAnsi="Segoe UI" w:cs="Segoe UI"/>
          <w:color w:val="374151"/>
        </w:rPr>
        <w:t>insomnia, irritability</w:t>
      </w:r>
      <w:r w:rsidR="00F865E6">
        <w:rPr>
          <w:rFonts w:ascii="Segoe UI" w:hAnsi="Segoe UI" w:cs="Segoe UI"/>
          <w:color w:val="374151"/>
        </w:rPr>
        <w:t>,</w:t>
      </w:r>
      <w:r w:rsidR="0017523E">
        <w:rPr>
          <w:rFonts w:ascii="Segoe UI" w:hAnsi="Segoe UI" w:cs="Segoe UI"/>
          <w:color w:val="374151"/>
        </w:rPr>
        <w:t xml:space="preserve"> and potentially more severe symptoms such as panic attacks</w:t>
      </w:r>
      <w:r w:rsidR="00F865E6">
        <w:rPr>
          <w:rFonts w:ascii="Segoe UI" w:hAnsi="Segoe UI" w:cs="Segoe UI"/>
          <w:color w:val="374151"/>
        </w:rPr>
        <w:t xml:space="preserve"> or </w:t>
      </w:r>
      <w:r w:rsidR="00F865E6">
        <w:rPr>
          <w:rFonts w:ascii="Segoe UI" w:hAnsi="Segoe UI" w:cs="Segoe UI"/>
          <w:color w:val="374151"/>
        </w:rPr>
        <w:t>seizures</w:t>
      </w:r>
      <w:r w:rsidR="00F865E6">
        <w:rPr>
          <w:rFonts w:ascii="Segoe UI" w:hAnsi="Segoe UI" w:cs="Segoe UI"/>
          <w:color w:val="374151"/>
        </w:rPr>
        <w:t>. The following interventions can be considered to manage the mentioned symptoms:</w:t>
      </w:r>
    </w:p>
    <w:p w14:paraId="397B475E" w14:textId="77777777" w:rsidR="0017523E" w:rsidRDefault="0017523E" w:rsidP="0017523E">
      <w:pPr>
        <w:pStyle w:val="NormalWeb"/>
        <w:numPr>
          <w:ilvl w:val="0"/>
          <w:numId w:val="2"/>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0"/>
        <w:rPr>
          <w:rFonts w:ascii="Segoe UI" w:hAnsi="Segoe UI" w:cs="Segoe UI"/>
          <w:color w:val="374151"/>
        </w:rPr>
      </w:pPr>
      <w:r w:rsidRPr="00F865E6">
        <w:rPr>
          <w:rFonts w:ascii="Segoe UI" w:hAnsi="Segoe UI" w:cs="Segoe UI"/>
          <w:b/>
          <w:color w:val="374151"/>
        </w:rPr>
        <w:t>Symptomatic Relief:</w:t>
      </w:r>
      <w:r>
        <w:rPr>
          <w:rFonts w:ascii="Segoe UI" w:hAnsi="Segoe UI" w:cs="Segoe UI"/>
          <w:color w:val="374151"/>
        </w:rPr>
        <w:t xml:space="preserve"> Supportive measures such as deep breathing exercises</w:t>
      </w:r>
      <w:r w:rsidR="00F865E6">
        <w:rPr>
          <w:rFonts w:ascii="Segoe UI" w:hAnsi="Segoe UI" w:cs="Segoe UI"/>
          <w:color w:val="374151"/>
        </w:rPr>
        <w:t>,</w:t>
      </w:r>
      <w:r>
        <w:rPr>
          <w:rFonts w:ascii="Segoe UI" w:hAnsi="Segoe UI" w:cs="Segoe UI"/>
          <w:color w:val="374151"/>
        </w:rPr>
        <w:t xml:space="preserve"> regular physical </w:t>
      </w:r>
      <w:r w:rsidR="00F865E6">
        <w:rPr>
          <w:rFonts w:ascii="Segoe UI" w:hAnsi="Segoe UI" w:cs="Segoe UI"/>
          <w:color w:val="374151"/>
        </w:rPr>
        <w:t>activity, and</w:t>
      </w:r>
      <w:r w:rsidR="00F865E6" w:rsidRPr="00F865E6">
        <w:rPr>
          <w:rFonts w:ascii="Segoe UI" w:hAnsi="Segoe UI" w:cs="Segoe UI"/>
          <w:color w:val="374151"/>
        </w:rPr>
        <w:t xml:space="preserve"> </w:t>
      </w:r>
      <w:r w:rsidR="00F865E6">
        <w:rPr>
          <w:rFonts w:ascii="Segoe UI" w:hAnsi="Segoe UI" w:cs="Segoe UI"/>
          <w:color w:val="374151"/>
        </w:rPr>
        <w:t>relaxation techniques</w:t>
      </w:r>
      <w:r>
        <w:rPr>
          <w:rFonts w:ascii="Segoe UI" w:hAnsi="Segoe UI" w:cs="Segoe UI"/>
          <w:color w:val="374151"/>
        </w:rPr>
        <w:t xml:space="preserve"> can help alleviate anxiety symptoms and promote overall well-being.</w:t>
      </w:r>
    </w:p>
    <w:p w14:paraId="496DA4F5" w14:textId="77777777" w:rsidR="0017523E" w:rsidRDefault="0017523E" w:rsidP="0017523E">
      <w:pPr>
        <w:pStyle w:val="NormalWeb"/>
        <w:numPr>
          <w:ilvl w:val="0"/>
          <w:numId w:val="2"/>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0"/>
        <w:rPr>
          <w:rFonts w:ascii="Segoe UI" w:hAnsi="Segoe UI" w:cs="Segoe UI"/>
          <w:color w:val="374151"/>
        </w:rPr>
      </w:pPr>
      <w:r w:rsidRPr="00F865E6">
        <w:rPr>
          <w:rFonts w:ascii="Segoe UI" w:hAnsi="Segoe UI" w:cs="Segoe UI"/>
          <w:b/>
          <w:color w:val="374151"/>
        </w:rPr>
        <w:t>Non-Benzodiazepine Medications:</w:t>
      </w:r>
      <w:r>
        <w:rPr>
          <w:rFonts w:ascii="Segoe UI" w:hAnsi="Segoe UI" w:cs="Segoe UI"/>
          <w:color w:val="374151"/>
        </w:rPr>
        <w:t xml:space="preserve"> In some cases, adjunctive medications may be beneficial in managing withdrawal symptoms. For J.R., a gradual introduction of an antidepressant such as escitalopram or sertraline could be considered, as they have demonstrated efficacy in GAD and comorbid depressive symptoms.</w:t>
      </w:r>
    </w:p>
    <w:p w14:paraId="0E5E339B" w14:textId="77777777" w:rsidR="0017523E" w:rsidRDefault="0017523E" w:rsidP="0017523E">
      <w:pPr>
        <w:pStyle w:val="NormalWeb"/>
        <w:numPr>
          <w:ilvl w:val="0"/>
          <w:numId w:val="2"/>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0"/>
        <w:rPr>
          <w:rFonts w:ascii="Segoe UI" w:hAnsi="Segoe UI" w:cs="Segoe UI"/>
          <w:color w:val="374151"/>
        </w:rPr>
      </w:pPr>
      <w:r w:rsidRPr="00F56777">
        <w:rPr>
          <w:rFonts w:ascii="Segoe UI" w:hAnsi="Segoe UI" w:cs="Segoe UI"/>
          <w:b/>
          <w:color w:val="374151"/>
        </w:rPr>
        <w:t>Psychotherapy:</w:t>
      </w:r>
      <w:r>
        <w:rPr>
          <w:rFonts w:ascii="Segoe UI" w:hAnsi="Segoe UI" w:cs="Segoe UI"/>
          <w:color w:val="374151"/>
        </w:rPr>
        <w:t xml:space="preserve"> Integrating cognitive-behavioral therapy (CBT) into J.R.'s treatment plan can address the underlying anxiety and help develop coping strategies to manage withdrawal symptoms effectively.</w:t>
      </w:r>
    </w:p>
    <w:p w14:paraId="4EEE8AAA" w14:textId="77777777" w:rsidR="00F56777" w:rsidRPr="00F56777" w:rsidRDefault="00F56777" w:rsidP="0017523E">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b/>
          <w:color w:val="374151"/>
        </w:rPr>
      </w:pPr>
      <w:r w:rsidRPr="00806A00">
        <w:rPr>
          <w:rFonts w:ascii="Segoe UI" w:hAnsi="Segoe UI" w:cs="Segoe UI"/>
          <w:b/>
          <w:color w:val="374151"/>
        </w:rPr>
        <w:t xml:space="preserve">Tapering Off </w:t>
      </w:r>
      <w:r w:rsidRPr="00F56777">
        <w:rPr>
          <w:rFonts w:ascii="Segoe UI" w:hAnsi="Segoe UI" w:cs="Segoe UI"/>
          <w:b/>
          <w:color w:val="374151"/>
        </w:rPr>
        <w:t xml:space="preserve">Benzodiazepines </w:t>
      </w:r>
      <w:r w:rsidR="0017523E" w:rsidRPr="00F56777">
        <w:rPr>
          <w:rFonts w:ascii="Segoe UI" w:hAnsi="Segoe UI" w:cs="Segoe UI"/>
          <w:b/>
          <w:color w:val="374151"/>
        </w:rPr>
        <w:t>Follow-Up and Monitoring:</w:t>
      </w:r>
    </w:p>
    <w:p w14:paraId="304A6EEE" w14:textId="77777777" w:rsidR="0017523E" w:rsidRDefault="00F56777" w:rsidP="0017523E">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r w:rsidRPr="00F56777">
        <w:rPr>
          <w:rFonts w:ascii="Segoe UI" w:hAnsi="Segoe UI" w:cs="Segoe UI"/>
          <w:color w:val="374151"/>
        </w:rPr>
        <w:t xml:space="preserve">A regular follow-up appointment should be scheduled to </w:t>
      </w:r>
      <w:r w:rsidRPr="00F56777">
        <w:rPr>
          <w:rFonts w:ascii="Segoe UI" w:hAnsi="Segoe UI" w:cs="Segoe UI"/>
          <w:color w:val="374151"/>
        </w:rPr>
        <w:t>guarantee</w:t>
      </w:r>
      <w:r w:rsidRPr="00F56777">
        <w:rPr>
          <w:rFonts w:ascii="Segoe UI" w:hAnsi="Segoe UI" w:cs="Segoe UI"/>
          <w:color w:val="374151"/>
        </w:rPr>
        <w:t xml:space="preserve"> J.R.’s safety and successful tapering</w:t>
      </w:r>
      <w:r>
        <w:rPr>
          <w:rFonts w:ascii="Segoe UI" w:hAnsi="Segoe UI" w:cs="Segoe UI"/>
          <w:color w:val="374151"/>
        </w:rPr>
        <w:t xml:space="preserve">. </w:t>
      </w:r>
      <w:r w:rsidR="0017523E">
        <w:rPr>
          <w:rFonts w:ascii="Segoe UI" w:hAnsi="Segoe UI" w:cs="Segoe UI"/>
          <w:color w:val="374151"/>
        </w:rPr>
        <w:t>During the tapering process, closely monitor J.R.'s anxiety levels,</w:t>
      </w:r>
      <w:r>
        <w:rPr>
          <w:rFonts w:ascii="Segoe UI" w:hAnsi="Segoe UI" w:cs="Segoe UI"/>
          <w:color w:val="374151"/>
        </w:rPr>
        <w:t xml:space="preserve"> </w:t>
      </w:r>
      <w:r>
        <w:rPr>
          <w:rFonts w:ascii="Segoe UI" w:hAnsi="Segoe UI" w:cs="Segoe UI"/>
          <w:color w:val="374151"/>
        </w:rPr>
        <w:t xml:space="preserve">withdrawal symptoms, </w:t>
      </w:r>
      <w:r w:rsidR="0017523E">
        <w:rPr>
          <w:rFonts w:ascii="Segoe UI" w:hAnsi="Segoe UI" w:cs="Segoe UI"/>
          <w:color w:val="374151"/>
        </w:rPr>
        <w:t xml:space="preserve">and overall progress. </w:t>
      </w:r>
      <w:r>
        <w:rPr>
          <w:rFonts w:ascii="Segoe UI" w:hAnsi="Segoe UI" w:cs="Segoe UI"/>
          <w:color w:val="374151"/>
        </w:rPr>
        <w:t>Originally</w:t>
      </w:r>
      <w:r w:rsidR="0017523E">
        <w:rPr>
          <w:rFonts w:ascii="Segoe UI" w:hAnsi="Segoe UI" w:cs="Segoe UI"/>
          <w:color w:val="374151"/>
        </w:rPr>
        <w:t xml:space="preserve">, bi-weekly appointments </w:t>
      </w:r>
      <w:r w:rsidR="00CB20CE">
        <w:rPr>
          <w:rFonts w:ascii="Segoe UI" w:hAnsi="Segoe UI" w:cs="Segoe UI"/>
          <w:color w:val="374151"/>
        </w:rPr>
        <w:t>were</w:t>
      </w:r>
      <w:r w:rsidR="0017523E">
        <w:rPr>
          <w:rFonts w:ascii="Segoe UI" w:hAnsi="Segoe UI" w:cs="Segoe UI"/>
          <w:color w:val="374151"/>
        </w:rPr>
        <w:t xml:space="preserve"> recommended, transitioning to monthly visits once the tapering process </w:t>
      </w:r>
      <w:r w:rsidR="00CB20CE">
        <w:rPr>
          <w:rFonts w:ascii="Segoe UI" w:hAnsi="Segoe UI" w:cs="Segoe UI"/>
          <w:color w:val="374151"/>
        </w:rPr>
        <w:t>ended</w:t>
      </w:r>
      <w:r w:rsidR="0017523E">
        <w:rPr>
          <w:rFonts w:ascii="Segoe UI" w:hAnsi="Segoe UI" w:cs="Segoe UI"/>
          <w:color w:val="374151"/>
        </w:rPr>
        <w:t xml:space="preserve">. </w:t>
      </w:r>
      <w:r>
        <w:rPr>
          <w:rFonts w:ascii="Segoe UI" w:hAnsi="Segoe UI" w:cs="Segoe UI"/>
          <w:color w:val="374151"/>
        </w:rPr>
        <w:t>Frequent</w:t>
      </w:r>
      <w:r w:rsidR="0017523E">
        <w:rPr>
          <w:rFonts w:ascii="Segoe UI" w:hAnsi="Segoe UI" w:cs="Segoe UI"/>
          <w:color w:val="374151"/>
        </w:rPr>
        <w:t xml:space="preserve"> assessment of J.R.'s mental health, adjustment to daily life without </w:t>
      </w:r>
      <w:r w:rsidR="0017523E">
        <w:rPr>
          <w:rFonts w:ascii="Segoe UI" w:hAnsi="Segoe UI" w:cs="Segoe UI"/>
          <w:color w:val="374151"/>
        </w:rPr>
        <w:lastRenderedPageBreak/>
        <w:t>benzodiazepines, and ongoing support should be provided to facilitate a successful transition.</w:t>
      </w:r>
    </w:p>
    <w:p w14:paraId="328E6BC4" w14:textId="77777777" w:rsidR="00CB20CE" w:rsidRPr="00CB20CE" w:rsidRDefault="00CB20CE" w:rsidP="0017523E">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b/>
          <w:color w:val="374151"/>
        </w:rPr>
      </w:pPr>
      <w:r w:rsidRPr="00806A00">
        <w:rPr>
          <w:rFonts w:ascii="Segoe UI" w:hAnsi="Segoe UI" w:cs="Segoe UI"/>
          <w:b/>
          <w:color w:val="374151"/>
        </w:rPr>
        <w:t xml:space="preserve">Tapering Off </w:t>
      </w:r>
      <w:r w:rsidRPr="00F56777">
        <w:rPr>
          <w:rFonts w:ascii="Segoe UI" w:hAnsi="Segoe UI" w:cs="Segoe UI"/>
          <w:b/>
          <w:color w:val="374151"/>
        </w:rPr>
        <w:t xml:space="preserve">Benzodiazepines </w:t>
      </w:r>
      <w:r w:rsidR="0017523E" w:rsidRPr="00CB20CE">
        <w:rPr>
          <w:rFonts w:ascii="Segoe UI" w:hAnsi="Segoe UI" w:cs="Segoe UI"/>
          <w:b/>
          <w:color w:val="374151"/>
        </w:rPr>
        <w:t xml:space="preserve">Evidence-Based Recommendations: </w:t>
      </w:r>
    </w:p>
    <w:p w14:paraId="1CC906BC" w14:textId="2292BB0E" w:rsidR="0017523E" w:rsidRPr="000C0140" w:rsidRDefault="0017523E" w:rsidP="000C0140">
      <w:pPr>
        <w:pStyle w:val="NormalWeb"/>
        <w:spacing w:before="0" w:beforeAutospacing="0" w:after="240" w:afterAutospacing="0" w:line="360" w:lineRule="auto"/>
        <w:rPr>
          <w:sz w:val="36"/>
          <w:szCs w:val="36"/>
        </w:rPr>
      </w:pPr>
      <w:r>
        <w:rPr>
          <w:rFonts w:ascii="Segoe UI" w:hAnsi="Segoe UI" w:cs="Segoe UI"/>
          <w:color w:val="374151"/>
        </w:rPr>
        <w:t xml:space="preserve">One journal article that provides valuable recommendations for </w:t>
      </w:r>
      <w:r w:rsidR="00CB20CE" w:rsidRPr="00CB20CE">
        <w:rPr>
          <w:rFonts w:ascii="Segoe UI" w:hAnsi="Segoe UI" w:cs="Segoe UI"/>
          <w:color w:val="374151"/>
        </w:rPr>
        <w:t>Tapering Off Benzodiazepines</w:t>
      </w:r>
      <w:r w:rsidR="00CB20CE" w:rsidRPr="00F56777">
        <w:rPr>
          <w:rFonts w:ascii="Segoe UI" w:hAnsi="Segoe UI" w:cs="Segoe UI"/>
          <w:b/>
          <w:color w:val="374151"/>
        </w:rPr>
        <w:t xml:space="preserve"> </w:t>
      </w:r>
      <w:r>
        <w:rPr>
          <w:rFonts w:ascii="Segoe UI" w:hAnsi="Segoe UI" w:cs="Segoe UI"/>
          <w:color w:val="374151"/>
        </w:rPr>
        <w:t xml:space="preserve">and supportive medications </w:t>
      </w:r>
      <w:proofErr w:type="spellStart"/>
      <w:r>
        <w:rPr>
          <w:rFonts w:ascii="Segoe UI" w:hAnsi="Segoe UI" w:cs="Segoe UI"/>
          <w:color w:val="374151"/>
        </w:rPr>
        <w:t>is</w:t>
      </w:r>
      <w:r w:rsidR="000C0140" w:rsidRPr="000C0140">
        <w:t>National</w:t>
      </w:r>
      <w:proofErr w:type="spellEnd"/>
      <w:r w:rsidR="000C0140" w:rsidRPr="000C0140">
        <w:t xml:space="preserve"> Collaborating Centre For Mental Health (Great Britain (2013). </w:t>
      </w:r>
      <w:r w:rsidR="000C0140" w:rsidRPr="000C0140">
        <w:rPr>
          <w:i/>
          <w:iCs/>
        </w:rPr>
        <w:t>Social anxiety disorder: recognition, assessment</w:t>
      </w:r>
      <w:r w:rsidR="000C0140">
        <w:rPr>
          <w:i/>
          <w:iCs/>
        </w:rPr>
        <w:t>,</w:t>
      </w:r>
      <w:bookmarkStart w:id="0" w:name="_GoBack"/>
      <w:bookmarkEnd w:id="0"/>
      <w:r w:rsidR="000C0140" w:rsidRPr="000C0140">
        <w:rPr>
          <w:i/>
          <w:iCs/>
        </w:rPr>
        <w:t xml:space="preserve"> and treatment</w:t>
      </w:r>
      <w:r w:rsidR="000C0140" w:rsidRPr="000C0140">
        <w:t>. Leicester: The British Psychological Society.</w:t>
      </w:r>
      <w:r w:rsidR="000C0140">
        <w:rPr>
          <w:sz w:val="36"/>
          <w:szCs w:val="36"/>
        </w:rPr>
        <w:t xml:space="preserve"> </w:t>
      </w:r>
      <w:r>
        <w:rPr>
          <w:rFonts w:ascii="Segoe UI" w:hAnsi="Segoe UI" w:cs="Segoe UI"/>
          <w:color w:val="374151"/>
        </w:rPr>
        <w:t>This article provides a comprehensive overview of the pharmacological management of anxiety disorders and offers evidence-based recommendations for tapering benzodiazepines.</w:t>
      </w:r>
    </w:p>
    <w:p w14:paraId="67142D8A" w14:textId="09EE913E" w:rsidR="0017523E" w:rsidRPr="000C0140" w:rsidRDefault="0017523E" w:rsidP="000C0140">
      <w:pPr>
        <w:pStyle w:val="NormalWeb"/>
        <w:spacing w:before="0" w:beforeAutospacing="0" w:after="240" w:afterAutospacing="0" w:line="360" w:lineRule="auto"/>
      </w:pPr>
      <w:r>
        <w:rPr>
          <w:rFonts w:ascii="Segoe UI" w:hAnsi="Segoe UI" w:cs="Segoe UI"/>
          <w:color w:val="374151"/>
        </w:rPr>
        <w:t xml:space="preserve">The Johns Hopkins Nursing Evidence-Based Practice (JHNEBP) rating and grading system </w:t>
      </w:r>
      <w:r w:rsidR="00DA4A31">
        <w:rPr>
          <w:rFonts w:ascii="Segoe UI" w:hAnsi="Segoe UI" w:cs="Segoe UI"/>
          <w:color w:val="374151"/>
        </w:rPr>
        <w:t>categorizes</w:t>
      </w:r>
      <w:r>
        <w:rPr>
          <w:rFonts w:ascii="Segoe UI" w:hAnsi="Segoe UI" w:cs="Segoe UI"/>
          <w:color w:val="374151"/>
        </w:rPr>
        <w:t xml:space="preserve"> the strength and quality of evidence. Based on this system, the article by </w:t>
      </w:r>
      <w:proofErr w:type="spellStart"/>
      <w:r>
        <w:rPr>
          <w:rFonts w:ascii="Segoe UI" w:hAnsi="Segoe UI" w:cs="Segoe UI"/>
          <w:color w:val="374151"/>
        </w:rPr>
        <w:t>Bandelow</w:t>
      </w:r>
      <w:proofErr w:type="spellEnd"/>
      <w:r>
        <w:rPr>
          <w:rFonts w:ascii="Segoe UI" w:hAnsi="Segoe UI" w:cs="Segoe UI"/>
          <w:color w:val="374151"/>
        </w:rPr>
        <w:t xml:space="preserve"> et al. (2018) </w:t>
      </w:r>
      <w:hyperlink r:id="rId5" w:history="1">
        <w:r w:rsidR="000C0140" w:rsidRPr="000C0140">
          <w:rPr>
            <w:rStyle w:val="Hyperlink"/>
          </w:rPr>
          <w:t>https://www.hopkinsmedicine.org/evidence-based-practice/_docs/appendix_c_evidence_level_quality_guide.pdf</w:t>
        </w:r>
      </w:hyperlink>
      <w:r w:rsidR="000C0140" w:rsidRPr="000C0140">
        <w:t>.</w:t>
      </w:r>
      <w:r w:rsidR="000C0140">
        <w:t xml:space="preserve"> </w:t>
      </w:r>
      <w:r>
        <w:rPr>
          <w:rFonts w:ascii="Segoe UI" w:hAnsi="Segoe UI" w:cs="Segoe UI"/>
          <w:color w:val="374151"/>
        </w:rPr>
        <w:t>can be assigned a rating of "A" for its high-quality randomized controlled trials and meta-analyses supporting the recommendations. The article's grade can be classified as Level I, demonstrating the highest level of evidence.</w:t>
      </w:r>
    </w:p>
    <w:p w14:paraId="0C23FFC5" w14:textId="797542DB" w:rsidR="0017523E" w:rsidRDefault="000C0140" w:rsidP="0017523E">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0" w:afterAutospacing="0"/>
        <w:rPr>
          <w:rFonts w:ascii="Segoe UI" w:hAnsi="Segoe UI" w:cs="Segoe UI"/>
          <w:color w:val="374151"/>
        </w:rPr>
      </w:pPr>
      <w:r>
        <w:rPr>
          <w:rFonts w:ascii="Segoe UI" w:hAnsi="Segoe UI" w:cs="Segoe UI"/>
          <w:color w:val="374151"/>
        </w:rPr>
        <w:t xml:space="preserve">In conclusion, </w:t>
      </w:r>
      <w:proofErr w:type="gramStart"/>
      <w:r w:rsidR="0017523E">
        <w:rPr>
          <w:rFonts w:ascii="Segoe UI" w:hAnsi="Segoe UI" w:cs="Segoe UI"/>
          <w:color w:val="374151"/>
        </w:rPr>
        <w:t>Tapering</w:t>
      </w:r>
      <w:proofErr w:type="gramEnd"/>
      <w:r w:rsidR="0017523E">
        <w:rPr>
          <w:rFonts w:ascii="Segoe UI" w:hAnsi="Segoe UI" w:cs="Segoe UI"/>
          <w:color w:val="374151"/>
        </w:rPr>
        <w:t xml:space="preserve"> off benzodiazepines, such as Xanax, requires a patient-centered approach considering the individual's medical and psychiatric history, potential withdrawal symptoms, and evidence-based guidelines. J.R.'s case exemplifies the importance of a gradual tapering schedule, symptom management strategies, adjunctive medications when necessary, and regular follow-up to ensure successful discontinuation. By adopting a patient-centered approach, healthcare professionals can promote safe and effective benzodiazepine tapering, ultimately enhancing </w:t>
      </w:r>
      <w:r w:rsidR="00DA4A31" w:rsidRPr="00DA4A31">
        <w:rPr>
          <w:rFonts w:ascii="Segoe UI" w:hAnsi="Segoe UI" w:cs="Segoe UI"/>
          <w:color w:val="374151"/>
        </w:rPr>
        <w:t xml:space="preserve">patients' well-being and quality of life </w:t>
      </w:r>
      <w:r w:rsidR="0017523E">
        <w:rPr>
          <w:rFonts w:ascii="Segoe UI" w:hAnsi="Segoe UI" w:cs="Segoe UI"/>
          <w:color w:val="374151"/>
        </w:rPr>
        <w:t>like J.R.</w:t>
      </w:r>
    </w:p>
    <w:p w14:paraId="5C17ECF9" w14:textId="77777777" w:rsidR="00023744" w:rsidRDefault="00023744"/>
    <w:sectPr w:rsidR="000237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475D2"/>
    <w:multiLevelType w:val="multilevel"/>
    <w:tmpl w:val="735E6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CB9472F"/>
    <w:multiLevelType w:val="multilevel"/>
    <w:tmpl w:val="1940F2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85F17B2"/>
    <w:multiLevelType w:val="multilevel"/>
    <w:tmpl w:val="8A289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9FA4A8B"/>
    <w:multiLevelType w:val="multilevel"/>
    <w:tmpl w:val="0428BE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23E"/>
    <w:rsid w:val="00023744"/>
    <w:rsid w:val="000C0140"/>
    <w:rsid w:val="00136E09"/>
    <w:rsid w:val="0017523E"/>
    <w:rsid w:val="002A31AC"/>
    <w:rsid w:val="00306D76"/>
    <w:rsid w:val="003C5518"/>
    <w:rsid w:val="00806A00"/>
    <w:rsid w:val="00A731C7"/>
    <w:rsid w:val="00A80577"/>
    <w:rsid w:val="00CB20CE"/>
    <w:rsid w:val="00DA4A31"/>
    <w:rsid w:val="00F56777"/>
    <w:rsid w:val="00F86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D47B2"/>
  <w15:chartTrackingRefBased/>
  <w15:docId w15:val="{8C9FE790-F74B-43FE-9BE3-C5811EAEA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7523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C0140"/>
    <w:rPr>
      <w:color w:val="0563C1" w:themeColor="hyperlink"/>
      <w:u w:val="single"/>
    </w:rPr>
  </w:style>
  <w:style w:type="character" w:styleId="UnresolvedMention">
    <w:name w:val="Unresolved Mention"/>
    <w:basedOn w:val="DefaultParagraphFont"/>
    <w:uiPriority w:val="99"/>
    <w:semiHidden/>
    <w:unhideWhenUsed/>
    <w:rsid w:val="000C01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9741443">
      <w:bodyDiv w:val="1"/>
      <w:marLeft w:val="0"/>
      <w:marRight w:val="0"/>
      <w:marTop w:val="0"/>
      <w:marBottom w:val="0"/>
      <w:divBdr>
        <w:top w:val="none" w:sz="0" w:space="0" w:color="auto"/>
        <w:left w:val="none" w:sz="0" w:space="0" w:color="auto"/>
        <w:bottom w:val="none" w:sz="0" w:space="0" w:color="auto"/>
        <w:right w:val="none" w:sz="0" w:space="0" w:color="auto"/>
      </w:divBdr>
      <w:divsChild>
        <w:div w:id="230969729">
          <w:marLeft w:val="0"/>
          <w:marRight w:val="0"/>
          <w:marTop w:val="0"/>
          <w:marBottom w:val="0"/>
          <w:divBdr>
            <w:top w:val="none" w:sz="0" w:space="0" w:color="auto"/>
            <w:left w:val="none" w:sz="0" w:space="0" w:color="auto"/>
            <w:bottom w:val="none" w:sz="0" w:space="0" w:color="auto"/>
            <w:right w:val="none" w:sz="0" w:space="0" w:color="auto"/>
          </w:divBdr>
        </w:div>
      </w:divsChild>
    </w:div>
    <w:div w:id="1646885660">
      <w:bodyDiv w:val="1"/>
      <w:marLeft w:val="0"/>
      <w:marRight w:val="0"/>
      <w:marTop w:val="0"/>
      <w:marBottom w:val="0"/>
      <w:divBdr>
        <w:top w:val="none" w:sz="0" w:space="0" w:color="auto"/>
        <w:left w:val="none" w:sz="0" w:space="0" w:color="auto"/>
        <w:bottom w:val="none" w:sz="0" w:space="0" w:color="auto"/>
        <w:right w:val="none" w:sz="0" w:space="0" w:color="auto"/>
      </w:divBdr>
    </w:div>
    <w:div w:id="1881554489">
      <w:bodyDiv w:val="1"/>
      <w:marLeft w:val="0"/>
      <w:marRight w:val="0"/>
      <w:marTop w:val="0"/>
      <w:marBottom w:val="0"/>
      <w:divBdr>
        <w:top w:val="none" w:sz="0" w:space="0" w:color="auto"/>
        <w:left w:val="none" w:sz="0" w:space="0" w:color="auto"/>
        <w:bottom w:val="none" w:sz="0" w:space="0" w:color="auto"/>
        <w:right w:val="none" w:sz="0" w:space="0" w:color="auto"/>
      </w:divBdr>
    </w:div>
    <w:div w:id="1928071260">
      <w:bodyDiv w:val="1"/>
      <w:marLeft w:val="0"/>
      <w:marRight w:val="0"/>
      <w:marTop w:val="0"/>
      <w:marBottom w:val="0"/>
      <w:divBdr>
        <w:top w:val="none" w:sz="0" w:space="0" w:color="auto"/>
        <w:left w:val="none" w:sz="0" w:space="0" w:color="auto"/>
        <w:bottom w:val="none" w:sz="0" w:space="0" w:color="auto"/>
        <w:right w:val="none" w:sz="0" w:space="0" w:color="auto"/>
      </w:divBdr>
      <w:divsChild>
        <w:div w:id="715911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hopkinsmedicine.org/evidence-based-practice/_docs/appendix_c_evidence_level_quality_guide.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3</Pages>
  <Words>1032</Words>
  <Characters>5889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kariuki</dc:creator>
  <cp:keywords/>
  <dc:description/>
  <cp:lastModifiedBy>ann kariuki</cp:lastModifiedBy>
  <cp:revision>1</cp:revision>
  <dcterms:created xsi:type="dcterms:W3CDTF">2023-07-14T11:05:00Z</dcterms:created>
  <dcterms:modified xsi:type="dcterms:W3CDTF">2023-07-14T14:10:00Z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147106e2-cf43-447f-905a-39160717ee52</vt:lpwstr>
  </property>
</Properties>
</file>