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 xml:space="preserve">With the </w:t>
      </w:r>
      <w:hyperlink r:id="rId4" w:history="1">
        <w:r w:rsidRPr="00517555">
          <w:rPr>
            <w:rFonts w:ascii="Times New Roman" w:eastAsia="Times New Roman" w:hAnsi="Times New Roman" w:cs="Times New Roman"/>
            <w:color w:val="0000FF"/>
            <w:sz w:val="24"/>
            <w:szCs w:val="24"/>
            <w:u w:val="single"/>
          </w:rPr>
          <w:t>Diabetes disparities</w:t>
        </w:r>
      </w:hyperlink>
      <w:r w:rsidRPr="00517555">
        <w:rPr>
          <w:rFonts w:ascii="Times New Roman" w:eastAsia="Times New Roman" w:hAnsi="Times New Roman" w:cs="Times New Roman"/>
          <w:sz w:val="24"/>
          <w:szCs w:val="24"/>
        </w:rPr>
        <w:t xml:space="preserve"> gap not narrowing uncontrollably over a long period, in various regions across the globe, general </w:t>
      </w:r>
      <w:hyperlink r:id="rId5" w:history="1">
        <w:r w:rsidRPr="00517555">
          <w:rPr>
            <w:rFonts w:ascii="Times New Roman" w:eastAsia="Times New Roman" w:hAnsi="Times New Roman" w:cs="Times New Roman"/>
            <w:color w:val="0000FF"/>
            <w:sz w:val="24"/>
            <w:szCs w:val="24"/>
            <w:u w:val="single"/>
          </w:rPr>
          <w:t>health disparity</w:t>
        </w:r>
      </w:hyperlink>
      <w:r w:rsidRPr="00517555">
        <w:rPr>
          <w:rFonts w:ascii="Times New Roman" w:eastAsia="Times New Roman" w:hAnsi="Times New Roman" w:cs="Times New Roman"/>
          <w:sz w:val="24"/>
          <w:szCs w:val="24"/>
        </w:rPr>
        <w:t xml:space="preserve"> is being handled by conducting health promotions and disease prevention campaigns. </w:t>
      </w:r>
      <w:hyperlink r:id="rId6" w:history="1">
        <w:r w:rsidRPr="00517555">
          <w:rPr>
            <w:rFonts w:ascii="Times New Roman" w:eastAsia="Times New Roman" w:hAnsi="Times New Roman" w:cs="Times New Roman"/>
            <w:color w:val="0000FF"/>
            <w:sz w:val="24"/>
            <w:szCs w:val="24"/>
            <w:u w:val="single"/>
          </w:rPr>
          <w:t>Health disparity</w:t>
        </w:r>
      </w:hyperlink>
      <w:r w:rsidRPr="00517555">
        <w:rPr>
          <w:rFonts w:ascii="Times New Roman" w:eastAsia="Times New Roman" w:hAnsi="Times New Roman" w:cs="Times New Roman"/>
          <w:sz w:val="24"/>
          <w:szCs w:val="24"/>
        </w:rPr>
        <w:t xml:space="preserve"> being the variety of curable health differences closely associated with diseases, social, economic and environmental drawbacks.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noProof/>
          <w:sz w:val="24"/>
          <w:szCs w:val="24"/>
        </w:rPr>
        <w:drawing>
          <wp:inline distT="0" distB="0" distL="0" distR="0">
            <wp:extent cx="5943600" cy="3970020"/>
            <wp:effectExtent l="0" t="0" r="0" b="0"/>
            <wp:docPr id="4" name="Picture 4" descr="Uncontrolled Diabetes Disparities with Africans 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ontrolled Diabetes Disparities with Africans in Ame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70020"/>
                    </a:xfrm>
                    <a:prstGeom prst="rect">
                      <a:avLst/>
                    </a:prstGeom>
                    <a:noFill/>
                    <a:ln>
                      <a:noFill/>
                    </a:ln>
                  </pic:spPr>
                </pic:pic>
              </a:graphicData>
            </a:graphic>
          </wp:inline>
        </w:drawing>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Diabetes itself is proven to affect any group of people, be it native Americans, African Americans, the elderly and lower disadvantaged socioeconomic classes of both men and women.</w:t>
      </w:r>
    </w:p>
    <w:p w:rsidR="00517555" w:rsidRPr="00517555" w:rsidRDefault="00517555" w:rsidP="00517555">
      <w:pPr>
        <w:spacing w:before="100" w:beforeAutospacing="1" w:after="100" w:afterAutospacing="1" w:line="240" w:lineRule="auto"/>
        <w:outlineLvl w:val="1"/>
        <w:rPr>
          <w:rFonts w:ascii="Times New Roman" w:eastAsia="Times New Roman" w:hAnsi="Times New Roman" w:cs="Times New Roman"/>
          <w:b/>
          <w:bCs/>
          <w:sz w:val="36"/>
          <w:szCs w:val="36"/>
        </w:rPr>
      </w:pPr>
      <w:r w:rsidRPr="00517555">
        <w:rPr>
          <w:rFonts w:ascii="Times New Roman" w:eastAsia="Times New Roman" w:hAnsi="Times New Roman" w:cs="Times New Roman"/>
          <w:b/>
          <w:bCs/>
          <w:sz w:val="36"/>
          <w:szCs w:val="36"/>
        </w:rPr>
        <w:t>How Diabetes Disparities affects African Americans population</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 xml:space="preserve">Black people increasingly face difficulty to accessing properly utilized healthcare services. With the current discrimination against black people by white people, several health-related challenges come along the way. With the higher risk of diabetes in black people, African Americans are most likely to face more complications from diabetes. For instance, the rate of diabetic </w:t>
      </w:r>
      <w:r w:rsidRPr="00517555">
        <w:rPr>
          <w:rFonts w:ascii="Times New Roman" w:eastAsia="Times New Roman" w:hAnsi="Times New Roman" w:cs="Times New Roman"/>
          <w:sz w:val="24"/>
          <w:szCs w:val="24"/>
        </w:rPr>
        <w:lastRenderedPageBreak/>
        <w:t>retinopathy is 46 percent higher than Hispanic white people.</w:t>
      </w:r>
      <w:r w:rsidRPr="00517555">
        <w:rPr>
          <w:rFonts w:ascii="Times New Roman" w:eastAsia="Times New Roman" w:hAnsi="Times New Roman" w:cs="Times New Roman"/>
          <w:noProof/>
          <w:sz w:val="24"/>
          <w:szCs w:val="24"/>
        </w:rPr>
        <mc:AlternateContent>
          <mc:Choice Requires="wps">
            <w:drawing>
              <wp:inline distT="0" distB="0" distL="0" distR="0">
                <wp:extent cx="7620000" cy="5715000"/>
                <wp:effectExtent l="0" t="0" r="0" b="0"/>
                <wp:docPr id="3" name="Rectangle 3" descr="Uncontrolled Diabetes Disparities with Africans in Amer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DD430" id="Rectangle 3" o:spid="_x0000_s1026" alt="Uncontrolled Diabetes Disparities with Africans in America" style="width:600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" filled="f" stroked="f">
                <o:lock v:ext="edit" aspectratio="t"/>
                <w10:anchorlock/>
              </v:rect>
            </w:pict>
          </mc:Fallback>
        </mc:AlternateConten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 xml:space="preserve">According to research, </w:t>
      </w:r>
      <w:proofErr w:type="spellStart"/>
      <w:r w:rsidRPr="00517555">
        <w:rPr>
          <w:rFonts w:ascii="Times New Roman" w:eastAsia="Times New Roman" w:hAnsi="Times New Roman" w:cs="Times New Roman"/>
          <w:sz w:val="24"/>
          <w:szCs w:val="24"/>
        </w:rPr>
        <w:t>non hispanic</w:t>
      </w:r>
      <w:proofErr w:type="spellEnd"/>
      <w:r w:rsidRPr="00517555">
        <w:rPr>
          <w:rFonts w:ascii="Times New Roman" w:eastAsia="Times New Roman" w:hAnsi="Times New Roman" w:cs="Times New Roman"/>
          <w:sz w:val="24"/>
          <w:szCs w:val="24"/>
        </w:rPr>
        <w:t xml:space="preserve"> African members are 60 percent more likely to be diagnosed with diabetes than </w:t>
      </w:r>
      <w:proofErr w:type="spellStart"/>
      <w:r w:rsidRPr="00517555">
        <w:rPr>
          <w:rFonts w:ascii="Times New Roman" w:eastAsia="Times New Roman" w:hAnsi="Times New Roman" w:cs="Times New Roman"/>
          <w:sz w:val="24"/>
          <w:szCs w:val="24"/>
        </w:rPr>
        <w:t>non hispanic</w:t>
      </w:r>
      <w:proofErr w:type="spellEnd"/>
      <w:r w:rsidRPr="00517555">
        <w:rPr>
          <w:rFonts w:ascii="Times New Roman" w:eastAsia="Times New Roman" w:hAnsi="Times New Roman" w:cs="Times New Roman"/>
          <w:sz w:val="24"/>
          <w:szCs w:val="24"/>
        </w:rPr>
        <w:t xml:space="preserve"> white Americans. There are two types of diabetes. Diabetes disparities have increased due to </w:t>
      </w:r>
      <w:proofErr w:type="spellStart"/>
      <w:r w:rsidRPr="00517555">
        <w:rPr>
          <w:rFonts w:ascii="Times New Roman" w:eastAsia="Times New Roman" w:hAnsi="Times New Roman" w:cs="Times New Roman"/>
          <w:sz w:val="24"/>
          <w:szCs w:val="24"/>
        </w:rPr>
        <w:t>non white</w:t>
      </w:r>
      <w:proofErr w:type="spellEnd"/>
      <w:r w:rsidRPr="00517555">
        <w:rPr>
          <w:rFonts w:ascii="Times New Roman" w:eastAsia="Times New Roman" w:hAnsi="Times New Roman" w:cs="Times New Roman"/>
          <w:sz w:val="24"/>
          <w:szCs w:val="24"/>
        </w:rPr>
        <w:t xml:space="preserve"> people being affected.</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Type 1 Diabetes; involves an autoimmune condition that most develops in childhood. Body                                  attacks the beta cells of the pancreas limiting their ability to produce                                          insulin. With limited insulin, the body cannot absorb glucose which                                            causes high blood sugar levels.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 xml:space="preserve">Type 2 Diabetes; is a chronic condition that often starts at childhood too where the body                                      finds it hard to </w:t>
      </w:r>
      <w:proofErr w:type="spellStart"/>
      <w:r w:rsidRPr="00517555">
        <w:rPr>
          <w:rFonts w:ascii="Times New Roman" w:eastAsia="Times New Roman" w:hAnsi="Times New Roman" w:cs="Times New Roman"/>
          <w:sz w:val="24"/>
          <w:szCs w:val="24"/>
        </w:rPr>
        <w:t>recognise</w:t>
      </w:r>
      <w:proofErr w:type="spellEnd"/>
      <w:r w:rsidRPr="00517555">
        <w:rPr>
          <w:rFonts w:ascii="Times New Roman" w:eastAsia="Times New Roman" w:hAnsi="Times New Roman" w:cs="Times New Roman"/>
          <w:sz w:val="24"/>
          <w:szCs w:val="24"/>
        </w:rPr>
        <w:t xml:space="preserve"> insulin commonly known as insulin </w:t>
      </w:r>
      <w:r w:rsidRPr="00517555">
        <w:rPr>
          <w:rFonts w:ascii="Times New Roman" w:eastAsia="Times New Roman" w:hAnsi="Times New Roman" w:cs="Times New Roman"/>
          <w:sz w:val="24"/>
          <w:szCs w:val="24"/>
        </w:rPr>
        <w:lastRenderedPageBreak/>
        <w:t>resistance                                     thus blood sugar level rise rapidly. This type is also caused by sensitivity                                   of body tissues to insulin.</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African Americans are highly affected by type two due to a couple of factors which include genetic and environmental factors.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 xml:space="preserve">Diabetes disparities in black people was highly triggered by periods of exposure to famine and drought where they were experiencing efficiently stored fats and increased to body weights. People lose their jobs, limited social amenities, infrastructure and lives, and suffered other diseases due to lack of efficient medical services. Extensively, high </w:t>
      </w:r>
      <w:proofErr w:type="spellStart"/>
      <w:r w:rsidRPr="00517555">
        <w:rPr>
          <w:rFonts w:ascii="Times New Roman" w:eastAsia="Times New Roman" w:hAnsi="Times New Roman" w:cs="Times New Roman"/>
          <w:sz w:val="24"/>
          <w:szCs w:val="24"/>
        </w:rPr>
        <w:t>prevalences</w:t>
      </w:r>
      <w:proofErr w:type="spellEnd"/>
      <w:r w:rsidRPr="00517555">
        <w:rPr>
          <w:rFonts w:ascii="Times New Roman" w:eastAsia="Times New Roman" w:hAnsi="Times New Roman" w:cs="Times New Roman"/>
          <w:sz w:val="24"/>
          <w:szCs w:val="24"/>
        </w:rPr>
        <w:t xml:space="preserve"> of G6PD deficiency also contributes to increased spread of diabetes.</w:t>
      </w:r>
    </w:p>
    <w:p w:rsidR="00517555" w:rsidRPr="00517555" w:rsidRDefault="00517555" w:rsidP="00517555">
      <w:pPr>
        <w:spacing w:before="100" w:beforeAutospacing="1" w:after="100" w:afterAutospacing="1" w:line="240" w:lineRule="auto"/>
        <w:outlineLvl w:val="2"/>
        <w:rPr>
          <w:rFonts w:ascii="Times New Roman" w:eastAsia="Times New Roman" w:hAnsi="Times New Roman" w:cs="Times New Roman"/>
          <w:b/>
          <w:bCs/>
          <w:sz w:val="27"/>
          <w:szCs w:val="27"/>
        </w:rPr>
      </w:pPr>
      <w:r w:rsidRPr="00517555">
        <w:rPr>
          <w:rFonts w:ascii="Times New Roman" w:eastAsia="Times New Roman" w:hAnsi="Times New Roman" w:cs="Times New Roman"/>
          <w:b/>
          <w:bCs/>
          <w:sz w:val="27"/>
          <w:szCs w:val="27"/>
        </w:rPr>
        <w:t>Approaches to optimize health for the Diabetes African Americans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 xml:space="preserve">In areas affected by diabetes disparities, equity treatment to all races involved is one way to optimize population in the affected areas. Improving a </w:t>
      </w:r>
      <w:proofErr w:type="gramStart"/>
      <w:r w:rsidRPr="00517555">
        <w:rPr>
          <w:rFonts w:ascii="Times New Roman" w:eastAsia="Times New Roman" w:hAnsi="Times New Roman" w:cs="Times New Roman"/>
          <w:sz w:val="24"/>
          <w:szCs w:val="24"/>
        </w:rPr>
        <w:t>countries general health conditions</w:t>
      </w:r>
      <w:proofErr w:type="gramEnd"/>
      <w:r w:rsidRPr="00517555">
        <w:rPr>
          <w:rFonts w:ascii="Times New Roman" w:eastAsia="Times New Roman" w:hAnsi="Times New Roman" w:cs="Times New Roman"/>
          <w:sz w:val="24"/>
          <w:szCs w:val="24"/>
        </w:rPr>
        <w:t xml:space="preserve"> leads to economic growth prosperity. Health disparities are costly and hence, results to costly medical services, productivity lost  and high economic situations due to early deaths.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 xml:space="preserve">WHO and UN foundations have however laid strategies to cater for diabetes patients across the globe. This has led to reduction of deaths experienced annually after patients undergo the right medical clinics and </w:t>
      </w:r>
      <w:proofErr w:type="spellStart"/>
      <w:r w:rsidRPr="00517555">
        <w:rPr>
          <w:rFonts w:ascii="Times New Roman" w:eastAsia="Times New Roman" w:hAnsi="Times New Roman" w:cs="Times New Roman"/>
          <w:sz w:val="24"/>
          <w:szCs w:val="24"/>
        </w:rPr>
        <w:t>check ups</w:t>
      </w:r>
      <w:proofErr w:type="spellEnd"/>
      <w:r w:rsidRPr="00517555">
        <w:rPr>
          <w:rFonts w:ascii="Times New Roman" w:eastAsia="Times New Roman" w:hAnsi="Times New Roman" w:cs="Times New Roman"/>
          <w:sz w:val="24"/>
          <w:szCs w:val="24"/>
        </w:rPr>
        <w:t>.</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Campaigns against racism and discrimination are being conducted to enable equity treatment through globalization in multinational firms that hold workers from various regions in the world.</w:t>
      </w:r>
    </w:p>
    <w:p w:rsidR="00517555" w:rsidRPr="00517555" w:rsidRDefault="00517555" w:rsidP="00517555">
      <w:pPr>
        <w:spacing w:before="100" w:beforeAutospacing="1" w:after="100" w:afterAutospacing="1" w:line="240" w:lineRule="auto"/>
        <w:outlineLvl w:val="3"/>
        <w:rPr>
          <w:rFonts w:ascii="Times New Roman" w:eastAsia="Times New Roman" w:hAnsi="Times New Roman" w:cs="Times New Roman"/>
          <w:b/>
          <w:bCs/>
          <w:sz w:val="24"/>
          <w:szCs w:val="24"/>
        </w:rPr>
      </w:pPr>
      <w:r w:rsidRPr="00517555">
        <w:rPr>
          <w:rFonts w:ascii="Times New Roman" w:eastAsia="Times New Roman" w:hAnsi="Times New Roman" w:cs="Times New Roman"/>
          <w:b/>
          <w:bCs/>
          <w:sz w:val="24"/>
          <w:szCs w:val="24"/>
        </w:rPr>
        <w:t xml:space="preserve">Proposal for </w:t>
      </w:r>
      <w:hyperlink r:id="rId8" w:history="1">
        <w:r w:rsidRPr="00517555">
          <w:rPr>
            <w:rFonts w:ascii="Times New Roman" w:eastAsia="Times New Roman" w:hAnsi="Times New Roman" w:cs="Times New Roman"/>
            <w:b/>
            <w:bCs/>
            <w:color w:val="0000FF"/>
            <w:sz w:val="24"/>
            <w:szCs w:val="24"/>
            <w:u w:val="single"/>
          </w:rPr>
          <w:t>Health Education Promotion</w:t>
        </w:r>
      </w:hyperlink>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To curb the spread of diabetes  disparities and manage health conditions of those already affected, strategic plans are put into place for conducive facilitation. Assessment conduct of public awareness mostly in targets ports through technological ways all over the world.</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noProof/>
          <w:sz w:val="24"/>
          <w:szCs w:val="24"/>
        </w:rPr>
        <w:lastRenderedPageBreak/>
        <mc:AlternateContent>
          <mc:Choice Requires="wps">
            <w:drawing>
              <wp:inline distT="0" distB="0" distL="0" distR="0">
                <wp:extent cx="7620000" cy="5715000"/>
                <wp:effectExtent l="0" t="0" r="0" b="0"/>
                <wp:docPr id="2" name="Rectangle 2" descr="Uncontrolled Diabetes Disparities with Africans in Amer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6018F" id="Rectangle 2" o:spid="_x0000_s1026" alt="Uncontrolled Diabetes Disparities with Africans in America" style="width:600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" filled="f" stroked="f">
                <o:lock v:ext="edit" aspectratio="t"/>
                <w10:anchorlock/>
              </v:rect>
            </w:pict>
          </mc:Fallback>
        </mc:AlternateConten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This is also achieved through public sensitization through community education on importance and advantages of adopting and implementing preventive mechanisms.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Diabetes disparities is also reduced through identification of vulnerable areas with extensively high risks of conducting diabetes through famine and malnutrition cases.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 xml:space="preserve">Provision of essential </w:t>
      </w:r>
      <w:proofErr w:type="spellStart"/>
      <w:r w:rsidRPr="00517555">
        <w:rPr>
          <w:rFonts w:ascii="Times New Roman" w:eastAsia="Times New Roman" w:hAnsi="Times New Roman" w:cs="Times New Roman"/>
          <w:sz w:val="24"/>
          <w:szCs w:val="24"/>
        </w:rPr>
        <w:t>life saving</w:t>
      </w:r>
      <w:proofErr w:type="spellEnd"/>
      <w:r w:rsidRPr="00517555">
        <w:rPr>
          <w:rFonts w:ascii="Times New Roman" w:eastAsia="Times New Roman" w:hAnsi="Times New Roman" w:cs="Times New Roman"/>
          <w:sz w:val="24"/>
          <w:szCs w:val="24"/>
        </w:rPr>
        <w:t xml:space="preserve"> health services in conjunction with respective medical </w:t>
      </w:r>
      <w:proofErr w:type="spellStart"/>
      <w:r w:rsidRPr="00517555">
        <w:rPr>
          <w:rFonts w:ascii="Times New Roman" w:eastAsia="Times New Roman" w:hAnsi="Times New Roman" w:cs="Times New Roman"/>
          <w:sz w:val="24"/>
          <w:szCs w:val="24"/>
        </w:rPr>
        <w:t>check up</w:t>
      </w:r>
      <w:proofErr w:type="spellEnd"/>
      <w:r w:rsidRPr="00517555">
        <w:rPr>
          <w:rFonts w:ascii="Times New Roman" w:eastAsia="Times New Roman" w:hAnsi="Times New Roman" w:cs="Times New Roman"/>
          <w:sz w:val="24"/>
          <w:szCs w:val="24"/>
        </w:rPr>
        <w:t xml:space="preserve"> routines to stabilize other diseases that come along diabetes.</w:t>
      </w:r>
    </w:p>
    <w:p w:rsidR="00517555" w:rsidRPr="00517555" w:rsidRDefault="00517555" w:rsidP="00517555">
      <w:pPr>
        <w:spacing w:before="100" w:beforeAutospacing="1" w:after="100" w:afterAutospacing="1" w:line="240" w:lineRule="auto"/>
        <w:outlineLvl w:val="4"/>
        <w:rPr>
          <w:rFonts w:ascii="Times New Roman" w:eastAsia="Times New Roman" w:hAnsi="Times New Roman" w:cs="Times New Roman"/>
          <w:b/>
          <w:bCs/>
          <w:sz w:val="20"/>
          <w:szCs w:val="20"/>
        </w:rPr>
      </w:pPr>
      <w:r w:rsidRPr="00517555">
        <w:rPr>
          <w:rFonts w:ascii="Times New Roman" w:eastAsia="Times New Roman" w:hAnsi="Times New Roman" w:cs="Times New Roman"/>
          <w:b/>
          <w:bCs/>
          <w:sz w:val="20"/>
          <w:szCs w:val="20"/>
        </w:rPr>
        <w:t>Health Related Organization for diabetes disparities for black Americans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 xml:space="preserve">One major health related organization for patients with diabetes in America or across the world in general is the African American Diabetes Association (AADA). This is a </w:t>
      </w:r>
      <w:proofErr w:type="spellStart"/>
      <w:r w:rsidRPr="00517555">
        <w:rPr>
          <w:rFonts w:ascii="Times New Roman" w:eastAsia="Times New Roman" w:hAnsi="Times New Roman" w:cs="Times New Roman"/>
          <w:sz w:val="24"/>
          <w:szCs w:val="24"/>
        </w:rPr>
        <w:t>non profitable</w:t>
      </w:r>
      <w:proofErr w:type="spellEnd"/>
      <w:r w:rsidRPr="00517555">
        <w:rPr>
          <w:rFonts w:ascii="Times New Roman" w:eastAsia="Times New Roman" w:hAnsi="Times New Roman" w:cs="Times New Roman"/>
          <w:sz w:val="24"/>
          <w:szCs w:val="24"/>
        </w:rPr>
        <w:t xml:space="preserve"> </w:t>
      </w:r>
      <w:r w:rsidRPr="00517555">
        <w:rPr>
          <w:rFonts w:ascii="Times New Roman" w:eastAsia="Times New Roman" w:hAnsi="Times New Roman" w:cs="Times New Roman"/>
          <w:sz w:val="24"/>
          <w:szCs w:val="24"/>
        </w:rPr>
        <w:lastRenderedPageBreak/>
        <w:t>organization that deals with campaigns and promotions that educate all individuals about diabetes and other related diseases.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noProof/>
          <w:sz w:val="24"/>
          <w:szCs w:val="24"/>
        </w:rPr>
        <w:drawing>
          <wp:inline distT="0" distB="0" distL="0" distR="0">
            <wp:extent cx="5943600" cy="5151755"/>
            <wp:effectExtent l="0" t="0" r="0" b="0"/>
            <wp:docPr id="1" name="Picture 1" descr="Uncontrolled Diabetes Disparities with Africans 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controlled Diabetes Disparities with Africans in Amer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151755"/>
                    </a:xfrm>
                    <a:prstGeom prst="rect">
                      <a:avLst/>
                    </a:prstGeom>
                    <a:noFill/>
                    <a:ln>
                      <a:noFill/>
                    </a:ln>
                  </pic:spPr>
                </pic:pic>
              </a:graphicData>
            </a:graphic>
          </wp:inline>
        </w:drawing>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 </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hyperlink r:id="rId10" w:history="1">
        <w:r w:rsidRPr="00517555">
          <w:rPr>
            <w:rFonts w:ascii="Times New Roman" w:eastAsia="Times New Roman" w:hAnsi="Times New Roman" w:cs="Times New Roman"/>
            <w:color w:val="0000FF"/>
            <w:sz w:val="24"/>
            <w:szCs w:val="24"/>
            <w:u w:val="single"/>
          </w:rPr>
          <w:t xml:space="preserve">The National Association of Diabetes </w:t>
        </w:r>
        <w:proofErr w:type="spellStart"/>
        <w:r w:rsidRPr="00517555">
          <w:rPr>
            <w:rFonts w:ascii="Times New Roman" w:eastAsia="Times New Roman" w:hAnsi="Times New Roman" w:cs="Times New Roman"/>
            <w:color w:val="0000FF"/>
            <w:sz w:val="24"/>
            <w:szCs w:val="24"/>
            <w:u w:val="single"/>
          </w:rPr>
          <w:t>Centres</w:t>
        </w:r>
        <w:proofErr w:type="spellEnd"/>
      </w:hyperlink>
      <w:r w:rsidRPr="00517555">
        <w:rPr>
          <w:rFonts w:ascii="Times New Roman" w:eastAsia="Times New Roman" w:hAnsi="Times New Roman" w:cs="Times New Roman"/>
          <w:sz w:val="24"/>
          <w:szCs w:val="24"/>
        </w:rPr>
        <w:t xml:space="preserve"> (NADC) is a collective body that unites other sub bodies that involve themselves with diabetes care.  This body explores strategies and more advanced mechanisms to improve the general living standards of diabetes victims across the world.</w:t>
      </w:r>
    </w:p>
    <w:p w:rsidR="00517555" w:rsidRPr="00517555" w:rsidRDefault="00517555" w:rsidP="00517555">
      <w:pPr>
        <w:spacing w:before="100" w:beforeAutospacing="1" w:after="100" w:afterAutospacing="1" w:line="240" w:lineRule="auto"/>
        <w:outlineLvl w:val="4"/>
        <w:rPr>
          <w:rFonts w:ascii="Times New Roman" w:eastAsia="Times New Roman" w:hAnsi="Times New Roman" w:cs="Times New Roman"/>
          <w:b/>
          <w:bCs/>
          <w:sz w:val="20"/>
          <w:szCs w:val="20"/>
        </w:rPr>
      </w:pPr>
      <w:r w:rsidRPr="00517555">
        <w:rPr>
          <w:rFonts w:ascii="Times New Roman" w:eastAsia="Times New Roman" w:hAnsi="Times New Roman" w:cs="Times New Roman"/>
          <w:b/>
          <w:bCs/>
          <w:sz w:val="20"/>
          <w:szCs w:val="20"/>
        </w:rPr>
        <w:t>Interdisciplinary Health Professionals in Health Promotions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 xml:space="preserve">These are both public and private individuals or organizations that are responsible for improving patients </w:t>
      </w:r>
      <w:proofErr w:type="spellStart"/>
      <w:r w:rsidRPr="00517555">
        <w:rPr>
          <w:rFonts w:ascii="Times New Roman" w:eastAsia="Times New Roman" w:hAnsi="Times New Roman" w:cs="Times New Roman"/>
          <w:sz w:val="24"/>
          <w:szCs w:val="24"/>
        </w:rPr>
        <w:t>well being</w:t>
      </w:r>
      <w:proofErr w:type="spellEnd"/>
      <w:r w:rsidRPr="00517555">
        <w:rPr>
          <w:rFonts w:ascii="Times New Roman" w:eastAsia="Times New Roman" w:hAnsi="Times New Roman" w:cs="Times New Roman"/>
          <w:sz w:val="24"/>
          <w:szCs w:val="24"/>
        </w:rPr>
        <w:t xml:space="preserve"> and medical and psychological conditions. These bodies work together with the aim of providing support to the needs of a patient diagnosed with diabetes.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lastRenderedPageBreak/>
        <w:t xml:space="preserve">Diabetes disparities are however controlled equally and improved. These educators are </w:t>
      </w:r>
      <w:proofErr w:type="gramStart"/>
      <w:r w:rsidRPr="00517555">
        <w:rPr>
          <w:rFonts w:ascii="Times New Roman" w:eastAsia="Times New Roman" w:hAnsi="Times New Roman" w:cs="Times New Roman"/>
          <w:sz w:val="24"/>
          <w:szCs w:val="24"/>
        </w:rPr>
        <w:t>either registered nurses</w:t>
      </w:r>
      <w:proofErr w:type="gramEnd"/>
      <w:r w:rsidRPr="00517555">
        <w:rPr>
          <w:rFonts w:ascii="Times New Roman" w:eastAsia="Times New Roman" w:hAnsi="Times New Roman" w:cs="Times New Roman"/>
          <w:sz w:val="24"/>
          <w:szCs w:val="24"/>
        </w:rPr>
        <w:t>, pharmacists and others skilled and well equipped medical specialists. Some of these include Endocrinologists, Registered Dietitians, Optometrists and Diabetes Care and Education Specialists.</w:t>
      </w:r>
    </w:p>
    <w:p w:rsidR="00517555" w:rsidRPr="00517555" w:rsidRDefault="00517555" w:rsidP="00517555">
      <w:pPr>
        <w:spacing w:before="100" w:beforeAutospacing="1" w:after="100" w:afterAutospacing="1" w:line="240" w:lineRule="auto"/>
        <w:outlineLvl w:val="4"/>
        <w:rPr>
          <w:rFonts w:ascii="Times New Roman" w:eastAsia="Times New Roman" w:hAnsi="Times New Roman" w:cs="Times New Roman"/>
          <w:b/>
          <w:bCs/>
          <w:sz w:val="20"/>
          <w:szCs w:val="20"/>
        </w:rPr>
      </w:pPr>
      <w:r w:rsidRPr="00517555">
        <w:rPr>
          <w:rFonts w:ascii="Times New Roman" w:eastAsia="Times New Roman" w:hAnsi="Times New Roman" w:cs="Times New Roman"/>
          <w:b/>
          <w:bCs/>
          <w:sz w:val="20"/>
          <w:szCs w:val="20"/>
        </w:rPr>
        <w:t>Roles of Interdisciplinary Health Professionals in Health Promotions</w:t>
      </w:r>
    </w:p>
    <w:p w:rsidR="00517555" w:rsidRPr="00517555" w:rsidRDefault="00517555" w:rsidP="00517555">
      <w:pPr>
        <w:spacing w:before="100" w:beforeAutospacing="1" w:after="100" w:afterAutospacing="1" w:line="240" w:lineRule="auto"/>
        <w:rPr>
          <w:rFonts w:ascii="Times New Roman" w:eastAsia="Times New Roman" w:hAnsi="Times New Roman" w:cs="Times New Roman"/>
          <w:sz w:val="24"/>
          <w:szCs w:val="24"/>
        </w:rPr>
      </w:pPr>
      <w:r w:rsidRPr="00517555">
        <w:rPr>
          <w:rFonts w:ascii="Times New Roman" w:eastAsia="Times New Roman" w:hAnsi="Times New Roman" w:cs="Times New Roman"/>
          <w:sz w:val="24"/>
          <w:szCs w:val="24"/>
        </w:rPr>
        <w:t>These are offering professional training to provide medical assistance to patients, create public awareness on necessary measures to prevent contacting diabetes. They are also responsible for proper medicinal recommendations for treatments of patients with diabetes and other related diseases.</w:t>
      </w:r>
    </w:p>
    <w:p w:rsidR="00D11B5B" w:rsidRDefault="00D11B5B"/>
    <w:sectPr w:rsidR="00D11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55"/>
    <w:rsid w:val="00517555"/>
    <w:rsid w:val="00D1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949EC-5360-4FB2-A60C-47F191DA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75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75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75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175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5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75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755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1755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175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7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exaly.com%2Fjournal%2F22683%2Fjournal-of-racial-and-ethnic-health-disparities%2F&amp;psig=AOvVaw3o9Js4ZQ960ux1nS76v9jl&amp;ust=1685810406954000&amp;source=images&amp;cd=vfe&amp;ved=0CBIQjRxqFwoTCPCCisKYpv8CFQAAAAAdAAAAABAE"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cer.gov/publications/dictionaries/cancer-terms/def/health-disparity" TargetMode="External"/><Relationship Id="rId11" Type="http://schemas.openxmlformats.org/officeDocument/2006/relationships/fontTable" Target="fontTable.xml"/><Relationship Id="rId5" Type="http://schemas.openxmlformats.org/officeDocument/2006/relationships/hyperlink" Target="https://www.cancer.gov/publications/dictionaries/cancer-terms/def/health-disparity" TargetMode="External"/><Relationship Id="rId10" Type="http://schemas.openxmlformats.org/officeDocument/2006/relationships/hyperlink" Target="https://www.google.com/url?sa=i&amp;url=https%3A%2F%2Fnadc.net.au%2F&amp;psig=AOvVaw3xFV_GyZRNa4jVmZtlfgMr&amp;ust=1685811199759000&amp;source=images&amp;cd=vfe&amp;ved=0CBEQjRxqFwoTCPDXwryMpv8CFQAAAAAdAAAAABAE" TargetMode="External"/><Relationship Id="rId4" Type="http://schemas.openxmlformats.org/officeDocument/2006/relationships/hyperlink" Target="https://www.cancer.gov/publications/dictionaries/cancer-terms/def/health-disparity"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2023-06-03T04:56:00Z</dcterms:created>
  <dcterms:modified xsi:type="dcterms:W3CDTF">2023-06-03T04:57:00Z</dcterms:modified>
</cp:coreProperties>
</file>