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64C6" w14:textId="2AC414AF" w:rsidR="00B97280" w:rsidRDefault="00AF2A9C">
      <w:pPr>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Topic: Assignment 1: Assessing and Treating Patients </w:t>
      </w:r>
      <w:proofErr w:type="gramStart"/>
      <w:r>
        <w:rPr>
          <w:rFonts w:ascii="Arial" w:hAnsi="Arial" w:cs="Arial"/>
          <w:color w:val="333333"/>
          <w:sz w:val="36"/>
          <w:szCs w:val="36"/>
          <w:shd w:val="clear" w:color="auto" w:fill="FFFFFF"/>
        </w:rPr>
        <w:t>With</w:t>
      </w:r>
      <w:proofErr w:type="gramEnd"/>
      <w:r>
        <w:rPr>
          <w:rFonts w:ascii="Arial" w:hAnsi="Arial" w:cs="Arial"/>
          <w:color w:val="333333"/>
          <w:sz w:val="36"/>
          <w:szCs w:val="36"/>
          <w:shd w:val="clear" w:color="auto" w:fill="FFFFFF"/>
        </w:rPr>
        <w:t xml:space="preserve"> Impulsivity, Compulsivity, and Addiction</w:t>
      </w:r>
    </w:p>
    <w:p w14:paraId="79BA0B4E" w14:textId="77777777" w:rsidR="00AF2A9C" w:rsidRPr="00AF2A9C" w:rsidRDefault="00AF2A9C" w:rsidP="00AF2A9C">
      <w:pPr>
        <w:shd w:val="clear" w:color="auto" w:fill="FFFFFF"/>
        <w:spacing w:line="240" w:lineRule="auto"/>
        <w:rPr>
          <w:rFonts w:ascii="Arial" w:eastAsia="Times New Roman" w:hAnsi="Arial" w:cs="Arial"/>
          <w:color w:val="333333"/>
          <w:sz w:val="29"/>
          <w:szCs w:val="29"/>
        </w:rPr>
      </w:pPr>
      <w:r w:rsidRPr="00AF2A9C">
        <w:rPr>
          <w:rFonts w:ascii="Arial" w:eastAsia="Times New Roman" w:hAnsi="Arial" w:cs="Arial"/>
          <w:color w:val="333333"/>
          <w:sz w:val="29"/>
          <w:szCs w:val="29"/>
        </w:rPr>
        <w:t>Order Description</w:t>
      </w:r>
    </w:p>
    <w:p w14:paraId="7150B4C8" w14:textId="77777777" w:rsidR="00AF2A9C" w:rsidRPr="00AF2A9C" w:rsidRDefault="00AF2A9C" w:rsidP="00AF2A9C">
      <w:pPr>
        <w:shd w:val="clear" w:color="auto" w:fill="FFFFFF"/>
        <w:spacing w:after="0" w:line="360" w:lineRule="atLeast"/>
        <w:rPr>
          <w:rFonts w:ascii="Arial" w:eastAsia="Times New Roman" w:hAnsi="Arial" w:cs="Arial"/>
          <w:color w:val="555454"/>
          <w:sz w:val="18"/>
          <w:szCs w:val="18"/>
        </w:rPr>
      </w:pPr>
      <w:r w:rsidRPr="00AF2A9C">
        <w:rPr>
          <w:rFonts w:ascii="Arial" w:eastAsia="Times New Roman" w:hAnsi="Arial" w:cs="Arial"/>
          <w:color w:val="555454"/>
          <w:sz w:val="18"/>
          <w:szCs w:val="18"/>
        </w:rPr>
        <w:t>A​‌‍‍‍‌‍‍‍‍‍‌‌‍‍‍‍‌‍‌‌​</w:t>
      </w:r>
      <w:proofErr w:type="spellStart"/>
      <w:proofErr w:type="gramStart"/>
      <w:r w:rsidRPr="00AF2A9C">
        <w:rPr>
          <w:rFonts w:ascii="Arial" w:eastAsia="Times New Roman" w:hAnsi="Arial" w:cs="Arial"/>
          <w:color w:val="555454"/>
          <w:sz w:val="18"/>
          <w:szCs w:val="18"/>
        </w:rPr>
        <w:t>ssignment</w:t>
      </w:r>
      <w:proofErr w:type="spellEnd"/>
      <w:r w:rsidRPr="00AF2A9C">
        <w:rPr>
          <w:rFonts w:ascii="Arial" w:eastAsia="Times New Roman" w:hAnsi="Arial" w:cs="Arial"/>
          <w:color w:val="555454"/>
          <w:sz w:val="18"/>
          <w:szCs w:val="18"/>
        </w:rPr>
        <w:t xml:space="preserve"> :</w:t>
      </w:r>
      <w:proofErr w:type="gramEnd"/>
      <w:r w:rsidRPr="00AF2A9C">
        <w:rPr>
          <w:rFonts w:ascii="Arial" w:eastAsia="Times New Roman" w:hAnsi="Arial" w:cs="Arial"/>
          <w:color w:val="555454"/>
          <w:sz w:val="18"/>
          <w:szCs w:val="18"/>
        </w:rPr>
        <w:t xml:space="preserve"> Assessing and Treating Patients With Impulsivity, Compulsivity, and Addiction Impulsivity, compulsivity, and addiction are challenging disorders for patients across the life span. Impulsivity is the inclination to act upon sudden urges or desires without considering potential consequences; patients often describe impulsivity as living in the present moment without regard to the future (</w:t>
      </w:r>
      <w:hyperlink r:id="rId4" w:tgtFrame="_blank" w:history="1">
        <w:r w:rsidRPr="00AF2A9C">
          <w:rPr>
            <w:rFonts w:ascii="Arial" w:eastAsia="Times New Roman" w:hAnsi="Arial" w:cs="Arial"/>
            <w:color w:val="297CA6"/>
            <w:sz w:val="18"/>
            <w:szCs w:val="18"/>
            <w:u w:val="single"/>
          </w:rPr>
          <w:t>MentalHelp.net</w:t>
        </w:r>
      </w:hyperlink>
      <w:r w:rsidRPr="00AF2A9C">
        <w:rPr>
          <w:rFonts w:ascii="Arial" w:eastAsia="Times New Roman" w:hAnsi="Arial" w:cs="Arial"/>
          <w:color w:val="555454"/>
          <w:sz w:val="18"/>
          <w:szCs w:val="18"/>
        </w:rPr>
        <w:t>, </w:t>
      </w:r>
      <w:hyperlink r:id="rId5" w:tgtFrame="_blank" w:history="1">
        <w:r w:rsidRPr="00AF2A9C">
          <w:rPr>
            <w:rFonts w:ascii="Arial" w:eastAsia="Times New Roman" w:hAnsi="Arial" w:cs="Arial"/>
            <w:color w:val="297CA6"/>
            <w:sz w:val="18"/>
            <w:szCs w:val="18"/>
            <w:u w:val="single"/>
          </w:rPr>
          <w:t>n.d</w:t>
        </w:r>
      </w:hyperlink>
      <w:r w:rsidRPr="00AF2A9C">
        <w:rPr>
          <w:rFonts w:ascii="Arial" w:eastAsia="Times New Roman" w:hAnsi="Arial" w:cs="Arial"/>
          <w:color w:val="555454"/>
          <w:sz w:val="18"/>
          <w:szCs w:val="18"/>
        </w:rPr>
        <w:t>.). Thus, these disorders often manifest as negative behaviors, resulting in adverse outcomes for patients. For example, compulsivity represents a behavior that an individual feels driven to perform to relieve anxiety (</w:t>
      </w:r>
      <w:hyperlink r:id="rId6" w:tgtFrame="_blank" w:history="1">
        <w:r w:rsidRPr="00AF2A9C">
          <w:rPr>
            <w:rFonts w:ascii="Arial" w:eastAsia="Times New Roman" w:hAnsi="Arial" w:cs="Arial"/>
            <w:color w:val="297CA6"/>
            <w:sz w:val="18"/>
            <w:szCs w:val="18"/>
            <w:u w:val="single"/>
          </w:rPr>
          <w:t>MentalHelp.net</w:t>
        </w:r>
      </w:hyperlink>
      <w:r w:rsidRPr="00AF2A9C">
        <w:rPr>
          <w:rFonts w:ascii="Arial" w:eastAsia="Times New Roman" w:hAnsi="Arial" w:cs="Arial"/>
          <w:color w:val="555454"/>
          <w:sz w:val="18"/>
          <w:szCs w:val="18"/>
        </w:rPr>
        <w:t>, </w:t>
      </w:r>
      <w:hyperlink r:id="rId7" w:tgtFrame="_blank" w:history="1">
        <w:r w:rsidRPr="00AF2A9C">
          <w:rPr>
            <w:rFonts w:ascii="Arial" w:eastAsia="Times New Roman" w:hAnsi="Arial" w:cs="Arial"/>
            <w:color w:val="297CA6"/>
            <w:sz w:val="18"/>
            <w:szCs w:val="18"/>
            <w:u w:val="single"/>
          </w:rPr>
          <w:t>n.d</w:t>
        </w:r>
      </w:hyperlink>
      <w:r w:rsidRPr="00AF2A9C">
        <w:rPr>
          <w:rFonts w:ascii="Arial" w:eastAsia="Times New Roman" w:hAnsi="Arial" w:cs="Arial"/>
          <w:color w:val="555454"/>
          <w:sz w:val="18"/>
          <w:szCs w:val="18"/>
        </w:rPr>
        <w:t>.). The presence of these behaviors often results in addiction, which represents the process of the transition from impulsive to compulsive behavior. In your role as the psychiatric nurse practitioner (PNP), you have the opportunity to help patients address underlying causes of the disorders and overcome these behaviors. For this Assignment, as you examine the client case study in this week’s Learning Resources, consider how you might assess and treat clients presenting with impulsivity, compulsivity, and addiction. Reference: </w:t>
      </w:r>
      <w:hyperlink r:id="rId8" w:tgtFrame="_blank" w:history="1">
        <w:r w:rsidRPr="00AF2A9C">
          <w:rPr>
            <w:rFonts w:ascii="Arial" w:eastAsia="Times New Roman" w:hAnsi="Arial" w:cs="Arial"/>
            <w:color w:val="297CA6"/>
            <w:sz w:val="18"/>
            <w:szCs w:val="18"/>
            <w:u w:val="single"/>
          </w:rPr>
          <w:t>MentalHelp.net</w:t>
        </w:r>
      </w:hyperlink>
      <w:r w:rsidRPr="00AF2A9C">
        <w:rPr>
          <w:rFonts w:ascii="Arial" w:eastAsia="Times New Roman" w:hAnsi="Arial" w:cs="Arial"/>
          <w:color w:val="555454"/>
          <w:sz w:val="18"/>
          <w:szCs w:val="18"/>
        </w:rPr>
        <w:t>. (</w:t>
      </w:r>
      <w:hyperlink r:id="rId9" w:tgtFrame="_blank" w:history="1">
        <w:r w:rsidRPr="00AF2A9C">
          <w:rPr>
            <w:rFonts w:ascii="Arial" w:eastAsia="Times New Roman" w:hAnsi="Arial" w:cs="Arial"/>
            <w:color w:val="297CA6"/>
            <w:sz w:val="18"/>
            <w:szCs w:val="18"/>
            <w:u w:val="single"/>
          </w:rPr>
          <w:t>n.d</w:t>
        </w:r>
      </w:hyperlink>
      <w:r w:rsidRPr="00AF2A9C">
        <w:rPr>
          <w:rFonts w:ascii="Arial" w:eastAsia="Times New Roman" w:hAnsi="Arial" w:cs="Arial"/>
          <w:color w:val="555454"/>
          <w:sz w:val="18"/>
          <w:szCs w:val="18"/>
        </w:rPr>
        <w:t>.). Impaired decision-making, impulsivity, and compulsivity: Addictions’ effect on the cerebral cortex. </w:t>
      </w:r>
      <w:hyperlink r:id="rId10" w:tgtFrame="_blank" w:history="1">
        <w:r w:rsidRPr="00AF2A9C">
          <w:rPr>
            <w:rFonts w:ascii="Arial" w:eastAsia="Times New Roman" w:hAnsi="Arial" w:cs="Arial"/>
            <w:color w:val="297CA6"/>
            <w:sz w:val="18"/>
            <w:szCs w:val="18"/>
            <w:u w:val="single"/>
          </w:rPr>
          <w:t>https://www.mentalhelp.net/addiction/impulsivity-and-compulsivity-addictions-effect-on-the-cerebral-cortex/</w:t>
        </w:r>
      </w:hyperlink>
      <w:r w:rsidRPr="00AF2A9C">
        <w:rPr>
          <w:rFonts w:ascii="Arial" w:eastAsia="Times New Roman" w:hAnsi="Arial" w:cs="Arial"/>
          <w:color w:val="555454"/>
          <w:sz w:val="18"/>
          <w:szCs w:val="18"/>
        </w:rPr>
        <w:t xml:space="preserve"> To prepare for this Assignment: Review this week’s Learning Resources, including the Medication Resources indicated for this week. Reflect on the psychopharmacologic treatments you might recommend for the assessment and treatment of patients requiring therapy for impulsivity, compulsivity, and addiction. The Assignment: 5 pages *****Examine Case Study: A Puerto Rican Woman </w:t>
      </w:r>
      <w:proofErr w:type="gramStart"/>
      <w:r w:rsidRPr="00AF2A9C">
        <w:rPr>
          <w:rFonts w:ascii="Arial" w:eastAsia="Times New Roman" w:hAnsi="Arial" w:cs="Arial"/>
          <w:color w:val="555454"/>
          <w:sz w:val="18"/>
          <w:szCs w:val="18"/>
        </w:rPr>
        <w:t>With</w:t>
      </w:r>
      <w:proofErr w:type="gramEnd"/>
      <w:r w:rsidRPr="00AF2A9C">
        <w:rPr>
          <w:rFonts w:ascii="Arial" w:eastAsia="Times New Roman" w:hAnsi="Arial" w:cs="Arial"/>
          <w:color w:val="555454"/>
          <w:sz w:val="18"/>
          <w:szCs w:val="18"/>
        </w:rPr>
        <w:t xml:space="preserve"> Comorbid Addiction. You will be asked to make three decisions concerning the medication to prescribe to this client. Be sure to consider factors that might impact the client’s pharmacokinetic and pharmacodynamic processes. ******BELOW IS THE LINK TO THE CASE STUDY </w:t>
      </w:r>
      <w:hyperlink r:id="rId11" w:tgtFrame="_blank" w:history="1">
        <w:r w:rsidRPr="00AF2A9C">
          <w:rPr>
            <w:rFonts w:ascii="Arial" w:eastAsia="Times New Roman" w:hAnsi="Arial" w:cs="Arial"/>
            <w:color w:val="297CA6"/>
            <w:sz w:val="18"/>
            <w:szCs w:val="18"/>
            <w:u w:val="single"/>
          </w:rPr>
          <w:t>https://mym.cdn.laureate-media.com/2dett4d/Walden/NURS/6630/DT/week_08/index.html</w:t>
        </w:r>
      </w:hyperlink>
      <w:r w:rsidRPr="00AF2A9C">
        <w:rPr>
          <w:rFonts w:ascii="Arial" w:eastAsia="Times New Roman" w:hAnsi="Arial" w:cs="Arial"/>
          <w:color w:val="555454"/>
          <w:sz w:val="18"/>
          <w:szCs w:val="18"/>
        </w:rPr>
        <w:t xml:space="preserve"> At each decision point, you should evaluate all options before selecting your decision and moving throughout the exercise. Before you make your decision, make sure that you have researched each option and that you evaluate the decision that you will select. Be sure to research each option using the primary literature. ******Introduction to the case Briefly explain and summarize the case for this Assignment. Be sure to include the specific patient factors that may impact your decision-making when prescribing medication for this patient. *****Decision #1 (1 page) -Which decision did you select?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impact your treatment plan and </w:t>
      </w:r>
      <w:r w:rsidRPr="00AF2A9C">
        <w:rPr>
          <w:rFonts w:ascii="Arial" w:eastAsia="Times New Roman" w:hAnsi="Arial" w:cs="Arial"/>
          <w:color w:val="555454"/>
          <w:sz w:val="18"/>
          <w:szCs w:val="18"/>
        </w:rPr>
        <w:lastRenderedPageBreak/>
        <w:t xml:space="preserve">communication with patients. Be specific and provide examples. *******Decision #2 -Why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impact your treatment plan and communication with patients. Be specific and provide examples. *******Decision #3 -Why did you select this decision? Be specific and support your response with clinically </w:t>
      </w:r>
      <w:proofErr w:type="spellStart"/>
      <w:r w:rsidRPr="00AF2A9C">
        <w:rPr>
          <w:rFonts w:ascii="Arial" w:eastAsia="Times New Roman" w:hAnsi="Arial" w:cs="Arial"/>
          <w:color w:val="555454"/>
          <w:sz w:val="18"/>
          <w:szCs w:val="18"/>
        </w:rPr>
        <w:t>rele</w:t>
      </w:r>
      <w:proofErr w:type="spellEnd"/>
      <w:r w:rsidRPr="00AF2A9C">
        <w:rPr>
          <w:rFonts w:ascii="Arial" w:eastAsia="Times New Roman" w:hAnsi="Arial" w:cs="Arial"/>
          <w:color w:val="555454"/>
          <w:sz w:val="18"/>
          <w:szCs w:val="18"/>
        </w:rPr>
        <w:t>​‌‍‍‍‌‍‍‍‍‍‌‌‍‍‍‍‌‍‌‌​</w:t>
      </w:r>
      <w:proofErr w:type="spellStart"/>
      <w:r w:rsidRPr="00AF2A9C">
        <w:rPr>
          <w:rFonts w:ascii="Arial" w:eastAsia="Times New Roman" w:hAnsi="Arial" w:cs="Arial"/>
          <w:color w:val="555454"/>
          <w:sz w:val="18"/>
          <w:szCs w:val="18"/>
        </w:rPr>
        <w:t>vant</w:t>
      </w:r>
      <w:proofErr w:type="spellEnd"/>
      <w:r w:rsidRPr="00AF2A9C">
        <w:rPr>
          <w:rFonts w:ascii="Arial" w:eastAsia="Times New Roman" w:hAnsi="Arial" w:cs="Arial"/>
          <w:color w:val="555454"/>
          <w:sz w:val="18"/>
          <w:szCs w:val="18"/>
        </w:rPr>
        <w:t xml:space="preserve">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impact your treatment plan and communication with patients. Be specific and provide examples. ******Conclusion -Summarize your recommendations on the treatment options you selected for this patient. Be sure to justify your recommendations and support your response with clinically relevant and patient-specific resources, including the primary literature. ****Note: Support your rationale with a minimum of SIX academic resources. While you may use the course text to support your rationale, it will not count toward the resource requirement. You should be utilizing the primary and secondary literature. ***PLEASE THIS IS MY LAST ASSIGNMENT FOR THE CLASS. THIS PROFESSOR IS SO THOUGH THAT THE HIGHEST GRADE SHE HAS GIVEN ME WAS </w:t>
      </w:r>
      <w:hyperlink r:id="rId12" w:tgtFrame="_blank" w:history="1">
        <w:r w:rsidRPr="00AF2A9C">
          <w:rPr>
            <w:rFonts w:ascii="Arial" w:eastAsia="Times New Roman" w:hAnsi="Arial" w:cs="Arial"/>
            <w:color w:val="297CA6"/>
            <w:sz w:val="18"/>
            <w:szCs w:val="18"/>
            <w:u w:val="single"/>
          </w:rPr>
          <w:t>76.50</w:t>
        </w:r>
      </w:hyperlink>
      <w:r w:rsidRPr="00AF2A9C">
        <w:rPr>
          <w:rFonts w:ascii="Arial" w:eastAsia="Times New Roman" w:hAnsi="Arial" w:cs="Arial"/>
          <w:color w:val="555454"/>
          <w:sz w:val="18"/>
          <w:szCs w:val="18"/>
        </w:rPr>
        <w:t> IN THESE </w:t>
      </w:r>
      <w:hyperlink r:id="rId13" w:tgtFrame="_blank" w:history="1">
        <w:r w:rsidRPr="00AF2A9C">
          <w:rPr>
            <w:rFonts w:ascii="Arial" w:eastAsia="Times New Roman" w:hAnsi="Arial" w:cs="Arial"/>
            <w:color w:val="297CA6"/>
            <w:sz w:val="18"/>
            <w:szCs w:val="18"/>
            <w:u w:val="single"/>
          </w:rPr>
          <w:t>ASSIGNMENT.S</w:t>
        </w:r>
      </w:hyperlink>
      <w:r w:rsidRPr="00AF2A9C">
        <w:rPr>
          <w:rFonts w:ascii="Arial" w:eastAsia="Times New Roman" w:hAnsi="Arial" w:cs="Arial"/>
          <w:color w:val="555454"/>
          <w:sz w:val="18"/>
          <w:szCs w:val="18"/>
        </w:rPr>
        <w:t xml:space="preserve">. PLEASE MAKE IT </w:t>
      </w:r>
      <w:proofErr w:type="spellStart"/>
      <w:r w:rsidRPr="00AF2A9C">
        <w:rPr>
          <w:rFonts w:ascii="Arial" w:eastAsia="Times New Roman" w:hAnsi="Arial" w:cs="Arial"/>
          <w:color w:val="555454"/>
          <w:sz w:val="18"/>
          <w:szCs w:val="18"/>
        </w:rPr>
        <w:t>GOOD&amp;</w:t>
      </w:r>
      <w:proofErr w:type="gramStart"/>
      <w:r w:rsidRPr="00AF2A9C">
        <w:rPr>
          <w:rFonts w:ascii="Arial" w:eastAsia="Times New Roman" w:hAnsi="Arial" w:cs="Arial"/>
          <w:color w:val="555454"/>
          <w:sz w:val="18"/>
          <w:szCs w:val="18"/>
        </w:rPr>
        <w:t>amp;lt</w:t>
      </w:r>
      <w:proofErr w:type="spellEnd"/>
      <w:proofErr w:type="gramEnd"/>
      <w:r w:rsidRPr="00AF2A9C">
        <w:rPr>
          <w:rFonts w:ascii="Arial" w:eastAsia="Times New Roman" w:hAnsi="Arial" w:cs="Arial"/>
          <w:color w:val="555454"/>
          <w:sz w:val="18"/>
          <w:szCs w:val="18"/>
        </w:rPr>
        <w:t xml:space="preserve">; ANSWER ALL </w:t>
      </w:r>
      <w:proofErr w:type="spellStart"/>
      <w:r w:rsidRPr="00AF2A9C">
        <w:rPr>
          <w:rFonts w:ascii="Arial" w:eastAsia="Times New Roman" w:hAnsi="Arial" w:cs="Arial"/>
          <w:color w:val="555454"/>
          <w:sz w:val="18"/>
          <w:szCs w:val="18"/>
        </w:rPr>
        <w:t>PARTS&amp;amp;gt</w:t>
      </w:r>
      <w:proofErr w:type="spellEnd"/>
      <w:r w:rsidRPr="00AF2A9C">
        <w:rPr>
          <w:rFonts w:ascii="Arial" w:eastAsia="Times New Roman" w:hAnsi="Arial" w:cs="Arial"/>
          <w:color w:val="555454"/>
          <w:sz w:val="18"/>
          <w:szCs w:val="18"/>
        </w:rPr>
        <w:t xml:space="preserve">; SHE SAID IF ALL QUESTIONS ARE ANSWERED </w:t>
      </w:r>
      <w:proofErr w:type="spellStart"/>
      <w:r w:rsidRPr="00AF2A9C">
        <w:rPr>
          <w:rFonts w:ascii="Arial" w:eastAsia="Times New Roman" w:hAnsi="Arial" w:cs="Arial"/>
          <w:color w:val="555454"/>
          <w:sz w:val="18"/>
          <w:szCs w:val="18"/>
        </w:rPr>
        <w:t>ACCORDING&amp;amp;lt</w:t>
      </w:r>
      <w:proofErr w:type="spellEnd"/>
      <w:r w:rsidRPr="00AF2A9C">
        <w:rPr>
          <w:rFonts w:ascii="Arial" w:eastAsia="Times New Roman" w:hAnsi="Arial" w:cs="Arial"/>
          <w:color w:val="555454"/>
          <w:sz w:val="18"/>
          <w:szCs w:val="18"/>
        </w:rPr>
        <w:t xml:space="preserve">; TO THE POINT. WE ARE NOT SUPPOSED TO PLAY AROUND TO SEE WHAT DECISION IS BEST. TO RESEARCH THE MEDICATIONS ASED ON THE CASE AND </w:t>
      </w:r>
      <w:proofErr w:type="spellStart"/>
      <w:r w:rsidRPr="00AF2A9C">
        <w:rPr>
          <w:rFonts w:ascii="Arial" w:eastAsia="Times New Roman" w:hAnsi="Arial" w:cs="Arial"/>
          <w:color w:val="555454"/>
          <w:sz w:val="18"/>
          <w:szCs w:val="18"/>
        </w:rPr>
        <w:t>SYMPTOMS&amp;</w:t>
      </w:r>
      <w:proofErr w:type="gramStart"/>
      <w:r w:rsidRPr="00AF2A9C">
        <w:rPr>
          <w:rFonts w:ascii="Arial" w:eastAsia="Times New Roman" w:hAnsi="Arial" w:cs="Arial"/>
          <w:color w:val="555454"/>
          <w:sz w:val="18"/>
          <w:szCs w:val="18"/>
        </w:rPr>
        <w:t>amp;lt</w:t>
      </w:r>
      <w:proofErr w:type="spellEnd"/>
      <w:proofErr w:type="gramEnd"/>
      <w:r w:rsidRPr="00AF2A9C">
        <w:rPr>
          <w:rFonts w:ascii="Arial" w:eastAsia="Times New Roman" w:hAnsi="Arial" w:cs="Arial"/>
          <w:color w:val="555454"/>
          <w:sz w:val="18"/>
          <w:szCs w:val="18"/>
        </w:rPr>
        <w:t>; THEN MAKE A DECISION AND DEFEND OUR DECISION. I AM TRUSTING YOU PLEASE!!! THANK YOU FOR YOUR HARD WORK. Learning Resources for NURS 6630 Required Readings (click to expand/reduce) Kelly, J. E.,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xml:space="preserve">; Renner, J. A. (2016). Alcohol-Related disorders. In T. A. Stern, M. </w:t>
      </w:r>
      <w:proofErr w:type="spellStart"/>
      <w:r w:rsidRPr="00AF2A9C">
        <w:rPr>
          <w:rFonts w:ascii="Arial" w:eastAsia="Times New Roman" w:hAnsi="Arial" w:cs="Arial"/>
          <w:color w:val="555454"/>
          <w:sz w:val="18"/>
          <w:szCs w:val="18"/>
        </w:rPr>
        <w:t>Favo</w:t>
      </w:r>
      <w:proofErr w:type="spellEnd"/>
      <w:r w:rsidRPr="00AF2A9C">
        <w:rPr>
          <w:rFonts w:ascii="Arial" w:eastAsia="Times New Roman" w:hAnsi="Arial" w:cs="Arial"/>
          <w:color w:val="555454"/>
          <w:sz w:val="18"/>
          <w:szCs w:val="18"/>
        </w:rPr>
        <w:t xml:space="preserve">, T. E. </w:t>
      </w:r>
      <w:proofErr w:type="spellStart"/>
      <w:r w:rsidRPr="00AF2A9C">
        <w:rPr>
          <w:rFonts w:ascii="Arial" w:eastAsia="Times New Roman" w:hAnsi="Arial" w:cs="Arial"/>
          <w:color w:val="555454"/>
          <w:sz w:val="18"/>
          <w:szCs w:val="18"/>
        </w:rPr>
        <w:t>Wilens</w:t>
      </w:r>
      <w:proofErr w:type="spellEnd"/>
      <w:r w:rsidRPr="00AF2A9C">
        <w:rPr>
          <w:rFonts w:ascii="Arial" w:eastAsia="Times New Roman" w:hAnsi="Arial" w:cs="Arial"/>
          <w:color w:val="555454"/>
          <w:sz w:val="18"/>
          <w:szCs w:val="18"/>
        </w:rPr>
        <w:t>,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J. F. Rosenbaum. (Eds.), Massachusetts General Hospital psychopharmacology and neurotherapeutics (pp. 163–182). Elsevier. Renner, J. A.,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xml:space="preserve">; Ward, N. (2016). Drug addiction. In T. A. Stern, M. </w:t>
      </w:r>
      <w:proofErr w:type="spellStart"/>
      <w:r w:rsidRPr="00AF2A9C">
        <w:rPr>
          <w:rFonts w:ascii="Arial" w:eastAsia="Times New Roman" w:hAnsi="Arial" w:cs="Arial"/>
          <w:color w:val="555454"/>
          <w:sz w:val="18"/>
          <w:szCs w:val="18"/>
        </w:rPr>
        <w:t>Favo</w:t>
      </w:r>
      <w:proofErr w:type="spellEnd"/>
      <w:r w:rsidRPr="00AF2A9C">
        <w:rPr>
          <w:rFonts w:ascii="Arial" w:eastAsia="Times New Roman" w:hAnsi="Arial" w:cs="Arial"/>
          <w:color w:val="555454"/>
          <w:sz w:val="18"/>
          <w:szCs w:val="18"/>
        </w:rPr>
        <w:t xml:space="preserve">, T. E. </w:t>
      </w:r>
      <w:proofErr w:type="spellStart"/>
      <w:r w:rsidRPr="00AF2A9C">
        <w:rPr>
          <w:rFonts w:ascii="Arial" w:eastAsia="Times New Roman" w:hAnsi="Arial" w:cs="Arial"/>
          <w:color w:val="555454"/>
          <w:sz w:val="18"/>
          <w:szCs w:val="18"/>
        </w:rPr>
        <w:t>Wilens</w:t>
      </w:r>
      <w:proofErr w:type="spellEnd"/>
      <w:r w:rsidRPr="00AF2A9C">
        <w:rPr>
          <w:rFonts w:ascii="Arial" w:eastAsia="Times New Roman" w:hAnsi="Arial" w:cs="Arial"/>
          <w:color w:val="555454"/>
          <w:sz w:val="18"/>
          <w:szCs w:val="18"/>
        </w:rPr>
        <w:t>,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J. F. Rosenbaum. (Eds.), Massachusetts General Hospital psychopharmacology and neurotherapeutics (pp. 163–182). Elsevier. Substance Abuse and Mental Health Services Administration. (1999). Treatment of adolescents with substance use disorders: Treatment improvement protocol series, no. 32. </w:t>
      </w:r>
      <w:hyperlink r:id="rId14" w:tgtFrame="_blank" w:history="1">
        <w:r w:rsidRPr="00AF2A9C">
          <w:rPr>
            <w:rFonts w:ascii="Arial" w:eastAsia="Times New Roman" w:hAnsi="Arial" w:cs="Arial"/>
            <w:color w:val="297CA6"/>
            <w:sz w:val="18"/>
            <w:szCs w:val="18"/>
            <w:u w:val="single"/>
          </w:rPr>
          <w:t>https://www.ncbi.nlm.nih.gov/books/NBK64350/</w:t>
        </w:r>
      </w:hyperlink>
      <w:r w:rsidRPr="00AF2A9C">
        <w:rPr>
          <w:rFonts w:ascii="Arial" w:eastAsia="Times New Roman" w:hAnsi="Arial" w:cs="Arial"/>
          <w:color w:val="555454"/>
          <w:sz w:val="18"/>
          <w:szCs w:val="18"/>
        </w:rPr>
        <w:t> Chapter 1, “Substance Use Among Adolescents” Chapter 2, “Tailoring Treatment to the Adolescent’s Problem” Chapter 7, “Youths with Distinctive Treatment Needs” University of Michigan Health System. (2016). Childhood trauma linked to worse impulse control. Journal of Psychosocial Nursing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xml:space="preserve">; Mental Health Services, 54(4), 15. Grant, J. E., </w:t>
      </w:r>
      <w:proofErr w:type="spellStart"/>
      <w:r w:rsidRPr="00AF2A9C">
        <w:rPr>
          <w:rFonts w:ascii="Arial" w:eastAsia="Times New Roman" w:hAnsi="Arial" w:cs="Arial"/>
          <w:color w:val="555454"/>
          <w:sz w:val="18"/>
          <w:szCs w:val="18"/>
        </w:rPr>
        <w:t>Odlaug</w:t>
      </w:r>
      <w:proofErr w:type="spellEnd"/>
      <w:r w:rsidRPr="00AF2A9C">
        <w:rPr>
          <w:rFonts w:ascii="Arial" w:eastAsia="Times New Roman" w:hAnsi="Arial" w:cs="Arial"/>
          <w:color w:val="555454"/>
          <w:sz w:val="18"/>
          <w:szCs w:val="18"/>
        </w:rPr>
        <w:t>, B. L., &amp;</w:t>
      </w:r>
      <w:proofErr w:type="spellStart"/>
      <w:r w:rsidRPr="00AF2A9C">
        <w:rPr>
          <w:rFonts w:ascii="Arial" w:eastAsia="Times New Roman" w:hAnsi="Arial" w:cs="Arial"/>
          <w:color w:val="555454"/>
          <w:sz w:val="18"/>
          <w:szCs w:val="18"/>
        </w:rPr>
        <w:t>amp;amp</w:t>
      </w:r>
      <w:proofErr w:type="spellEnd"/>
      <w:r w:rsidRPr="00AF2A9C">
        <w:rPr>
          <w:rFonts w:ascii="Arial" w:eastAsia="Times New Roman" w:hAnsi="Arial" w:cs="Arial"/>
          <w:color w:val="555454"/>
          <w:sz w:val="18"/>
          <w:szCs w:val="18"/>
        </w:rPr>
        <w:t>; Schreiber, L. N. (2014). Pharmacological treatments in pathological gambling. British Journal of Clinical Pharmacology, 77(2), 375–381. </w:t>
      </w:r>
      <w:hyperlink r:id="rId15" w:tgtFrame="_blank" w:history="1">
        <w:r w:rsidRPr="00AF2A9C">
          <w:rPr>
            <w:rFonts w:ascii="Arial" w:eastAsia="Times New Roman" w:hAnsi="Arial" w:cs="Arial"/>
            <w:color w:val="297CA6"/>
            <w:sz w:val="18"/>
            <w:szCs w:val="18"/>
            <w:u w:val="single"/>
          </w:rPr>
          <w:t>https://doi.org/10.1111/j.1365-2125.2012.04457.x</w:t>
        </w:r>
      </w:hyperlink>
      <w:r w:rsidRPr="00AF2A9C">
        <w:rPr>
          <w:rFonts w:ascii="Arial" w:eastAsia="Times New Roman" w:hAnsi="Arial" w:cs="Arial"/>
          <w:color w:val="555454"/>
          <w:sz w:val="18"/>
          <w:szCs w:val="18"/>
        </w:rPr>
        <w:t xml:space="preserve"> Hulvershorn, L. A., Schroeder, K. M., Wink, L. K., Erickson, C. </w:t>
      </w:r>
      <w:r w:rsidRPr="00AF2A9C">
        <w:rPr>
          <w:rFonts w:ascii="Arial" w:eastAsia="Times New Roman" w:hAnsi="Arial" w:cs="Arial"/>
          <w:color w:val="555454"/>
          <w:sz w:val="18"/>
          <w:szCs w:val="18"/>
        </w:rPr>
        <w:lastRenderedPageBreak/>
        <w:t>A.,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xml:space="preserve">; </w:t>
      </w:r>
      <w:proofErr w:type="spellStart"/>
      <w:r w:rsidRPr="00AF2A9C">
        <w:rPr>
          <w:rFonts w:ascii="Arial" w:eastAsia="Times New Roman" w:hAnsi="Arial" w:cs="Arial"/>
          <w:color w:val="555454"/>
          <w:sz w:val="18"/>
          <w:szCs w:val="18"/>
        </w:rPr>
        <w:t>McDougle</w:t>
      </w:r>
      <w:proofErr w:type="spellEnd"/>
      <w:r w:rsidRPr="00AF2A9C">
        <w:rPr>
          <w:rFonts w:ascii="Arial" w:eastAsia="Times New Roman" w:hAnsi="Arial" w:cs="Arial"/>
          <w:color w:val="555454"/>
          <w:sz w:val="18"/>
          <w:szCs w:val="18"/>
        </w:rPr>
        <w:t>, C. J. (2015). Psychopharmacologic treatment of children prenatally exposed to drugs of abuse. Human Psychopharmacology, 30(3), 164–172. </w:t>
      </w:r>
      <w:hyperlink r:id="rId16" w:tgtFrame="_blank" w:history="1">
        <w:r w:rsidRPr="00AF2A9C">
          <w:rPr>
            <w:rFonts w:ascii="Arial" w:eastAsia="Times New Roman" w:hAnsi="Arial" w:cs="Arial"/>
            <w:color w:val="297CA6"/>
            <w:sz w:val="18"/>
            <w:szCs w:val="18"/>
            <w:u w:val="single"/>
          </w:rPr>
          <w:t>https://doi.org/10.1002/hup.2467</w:t>
        </w:r>
      </w:hyperlink>
      <w:r w:rsidRPr="00AF2A9C">
        <w:rPr>
          <w:rFonts w:ascii="Arial" w:eastAsia="Times New Roman" w:hAnsi="Arial" w:cs="Arial"/>
          <w:color w:val="555454"/>
          <w:sz w:val="18"/>
          <w:szCs w:val="18"/>
        </w:rPr>
        <w:t> </w:t>
      </w:r>
      <w:proofErr w:type="spellStart"/>
      <w:r w:rsidRPr="00AF2A9C">
        <w:rPr>
          <w:rFonts w:ascii="Arial" w:eastAsia="Times New Roman" w:hAnsi="Arial" w:cs="Arial"/>
          <w:color w:val="555454"/>
          <w:sz w:val="18"/>
          <w:szCs w:val="18"/>
        </w:rPr>
        <w:t>Loreck</w:t>
      </w:r>
      <w:proofErr w:type="spellEnd"/>
      <w:r w:rsidRPr="00AF2A9C">
        <w:rPr>
          <w:rFonts w:ascii="Arial" w:eastAsia="Times New Roman" w:hAnsi="Arial" w:cs="Arial"/>
          <w:color w:val="555454"/>
          <w:sz w:val="18"/>
          <w:szCs w:val="18"/>
        </w:rPr>
        <w:t>, D., Brandt, N. J.,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xml:space="preserve">; </w:t>
      </w:r>
      <w:proofErr w:type="spellStart"/>
      <w:r w:rsidRPr="00AF2A9C">
        <w:rPr>
          <w:rFonts w:ascii="Arial" w:eastAsia="Times New Roman" w:hAnsi="Arial" w:cs="Arial"/>
          <w:color w:val="555454"/>
          <w:sz w:val="18"/>
          <w:szCs w:val="18"/>
        </w:rPr>
        <w:t>DiPaula</w:t>
      </w:r>
      <w:proofErr w:type="spellEnd"/>
      <w:r w:rsidRPr="00AF2A9C">
        <w:rPr>
          <w:rFonts w:ascii="Arial" w:eastAsia="Times New Roman" w:hAnsi="Arial" w:cs="Arial"/>
          <w:color w:val="555454"/>
          <w:sz w:val="18"/>
          <w:szCs w:val="18"/>
        </w:rPr>
        <w:t>, B. (2016). Managing opioid abuse in older adults: Clinical considerations and challenges. Journal of Gerontological Nursing, 42(4), 10–15. </w:t>
      </w:r>
      <w:hyperlink r:id="rId17" w:tgtFrame="_blank" w:history="1">
        <w:r w:rsidRPr="00AF2A9C">
          <w:rPr>
            <w:rFonts w:ascii="Arial" w:eastAsia="Times New Roman" w:hAnsi="Arial" w:cs="Arial"/>
            <w:color w:val="297CA6"/>
            <w:sz w:val="18"/>
            <w:szCs w:val="18"/>
            <w:u w:val="single"/>
          </w:rPr>
          <w:t>https://doi.org/10.3928/00989134-20160314-04</w:t>
        </w:r>
      </w:hyperlink>
      <w:r w:rsidRPr="00AF2A9C">
        <w:rPr>
          <w:rFonts w:ascii="Arial" w:eastAsia="Times New Roman" w:hAnsi="Arial" w:cs="Arial"/>
          <w:color w:val="555454"/>
          <w:sz w:val="18"/>
          <w:szCs w:val="18"/>
        </w:rPr>
        <w:t> Salmon, J. M.,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Forester, B. (2012). Substance abuse and co-occurring psychiatric disorders in older adults: A clinical case and review of the relevant literature. Journal of Dual Diagnosis, 8(1), 74–84. </w:t>
      </w:r>
      <w:hyperlink r:id="rId18" w:tgtFrame="_blank" w:history="1">
        <w:r w:rsidRPr="00AF2A9C">
          <w:rPr>
            <w:rFonts w:ascii="Arial" w:eastAsia="Times New Roman" w:hAnsi="Arial" w:cs="Arial"/>
            <w:color w:val="297CA6"/>
            <w:sz w:val="18"/>
            <w:szCs w:val="18"/>
            <w:u w:val="single"/>
          </w:rPr>
          <w:t>https://doi.org/10.1080/15504263.2012.648439</w:t>
        </w:r>
      </w:hyperlink>
      <w:r w:rsidRPr="00AF2A9C">
        <w:rPr>
          <w:rFonts w:ascii="Arial" w:eastAsia="Times New Roman" w:hAnsi="Arial" w:cs="Arial"/>
          <w:color w:val="555454"/>
          <w:sz w:val="18"/>
          <w:szCs w:val="18"/>
        </w:rPr>
        <w:t> </w:t>
      </w:r>
      <w:proofErr w:type="spellStart"/>
      <w:r w:rsidRPr="00AF2A9C">
        <w:rPr>
          <w:rFonts w:ascii="Arial" w:eastAsia="Times New Roman" w:hAnsi="Arial" w:cs="Arial"/>
          <w:color w:val="555454"/>
          <w:sz w:val="18"/>
          <w:szCs w:val="18"/>
        </w:rPr>
        <w:t>Sanches</w:t>
      </w:r>
      <w:proofErr w:type="spellEnd"/>
      <w:r w:rsidRPr="00AF2A9C">
        <w:rPr>
          <w:rFonts w:ascii="Arial" w:eastAsia="Times New Roman" w:hAnsi="Arial" w:cs="Arial"/>
          <w:color w:val="555454"/>
          <w:sz w:val="18"/>
          <w:szCs w:val="18"/>
        </w:rPr>
        <w:t>, M., Scott-</w:t>
      </w:r>
      <w:proofErr w:type="spellStart"/>
      <w:r w:rsidRPr="00AF2A9C">
        <w:rPr>
          <w:rFonts w:ascii="Arial" w:eastAsia="Times New Roman" w:hAnsi="Arial" w:cs="Arial"/>
          <w:color w:val="555454"/>
          <w:sz w:val="18"/>
          <w:szCs w:val="18"/>
        </w:rPr>
        <w:t>Gurnell</w:t>
      </w:r>
      <w:proofErr w:type="spellEnd"/>
      <w:r w:rsidRPr="00AF2A9C">
        <w:rPr>
          <w:rFonts w:ascii="Arial" w:eastAsia="Times New Roman" w:hAnsi="Arial" w:cs="Arial"/>
          <w:color w:val="555454"/>
          <w:sz w:val="18"/>
          <w:szCs w:val="18"/>
        </w:rPr>
        <w:t xml:space="preserve">, K., Patel, A., Caetano, S. C., </w:t>
      </w:r>
      <w:proofErr w:type="spellStart"/>
      <w:r w:rsidRPr="00AF2A9C">
        <w:rPr>
          <w:rFonts w:ascii="Arial" w:eastAsia="Times New Roman" w:hAnsi="Arial" w:cs="Arial"/>
          <w:color w:val="555454"/>
          <w:sz w:val="18"/>
          <w:szCs w:val="18"/>
        </w:rPr>
        <w:t>Zunta</w:t>
      </w:r>
      <w:proofErr w:type="spellEnd"/>
      <w:r w:rsidRPr="00AF2A9C">
        <w:rPr>
          <w:rFonts w:ascii="Arial" w:eastAsia="Times New Roman" w:hAnsi="Arial" w:cs="Arial"/>
          <w:color w:val="555454"/>
          <w:sz w:val="18"/>
          <w:szCs w:val="18"/>
        </w:rPr>
        <w:t>-Soares, G. B., Hatch, J. P., Olvera, R., Swann, A. C.,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Soares, J. C. (2014). Impulsivity in children and adolescents with mood disorders and unaffected offspring of bipolar parents. Comprehensive Psychiatry, 55(6), 1337–1341. </w:t>
      </w:r>
      <w:hyperlink r:id="rId19" w:tgtFrame="_blank" w:history="1">
        <w:r w:rsidRPr="00AF2A9C">
          <w:rPr>
            <w:rFonts w:ascii="Arial" w:eastAsia="Times New Roman" w:hAnsi="Arial" w:cs="Arial"/>
            <w:color w:val="297CA6"/>
            <w:sz w:val="18"/>
            <w:szCs w:val="18"/>
            <w:u w:val="single"/>
          </w:rPr>
          <w:t>https://doi.org/10.1016/j.comppsych.2014.04.018</w:t>
        </w:r>
      </w:hyperlink>
      <w:r w:rsidRPr="00AF2A9C">
        <w:rPr>
          <w:rFonts w:ascii="Arial" w:eastAsia="Times New Roman" w:hAnsi="Arial" w:cs="Arial"/>
          <w:color w:val="555454"/>
          <w:sz w:val="18"/>
          <w:szCs w:val="18"/>
        </w:rPr>
        <w:t> Medication Resources (click to expand/reduce) </w:t>
      </w:r>
      <w:hyperlink r:id="rId20" w:tgtFrame="_blank" w:history="1">
        <w:r w:rsidRPr="00AF2A9C">
          <w:rPr>
            <w:rFonts w:ascii="Arial" w:eastAsia="Times New Roman" w:hAnsi="Arial" w:cs="Arial"/>
            <w:color w:val="297CA6"/>
            <w:sz w:val="18"/>
            <w:szCs w:val="18"/>
            <w:u w:val="single"/>
          </w:rPr>
          <w:t>U.S</w:t>
        </w:r>
      </w:hyperlink>
      <w:r w:rsidRPr="00AF2A9C">
        <w:rPr>
          <w:rFonts w:ascii="Arial" w:eastAsia="Times New Roman" w:hAnsi="Arial" w:cs="Arial"/>
          <w:color w:val="555454"/>
          <w:sz w:val="18"/>
          <w:szCs w:val="18"/>
        </w:rPr>
        <w:t>. Food &amp;</w:t>
      </w:r>
      <w:proofErr w:type="spellStart"/>
      <w:proofErr w:type="gramStart"/>
      <w:r w:rsidRPr="00AF2A9C">
        <w:rPr>
          <w:rFonts w:ascii="Arial" w:eastAsia="Times New Roman" w:hAnsi="Arial" w:cs="Arial"/>
          <w:color w:val="555454"/>
          <w:sz w:val="18"/>
          <w:szCs w:val="18"/>
        </w:rPr>
        <w:t>amp;amp</w:t>
      </w:r>
      <w:proofErr w:type="spellEnd"/>
      <w:proofErr w:type="gramEnd"/>
      <w:r w:rsidRPr="00AF2A9C">
        <w:rPr>
          <w:rFonts w:ascii="Arial" w:eastAsia="Times New Roman" w:hAnsi="Arial" w:cs="Arial"/>
          <w:color w:val="555454"/>
          <w:sz w:val="18"/>
          <w:szCs w:val="18"/>
        </w:rPr>
        <w:t>; Drug Administration. (</w:t>
      </w:r>
      <w:hyperlink r:id="rId21" w:tgtFrame="_blank" w:history="1">
        <w:r w:rsidRPr="00AF2A9C">
          <w:rPr>
            <w:rFonts w:ascii="Arial" w:eastAsia="Times New Roman" w:hAnsi="Arial" w:cs="Arial"/>
            <w:color w:val="297CA6"/>
            <w:sz w:val="18"/>
            <w:szCs w:val="18"/>
            <w:u w:val="single"/>
          </w:rPr>
          <w:t>n.d</w:t>
        </w:r>
      </w:hyperlink>
      <w:r w:rsidRPr="00AF2A9C">
        <w:rPr>
          <w:rFonts w:ascii="Arial" w:eastAsia="Times New Roman" w:hAnsi="Arial" w:cs="Arial"/>
          <w:color w:val="555454"/>
          <w:sz w:val="18"/>
          <w:szCs w:val="18"/>
        </w:rPr>
        <w:t xml:space="preserve">.). </w:t>
      </w:r>
      <w:proofErr w:type="spellStart"/>
      <w:r w:rsidRPr="00AF2A9C">
        <w:rPr>
          <w:rFonts w:ascii="Arial" w:eastAsia="Times New Roman" w:hAnsi="Arial" w:cs="Arial"/>
          <w:color w:val="555454"/>
          <w:sz w:val="18"/>
          <w:szCs w:val="18"/>
        </w:rPr>
        <w:t>Drugs@FDA</w:t>
      </w:r>
      <w:proofErr w:type="spellEnd"/>
      <w:r w:rsidRPr="00AF2A9C">
        <w:rPr>
          <w:rFonts w:ascii="Arial" w:eastAsia="Times New Roman" w:hAnsi="Arial" w:cs="Arial"/>
          <w:color w:val="555454"/>
          <w:sz w:val="18"/>
          <w:szCs w:val="18"/>
        </w:rPr>
        <w:t>: FDA-approved drugs. </w:t>
      </w:r>
      <w:hyperlink r:id="rId22" w:tgtFrame="_blank" w:history="1">
        <w:r w:rsidRPr="00AF2A9C">
          <w:rPr>
            <w:rFonts w:ascii="Arial" w:eastAsia="Times New Roman" w:hAnsi="Arial" w:cs="Arial"/>
            <w:color w:val="297CA6"/>
            <w:sz w:val="18"/>
            <w:szCs w:val="18"/>
            <w:u w:val="single"/>
          </w:rPr>
          <w:t>https://www.accessda</w:t>
        </w:r>
      </w:hyperlink>
      <w:r w:rsidRPr="00AF2A9C">
        <w:rPr>
          <w:rFonts w:ascii="Arial" w:eastAsia="Times New Roman" w:hAnsi="Arial" w:cs="Arial"/>
          <w:color w:val="555454"/>
          <w:sz w:val="18"/>
          <w:szCs w:val="18"/>
        </w:rPr>
        <w:t>​‌‍‍‍‌‍‍‍‍‍‌‌‍‍‍‍‌‍‌‌​</w:t>
      </w:r>
      <w:hyperlink r:id="rId23" w:tgtFrame="_blank" w:history="1">
        <w:r w:rsidRPr="00AF2A9C">
          <w:rPr>
            <w:rFonts w:ascii="Arial" w:eastAsia="Times New Roman" w:hAnsi="Arial" w:cs="Arial"/>
            <w:color w:val="297CA6"/>
            <w:sz w:val="18"/>
            <w:szCs w:val="18"/>
            <w:u w:val="single"/>
          </w:rPr>
          <w:t>ta.fda.gov/scripts/cder/daf/index.cfm</w:t>
        </w:r>
      </w:hyperlink>
    </w:p>
    <w:p w14:paraId="3F5A4D73" w14:textId="77777777" w:rsidR="00AF2A9C" w:rsidRDefault="00AF2A9C"/>
    <w:sectPr w:rsidR="00AF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9C"/>
    <w:rsid w:val="00AF2A9C"/>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ABB8"/>
  <w15:chartTrackingRefBased/>
  <w15:docId w15:val="{5DC54654-C6FB-4F9D-A54D-921869B2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AF2A9C"/>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AF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9628">
      <w:bodyDiv w:val="1"/>
      <w:marLeft w:val="0"/>
      <w:marRight w:val="0"/>
      <w:marTop w:val="0"/>
      <w:marBottom w:val="0"/>
      <w:divBdr>
        <w:top w:val="none" w:sz="0" w:space="0" w:color="auto"/>
        <w:left w:val="none" w:sz="0" w:space="0" w:color="auto"/>
        <w:bottom w:val="none" w:sz="0" w:space="0" w:color="auto"/>
        <w:right w:val="none" w:sz="0" w:space="0" w:color="auto"/>
      </w:divBdr>
      <w:divsChild>
        <w:div w:id="19621035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alhelp.net/" TargetMode="External"/><Relationship Id="rId13" Type="http://schemas.openxmlformats.org/officeDocument/2006/relationships/hyperlink" Target="https://assignment.s/" TargetMode="External"/><Relationship Id="rId18" Type="http://schemas.openxmlformats.org/officeDocument/2006/relationships/hyperlink" Target="https://doi.org/10.1080/15504263.2012.648439" TargetMode="External"/><Relationship Id="rId3" Type="http://schemas.openxmlformats.org/officeDocument/2006/relationships/webSettings" Target="webSettings.xml"/><Relationship Id="rId21" Type="http://schemas.openxmlformats.org/officeDocument/2006/relationships/hyperlink" Target="https://n.d/" TargetMode="External"/><Relationship Id="rId7" Type="http://schemas.openxmlformats.org/officeDocument/2006/relationships/hyperlink" Target="https://n.d/" TargetMode="External"/><Relationship Id="rId12" Type="http://schemas.openxmlformats.org/officeDocument/2006/relationships/hyperlink" Target="https://76.0.0.50/" TargetMode="External"/><Relationship Id="rId17" Type="http://schemas.openxmlformats.org/officeDocument/2006/relationships/hyperlink" Target="https://doi.org/10.3928/00989134-20160314-0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02/hup.2467" TargetMode="External"/><Relationship Id="rId20" Type="http://schemas.openxmlformats.org/officeDocument/2006/relationships/hyperlink" Target="https://u.s/" TargetMode="External"/><Relationship Id="rId1" Type="http://schemas.openxmlformats.org/officeDocument/2006/relationships/styles" Target="styles.xml"/><Relationship Id="rId6" Type="http://schemas.openxmlformats.org/officeDocument/2006/relationships/hyperlink" Target="https://mentalhelp.net/" TargetMode="External"/><Relationship Id="rId11" Type="http://schemas.openxmlformats.org/officeDocument/2006/relationships/hyperlink" Target="https://mym.cdn.laureate-media.com/2dett4d/Walden/NURS/6630/DT/week_08/index.html" TargetMode="External"/><Relationship Id="rId24" Type="http://schemas.openxmlformats.org/officeDocument/2006/relationships/fontTable" Target="fontTable.xml"/><Relationship Id="rId5" Type="http://schemas.openxmlformats.org/officeDocument/2006/relationships/hyperlink" Target="https://n.d/" TargetMode="External"/><Relationship Id="rId15" Type="http://schemas.openxmlformats.org/officeDocument/2006/relationships/hyperlink" Target="https://doi.org/10.1111/j.1365-2125.2012.04457.x" TargetMode="External"/><Relationship Id="rId23" Type="http://schemas.openxmlformats.org/officeDocument/2006/relationships/hyperlink" Target="https://ta.fda.gov/scripts/cder/daf/index.cfm" TargetMode="External"/><Relationship Id="rId10" Type="http://schemas.openxmlformats.org/officeDocument/2006/relationships/hyperlink" Target="https://www.mentalhelp.net/addiction/impulsivity-and-compulsivity-addictions-effect-on-the-cerebral-cortex/" TargetMode="External"/><Relationship Id="rId19" Type="http://schemas.openxmlformats.org/officeDocument/2006/relationships/hyperlink" Target="https://doi.org/10.1016/j.comppsych.2014.04.018" TargetMode="External"/><Relationship Id="rId4" Type="http://schemas.openxmlformats.org/officeDocument/2006/relationships/hyperlink" Target="https://mentalhelp.net/" TargetMode="External"/><Relationship Id="rId9" Type="http://schemas.openxmlformats.org/officeDocument/2006/relationships/hyperlink" Target="https://n.d/" TargetMode="External"/><Relationship Id="rId14" Type="http://schemas.openxmlformats.org/officeDocument/2006/relationships/hyperlink" Target="https://www.ncbi.nlm.nih.gov/books/NBK64350/" TargetMode="External"/><Relationship Id="rId22" Type="http://schemas.openxmlformats.org/officeDocument/2006/relationships/hyperlink" Target="https://www.acces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2021-11-03T14:23:00Z</dcterms:created>
  <dcterms:modified xsi:type="dcterms:W3CDTF">2021-11-03T14:24:00Z</dcterms:modified>
</cp:coreProperties>
</file>