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D4FE6" w14:textId="71537891" w:rsidR="00B97280" w:rsidRDefault="00CF24AB">
      <w:pPr>
        <w:rPr>
          <w:rFonts w:ascii="Arial" w:hAnsi="Arial" w:cs="Arial"/>
          <w:color w:val="333333"/>
          <w:sz w:val="36"/>
          <w:szCs w:val="36"/>
          <w:shd w:val="clear" w:color="auto" w:fill="FFFFFF"/>
        </w:rPr>
      </w:pPr>
      <w:r>
        <w:rPr>
          <w:rFonts w:ascii="Arial" w:hAnsi="Arial" w:cs="Arial"/>
          <w:color w:val="333333"/>
          <w:sz w:val="36"/>
          <w:szCs w:val="36"/>
          <w:shd w:val="clear" w:color="auto" w:fill="FFFFFF"/>
        </w:rPr>
        <w:t>Topic: Influencing Work Fatigue and Stress in Coworking-Spaces</w:t>
      </w:r>
    </w:p>
    <w:p w14:paraId="75FC0CA3" w14:textId="77777777" w:rsidR="00CF24AB" w:rsidRPr="00CF24AB" w:rsidRDefault="00CF24AB" w:rsidP="00CF24AB">
      <w:pPr>
        <w:shd w:val="clear" w:color="auto" w:fill="FFFFFF"/>
        <w:spacing w:line="240" w:lineRule="auto"/>
        <w:rPr>
          <w:rFonts w:ascii="Arial" w:eastAsia="Times New Roman" w:hAnsi="Arial" w:cs="Arial"/>
          <w:color w:val="333333"/>
          <w:sz w:val="29"/>
          <w:szCs w:val="29"/>
        </w:rPr>
      </w:pPr>
      <w:r w:rsidRPr="00CF24AB">
        <w:rPr>
          <w:rFonts w:ascii="Arial" w:eastAsia="Times New Roman" w:hAnsi="Arial" w:cs="Arial"/>
          <w:color w:val="333333"/>
          <w:sz w:val="29"/>
          <w:szCs w:val="29"/>
        </w:rPr>
        <w:t>Order Description</w:t>
      </w:r>
    </w:p>
    <w:p w14:paraId="617DC3F2" w14:textId="77777777" w:rsidR="00CF24AB" w:rsidRPr="00CF24AB" w:rsidRDefault="00CF24AB" w:rsidP="00CF24AB">
      <w:pPr>
        <w:shd w:val="clear" w:color="auto" w:fill="FFFFFF"/>
        <w:spacing w:after="225" w:line="360" w:lineRule="atLeast"/>
        <w:rPr>
          <w:rFonts w:ascii="Arial" w:eastAsia="Times New Roman" w:hAnsi="Arial" w:cs="Arial"/>
          <w:color w:val="555454"/>
          <w:sz w:val="18"/>
          <w:szCs w:val="18"/>
        </w:rPr>
      </w:pPr>
      <w:r w:rsidRPr="00CF24AB">
        <w:rPr>
          <w:rFonts w:ascii="Arial" w:eastAsia="Times New Roman" w:hAnsi="Arial" w:cs="Arial"/>
          <w:color w:val="555454"/>
          <w:sz w:val="18"/>
          <w:szCs w:val="18"/>
        </w:rPr>
        <w:t xml:space="preserve">I​‌‍‍‍‌‍‍‍‍‍‌‌‍‍‍‍‌‍‌‌​t is an empirical dissertation from the fields of psychology / statistics / economics. In particular, the author should have knowledge of item analyzes (factor analysis, reliability, regression and mediation analysis) and SPSS. The desired (rough) structure and the underlying model of the dissertation can be found in the attachment (Structure </w:t>
      </w:r>
      <w:proofErr w:type="spellStart"/>
      <w:r w:rsidRPr="00CF24AB">
        <w:rPr>
          <w:rFonts w:ascii="Arial" w:eastAsia="Times New Roman" w:hAnsi="Arial" w:cs="Arial"/>
          <w:color w:val="555454"/>
          <w:sz w:val="18"/>
          <w:szCs w:val="18"/>
        </w:rPr>
        <w:t>Model_Dissertation_Influencing</w:t>
      </w:r>
      <w:proofErr w:type="spellEnd"/>
      <w:r w:rsidRPr="00CF24AB">
        <w:rPr>
          <w:rFonts w:ascii="Arial" w:eastAsia="Times New Roman" w:hAnsi="Arial" w:cs="Arial"/>
          <w:color w:val="555454"/>
          <w:sz w:val="18"/>
          <w:szCs w:val="18"/>
        </w:rPr>
        <w:t xml:space="preserve"> Work Fatigue and Stress in Coworking Spaces). The necessary steps in SPSS have already been carried out. First, the constructs of the model were condensed into latent variables with the help of factor analyzes. These are the following constructs: 1. Diversity (questions F2-5 of the questionnaire, please use literature Appendix F2-5) 2. Sense of​‌‍‍‍‌‍‍‍‍‍‌‌‍‍‍‍‌‍‌‌​ Community (questions D1-4 of the questionnaire, please use the literature in Appendix D1-4 3. Permeability (questions E3-7 of the questionnaire), please use the literature in Appendix E3-7 4. Work fatigue (questions K19-21 of the questionnaire), please use the literature in Appendix K19-K21 The results of the factor and reliability analysis can also be found in the attachment (Factor Analysis Constructs and Reliability Constructs in the SPSS folder). The results of the hypothesis tests and mediation analysis are also attached. The questionnaire (</w:t>
      </w:r>
      <w:proofErr w:type="spellStart"/>
      <w:r w:rsidRPr="00CF24AB">
        <w:rPr>
          <w:rFonts w:ascii="Arial" w:eastAsia="Times New Roman" w:hAnsi="Arial" w:cs="Arial"/>
          <w:color w:val="555454"/>
          <w:sz w:val="18"/>
          <w:szCs w:val="18"/>
        </w:rPr>
        <w:t>Survey_User</w:t>
      </w:r>
      <w:proofErr w:type="spellEnd"/>
      <w:r w:rsidRPr="00CF24AB">
        <w:rPr>
          <w:rFonts w:ascii="Arial" w:eastAsia="Times New Roman" w:hAnsi="Arial" w:cs="Arial"/>
          <w:color w:val="555454"/>
          <w:sz w:val="18"/>
          <w:szCs w:val="18"/>
        </w:rPr>
        <w:t>) as well. The attached literature must be used. The results come from the attached SPSS file (folder SPSS</w:t>
      </w:r>
      <w:proofErr w:type="gramStart"/>
      <w:r w:rsidRPr="00CF24AB">
        <w:rPr>
          <w:rFonts w:ascii="Arial" w:eastAsia="Times New Roman" w:hAnsi="Arial" w:cs="Arial"/>
          <w:color w:val="555454"/>
          <w:sz w:val="18"/>
          <w:szCs w:val="18"/>
        </w:rPr>
        <w:t>),</w:t>
      </w:r>
      <w:proofErr w:type="gramEnd"/>
      <w:r w:rsidRPr="00CF24AB">
        <w:rPr>
          <w:rFonts w:ascii="Arial" w:eastAsia="Times New Roman" w:hAnsi="Arial" w:cs="Arial"/>
          <w:color w:val="555454"/>
          <w:sz w:val="18"/>
          <w:szCs w:val="18"/>
        </w:rPr>
        <w:t xml:space="preserve"> 509 Coworking Spaces were surveyed. Level is PhD​‌‍‍‍‌‍‍‍‍‍‌‌‍‍‍‍‌‍‌‌​.</w:t>
      </w:r>
    </w:p>
    <w:p w14:paraId="2A454C49" w14:textId="77777777" w:rsidR="00CF24AB" w:rsidRDefault="00CF24AB"/>
    <w:sectPr w:rsidR="00CF2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4AB"/>
    <w:rsid w:val="00B97280"/>
    <w:rsid w:val="00CF2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646F"/>
  <w15:chartTrackingRefBased/>
  <w15:docId w15:val="{3EF32C39-9551-4860-9AA3-5B6DB1E5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CF24AB"/>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7352">
      <w:bodyDiv w:val="1"/>
      <w:marLeft w:val="0"/>
      <w:marRight w:val="0"/>
      <w:marTop w:val="0"/>
      <w:marBottom w:val="0"/>
      <w:divBdr>
        <w:top w:val="none" w:sz="0" w:space="0" w:color="auto"/>
        <w:left w:val="none" w:sz="0" w:space="0" w:color="auto"/>
        <w:bottom w:val="none" w:sz="0" w:space="0" w:color="auto"/>
        <w:right w:val="none" w:sz="0" w:space="0" w:color="auto"/>
      </w:divBdr>
      <w:divsChild>
        <w:div w:id="204289840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Ochieng</dc:creator>
  <cp:keywords/>
  <dc:description/>
  <cp:lastModifiedBy>Emmanuel Ochieng</cp:lastModifiedBy>
  <cp:revision>1</cp:revision>
  <dcterms:created xsi:type="dcterms:W3CDTF">2021-11-09T18:31:00Z</dcterms:created>
  <dcterms:modified xsi:type="dcterms:W3CDTF">2021-11-09T18:33:00Z</dcterms:modified>
</cp:coreProperties>
</file>