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8F3B" w14:textId="352C6EB8" w:rsidR="00B97280" w:rsidRDefault="00AA39DE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Consumer Behavior Final Exam</w:t>
      </w:r>
    </w:p>
    <w:p w14:paraId="62707F46" w14:textId="77777777" w:rsidR="00AA39DE" w:rsidRPr="00AA39DE" w:rsidRDefault="00AA39DE" w:rsidP="00AA39DE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AA39DE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04A04889" w14:textId="5ABD4B13" w:rsidR="00AA39DE" w:rsidRPr="00AA39DE" w:rsidRDefault="00AA39DE" w:rsidP="00AA39DE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AA39DE">
        <w:rPr>
          <w:rFonts w:ascii="Arial" w:eastAsia="Times New Roman" w:hAnsi="Arial" w:cs="Arial"/>
          <w:color w:val="555454"/>
          <w:sz w:val="18"/>
          <w:szCs w:val="18"/>
        </w:rPr>
        <w:t xml:space="preserve">T​‌‍‍‍‌‍‍‍‍‍‌‌‍‍‍‍‌‍‌‌​his assessment task contains 5 essay questions. Complete any 3 essay questions. Each question is worth 100 marks. The total marks for this assessment </w:t>
      </w:r>
      <w:proofErr w:type="gramStart"/>
      <w:r w:rsidRPr="00AA39DE">
        <w:rPr>
          <w:rFonts w:ascii="Arial" w:eastAsia="Times New Roman" w:hAnsi="Arial" w:cs="Arial"/>
          <w:color w:val="555454"/>
          <w:sz w:val="18"/>
          <w:szCs w:val="18"/>
        </w:rPr>
        <w:t>is</w:t>
      </w:r>
      <w:proofErr w:type="gramEnd"/>
      <w:r w:rsidRPr="00AA39DE">
        <w:rPr>
          <w:rFonts w:ascii="Arial" w:eastAsia="Times New Roman" w:hAnsi="Arial" w:cs="Arial"/>
          <w:color w:val="555454"/>
          <w:sz w:val="18"/>
          <w:szCs w:val="18"/>
        </w:rPr>
        <w:t xml:space="preserve"> 300 marks. Start each question on a new page in a Word document. Answers should be written in essay style, using </w:t>
      </w:r>
      <w:hyperlink r:id="rId4" w:tgtFrame="_blank" w:history="1">
        <w:r w:rsidRPr="00AA39DE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1.5</w:t>
        </w:r>
      </w:hyperlink>
      <w:r w:rsidRPr="00AA39DE">
        <w:rPr>
          <w:rFonts w:ascii="Arial" w:eastAsia="Times New Roman" w:hAnsi="Arial" w:cs="Arial"/>
          <w:color w:val="555454"/>
          <w:sz w:val="18"/>
          <w:szCs w:val="18"/>
        </w:rPr>
        <w:t> spacing, s​‌‍‍‍‌‍‍‍‍‍‌‌‍‍‍‍‌‍‌‌​</w:t>
      </w:r>
      <w:proofErr w:type="spellStart"/>
      <w:r w:rsidRPr="00AA39DE">
        <w:rPr>
          <w:rFonts w:ascii="Arial" w:eastAsia="Times New Roman" w:hAnsi="Arial" w:cs="Arial"/>
          <w:color w:val="555454"/>
          <w:sz w:val="18"/>
          <w:szCs w:val="18"/>
        </w:rPr>
        <w:t>ize</w:t>
      </w:r>
      <w:proofErr w:type="spellEnd"/>
      <w:r w:rsidRPr="00AA39DE">
        <w:rPr>
          <w:rFonts w:ascii="Arial" w:eastAsia="Times New Roman" w:hAnsi="Arial" w:cs="Arial"/>
          <w:color w:val="555454"/>
          <w:sz w:val="18"/>
          <w:szCs w:val="18"/>
        </w:rPr>
        <w:t xml:space="preserve"> 12 Times New Roman font. Referencing is not required. Write 1-2 pages for each answer. Referencing is required (please provide a reference list after each answer). Write </w:t>
      </w:r>
      <w:hyperlink r:id="rId5" w:tgtFrame="_blank" w:history="1">
        <w:r w:rsidRPr="00AA39DE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1.5</w:t>
        </w:r>
      </w:hyperlink>
      <w:r w:rsidRPr="00AA39DE">
        <w:rPr>
          <w:rFonts w:ascii="Arial" w:eastAsia="Times New Roman" w:hAnsi="Arial" w:cs="Arial"/>
          <w:color w:val="555454"/>
          <w:sz w:val="18"/>
          <w:szCs w:val="18"/>
        </w:rPr>
        <w:t> - 2 pages (or 500-700 words) for each answer. Clearly number each answer. Do not re-type the question​‌‍‍‍‌‍‍‍‍‍‌‌‍‍‍‍‌‍‌‌​.</w:t>
      </w:r>
    </w:p>
    <w:sectPr w:rsidR="00AA39DE" w:rsidRPr="00AA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DE"/>
    <w:rsid w:val="00AA39DE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E642"/>
  <w15:chartTrackingRefBased/>
  <w15:docId w15:val="{D0C9152D-01AA-4E98-9C35-E034BFA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AA39D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62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5296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.0.0.5/" TargetMode="External"/><Relationship Id="rId4" Type="http://schemas.openxmlformats.org/officeDocument/2006/relationships/hyperlink" Target="https://1.0.0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2021-11-10T16:30:00Z</dcterms:created>
  <dcterms:modified xsi:type="dcterms:W3CDTF">2021-11-10T16:30:00Z</dcterms:modified>
</cp:coreProperties>
</file>