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DD0E00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PUBLIC HEALTH NURSING ASSESSMENT</w:t>
      </w:r>
    </w:p>
    <w:p w:rsidR="00DD0E00" w:rsidRPr="00DD0E00" w:rsidRDefault="00DD0E00" w:rsidP="00DD0E0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DD0E00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DD0E00" w:rsidRPr="00DD0E00" w:rsidRDefault="00DD0E00" w:rsidP="00DD0E0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DD0E00">
        <w:rPr>
          <w:rFonts w:ascii="Arial" w:eastAsia="Times New Roman" w:hAnsi="Arial" w:cs="Arial"/>
          <w:color w:val="555454"/>
          <w:sz w:val="18"/>
          <w:szCs w:val="18"/>
        </w:rPr>
        <w:t>P​‌‍‍‍‌‍‍‍‍‍‌‌‍‍‍‍‌‍‌‌​</w:t>
      </w:r>
      <w:proofErr w:type="spellStart"/>
      <w:r w:rsidRPr="00DD0E00">
        <w:rPr>
          <w:rFonts w:ascii="Arial" w:eastAsia="Times New Roman" w:hAnsi="Arial" w:cs="Arial"/>
          <w:color w:val="555454"/>
          <w:sz w:val="18"/>
          <w:szCs w:val="18"/>
        </w:rPr>
        <w:t>ls</w:t>
      </w:r>
      <w:proofErr w:type="gramStart"/>
      <w:r w:rsidRPr="00DD0E00">
        <w:rPr>
          <w:rFonts w:ascii="Arial" w:eastAsia="Times New Roman" w:hAnsi="Arial" w:cs="Arial"/>
          <w:color w:val="555454"/>
          <w:sz w:val="18"/>
          <w:szCs w:val="18"/>
        </w:rPr>
        <w:t>,its</w:t>
      </w:r>
      <w:proofErr w:type="spellEnd"/>
      <w:proofErr w:type="gramEnd"/>
      <w:r w:rsidRPr="00DD0E00">
        <w:rPr>
          <w:rFonts w:ascii="Arial" w:eastAsia="Times New Roman" w:hAnsi="Arial" w:cs="Arial"/>
          <w:color w:val="555454"/>
          <w:sz w:val="18"/>
          <w:szCs w:val="18"/>
        </w:rPr>
        <w:t xml:space="preserve"> very important to use the attached Rubric as a guide. The population to work on its Mental Health </w:t>
      </w:r>
      <w:proofErr w:type="gramStart"/>
      <w:r w:rsidRPr="00DD0E00">
        <w:rPr>
          <w:rFonts w:ascii="Arial" w:eastAsia="Times New Roman" w:hAnsi="Arial" w:cs="Arial"/>
          <w:color w:val="555454"/>
          <w:sz w:val="18"/>
          <w:szCs w:val="18"/>
        </w:rPr>
        <w:t>The</w:t>
      </w:r>
      <w:proofErr w:type="gramEnd"/>
      <w:r w:rsidRPr="00DD0E00">
        <w:rPr>
          <w:rFonts w:ascii="Arial" w:eastAsia="Times New Roman" w:hAnsi="Arial" w:cs="Arial"/>
          <w:color w:val="555454"/>
          <w:sz w:val="18"/>
          <w:szCs w:val="18"/>
        </w:rPr>
        <w:t xml:space="preserve"> Pub​‌‍‍‍‌‍‍‍‍‍‌‌‍‍‍‍‌‍‌‌​</w:t>
      </w:r>
      <w:proofErr w:type="spellStart"/>
      <w:r w:rsidRPr="00DD0E00">
        <w:rPr>
          <w:rFonts w:ascii="Arial" w:eastAsia="Times New Roman" w:hAnsi="Arial" w:cs="Arial"/>
          <w:color w:val="555454"/>
          <w:sz w:val="18"/>
          <w:szCs w:val="18"/>
        </w:rPr>
        <w:t>lic</w:t>
      </w:r>
      <w:proofErr w:type="spellEnd"/>
      <w:r w:rsidRPr="00DD0E00">
        <w:rPr>
          <w:rFonts w:ascii="Arial" w:eastAsia="Times New Roman" w:hAnsi="Arial" w:cs="Arial"/>
          <w:color w:val="555454"/>
          <w:sz w:val="18"/>
          <w:szCs w:val="18"/>
        </w:rPr>
        <w:t xml:space="preserve"> health assessment tool can be found in healthy people 2020 database/website. </w:t>
      </w:r>
      <w:hyperlink r:id="rId4" w:tgtFrame="_blank" w:history="1">
        <w:r w:rsidRPr="00DD0E00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CDC.gov</w:t>
        </w:r>
      </w:hyperlink>
      <w:r w:rsidRPr="00DD0E00">
        <w:rPr>
          <w:rFonts w:ascii="Arial" w:eastAsia="Times New Roman" w:hAnsi="Arial" w:cs="Arial"/>
          <w:color w:val="555454"/>
          <w:sz w:val="18"/>
          <w:szCs w:val="18"/>
        </w:rPr>
        <w:t> is also a good resource​‌‍‍‍‌‍‍‍‍‍‌‌‍‍‍‍‌‍‌</w:t>
      </w:r>
      <w:proofErr w:type="gramStart"/>
      <w:r w:rsidRPr="00DD0E00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DD0E00" w:rsidRDefault="00DD0E00">
      <w:bookmarkStart w:id="0" w:name="_GoBack"/>
      <w:bookmarkEnd w:id="0"/>
    </w:p>
    <w:sectPr w:rsidR="00DD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0"/>
    <w:rsid w:val="00B97280"/>
    <w:rsid w:val="00D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617E"/>
  <w15:chartTrackingRefBased/>
  <w15:docId w15:val="{80A39B8C-DA82-4008-A159-7C4ECBB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DD0E0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7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2021-09-29T03:46:00Z</dcterms:created>
  <dcterms:modified xsi:type="dcterms:W3CDTF">2021-09-29T03:47:00Z</dcterms:modified>
</cp:coreProperties>
</file>