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F7364" w14:textId="4A2154CC" w:rsidR="0028451A" w:rsidRDefault="00CE20DE">
      <w:r>
        <w:t xml:space="preserve">This semesters topic will be on </w:t>
      </w:r>
    </w:p>
    <w:p w14:paraId="7BBF0599" w14:textId="6A46C992" w:rsidR="00CE20DE" w:rsidRDefault="00CE20DE"/>
    <w:p w14:paraId="38AFE425" w14:textId="33F07A24" w:rsidR="00CE20DE" w:rsidRDefault="00CE20DE">
      <w:r>
        <w:t>The Effects of the Pandemic on the Real Estate Market</w:t>
      </w:r>
    </w:p>
    <w:p w14:paraId="2B8A8BAC" w14:textId="7D1D2218" w:rsidR="00CE20DE" w:rsidRDefault="00CE20DE"/>
    <w:p w14:paraId="61B1E00A" w14:textId="195DE7FA" w:rsidR="00CE20DE" w:rsidRDefault="00CE20DE">
      <w:r>
        <w:t xml:space="preserve">A term paper outline must be submitted </w:t>
      </w:r>
    </w:p>
    <w:p w14:paraId="42992BC6" w14:textId="1D263524" w:rsidR="00CE20DE" w:rsidRDefault="00CE20DE">
      <w:r>
        <w:t xml:space="preserve">Approval requires a term paper outline </w:t>
      </w:r>
    </w:p>
    <w:p w14:paraId="5DD16E28" w14:textId="38DEF2DB" w:rsidR="00CE20DE" w:rsidRDefault="00CE20DE" w:rsidP="00CE20DE">
      <w:pPr>
        <w:pStyle w:val="ListParagraph"/>
        <w:numPr>
          <w:ilvl w:val="0"/>
          <w:numId w:val="1"/>
        </w:numPr>
      </w:pPr>
      <w:r>
        <w:t xml:space="preserve">Topic </w:t>
      </w:r>
    </w:p>
    <w:p w14:paraId="5C1795C5" w14:textId="2EDEEE5F" w:rsidR="00CE20DE" w:rsidRDefault="00CE20DE" w:rsidP="00CE20DE">
      <w:pPr>
        <w:pStyle w:val="ListParagraph"/>
        <w:numPr>
          <w:ilvl w:val="0"/>
          <w:numId w:val="1"/>
        </w:numPr>
      </w:pPr>
      <w:r>
        <w:t xml:space="preserve">Information Sources </w:t>
      </w:r>
    </w:p>
    <w:p w14:paraId="396B76FF" w14:textId="26446A5E" w:rsidR="00CE20DE" w:rsidRDefault="00CE20DE" w:rsidP="00CE20DE">
      <w:pPr>
        <w:pStyle w:val="ListParagraph"/>
        <w:numPr>
          <w:ilvl w:val="0"/>
          <w:numId w:val="1"/>
        </w:numPr>
      </w:pPr>
      <w:r>
        <w:t>Proposed Methods of Analysis</w:t>
      </w:r>
    </w:p>
    <w:p w14:paraId="29B1519F" w14:textId="044D99BB" w:rsidR="00CE20DE" w:rsidRDefault="00CE20DE" w:rsidP="00CE20DE">
      <w:pPr>
        <w:pStyle w:val="ListParagraph"/>
        <w:numPr>
          <w:ilvl w:val="0"/>
          <w:numId w:val="1"/>
        </w:numPr>
      </w:pPr>
      <w:r>
        <w:t xml:space="preserve">Possible Conclusions and Recommendations </w:t>
      </w:r>
    </w:p>
    <w:p w14:paraId="300F5C59" w14:textId="22A79D3B" w:rsidR="00CE20DE" w:rsidRDefault="00CE20DE" w:rsidP="00CE20DE"/>
    <w:p w14:paraId="1347A6B8" w14:textId="4E29A1C7" w:rsidR="00CE20DE" w:rsidRDefault="00CE20DE" w:rsidP="00CE20DE">
      <w:r>
        <w:t xml:space="preserve">Term paper information sources </w:t>
      </w:r>
    </w:p>
    <w:p w14:paraId="2B4A2294" w14:textId="77777777" w:rsidR="00CE20DE" w:rsidRDefault="00CE20DE" w:rsidP="00CE20DE">
      <w:pPr>
        <w:pStyle w:val="Default"/>
      </w:pPr>
    </w:p>
    <w:p w14:paraId="561D5038" w14:textId="77777777" w:rsidR="00CE20DE" w:rsidRDefault="00CE20DE" w:rsidP="00CE20DE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University Library </w:t>
      </w:r>
    </w:p>
    <w:p w14:paraId="3D9B66FC" w14:textId="77777777" w:rsidR="00CE20DE" w:rsidRDefault="00CE20DE" w:rsidP="00CE20DE">
      <w:pPr>
        <w:pStyle w:val="Default"/>
        <w:rPr>
          <w:sz w:val="40"/>
          <w:szCs w:val="40"/>
        </w:rPr>
      </w:pPr>
      <w:r>
        <w:rPr>
          <w:sz w:val="30"/>
          <w:szCs w:val="30"/>
        </w:rPr>
        <w:t>•</w:t>
      </w:r>
      <w:r>
        <w:rPr>
          <w:sz w:val="40"/>
          <w:szCs w:val="40"/>
        </w:rPr>
        <w:t>Texts on Theory, Economics and Demographics</w:t>
      </w:r>
    </w:p>
    <w:p w14:paraId="0DCAA7F1" w14:textId="77777777" w:rsidR="00CE20DE" w:rsidRDefault="00CE20DE" w:rsidP="00CE20DE">
      <w:pPr>
        <w:pStyle w:val="Default"/>
        <w:rPr>
          <w:sz w:val="40"/>
          <w:szCs w:val="40"/>
        </w:rPr>
      </w:pPr>
      <w:r>
        <w:rPr>
          <w:sz w:val="40"/>
          <w:szCs w:val="40"/>
        </w:rPr>
        <w:t>Real Estate Journals</w:t>
      </w:r>
    </w:p>
    <w:p w14:paraId="32998C96" w14:textId="77777777" w:rsidR="00CE20DE" w:rsidRDefault="00CE20DE" w:rsidP="00CE20DE">
      <w:pPr>
        <w:pStyle w:val="Default"/>
        <w:rPr>
          <w:sz w:val="40"/>
          <w:szCs w:val="40"/>
        </w:rPr>
      </w:pPr>
      <w:r>
        <w:rPr>
          <w:sz w:val="30"/>
          <w:szCs w:val="30"/>
        </w:rPr>
        <w:t>•</w:t>
      </w:r>
      <w:proofErr w:type="gramStart"/>
      <w:r>
        <w:rPr>
          <w:sz w:val="40"/>
          <w:szCs w:val="40"/>
        </w:rPr>
        <w:t>Generally</w:t>
      </w:r>
      <w:proofErr w:type="gramEnd"/>
      <w:r>
        <w:rPr>
          <w:sz w:val="40"/>
          <w:szCs w:val="40"/>
        </w:rPr>
        <w:t xml:space="preserve"> not available on campus</w:t>
      </w:r>
    </w:p>
    <w:p w14:paraId="47B32DA2" w14:textId="77777777" w:rsidR="00CE20DE" w:rsidRDefault="00CE20DE" w:rsidP="00CE20DE">
      <w:pPr>
        <w:pStyle w:val="Default"/>
        <w:spacing w:after="122"/>
        <w:rPr>
          <w:sz w:val="40"/>
          <w:szCs w:val="40"/>
        </w:rPr>
      </w:pPr>
      <w:r>
        <w:rPr>
          <w:sz w:val="40"/>
          <w:szCs w:val="40"/>
        </w:rPr>
        <w:t>Real Estate Market Publications</w:t>
      </w:r>
    </w:p>
    <w:p w14:paraId="3FEA8335" w14:textId="77777777" w:rsidR="00CE20DE" w:rsidRDefault="00CE20DE" w:rsidP="00CE20DE">
      <w:pPr>
        <w:pStyle w:val="Default"/>
        <w:spacing w:after="122"/>
        <w:rPr>
          <w:sz w:val="40"/>
          <w:szCs w:val="40"/>
        </w:rPr>
      </w:pPr>
      <w:r>
        <w:rPr>
          <w:sz w:val="40"/>
          <w:szCs w:val="40"/>
        </w:rPr>
        <w:t>Toronto Real Estate Board</w:t>
      </w:r>
    </w:p>
    <w:p w14:paraId="22B85C8D" w14:textId="77777777" w:rsidR="00CE20DE" w:rsidRDefault="00CE20DE" w:rsidP="00CE20DE">
      <w:pPr>
        <w:pStyle w:val="Default"/>
        <w:rPr>
          <w:sz w:val="40"/>
          <w:szCs w:val="40"/>
        </w:rPr>
      </w:pPr>
      <w:r>
        <w:rPr>
          <w:sz w:val="40"/>
          <w:szCs w:val="40"/>
        </w:rPr>
        <w:t>Government Departments and Libraries</w:t>
      </w:r>
    </w:p>
    <w:p w14:paraId="15C34DF7" w14:textId="77777777" w:rsidR="00CE20DE" w:rsidRDefault="00CE20DE" w:rsidP="00CE20DE">
      <w:pPr>
        <w:pStyle w:val="Default"/>
        <w:spacing w:after="122"/>
        <w:rPr>
          <w:sz w:val="40"/>
          <w:szCs w:val="40"/>
        </w:rPr>
      </w:pPr>
      <w:r>
        <w:rPr>
          <w:sz w:val="30"/>
          <w:szCs w:val="30"/>
        </w:rPr>
        <w:t>•</w:t>
      </w:r>
      <w:r>
        <w:rPr>
          <w:sz w:val="40"/>
          <w:szCs w:val="40"/>
        </w:rPr>
        <w:t>Housing, Canada Mortgage and Housing Corp</w:t>
      </w:r>
    </w:p>
    <w:p w14:paraId="0092ADD0" w14:textId="77777777" w:rsidR="00CE20DE" w:rsidRDefault="00CE20DE" w:rsidP="00CE20DE">
      <w:pPr>
        <w:pStyle w:val="Default"/>
        <w:rPr>
          <w:sz w:val="40"/>
          <w:szCs w:val="40"/>
        </w:rPr>
      </w:pPr>
      <w:r>
        <w:rPr>
          <w:sz w:val="30"/>
          <w:szCs w:val="30"/>
        </w:rPr>
        <w:t>•</w:t>
      </w:r>
      <w:r>
        <w:rPr>
          <w:sz w:val="40"/>
          <w:szCs w:val="40"/>
        </w:rPr>
        <w:t>Municipal Planning and Economic Development</w:t>
      </w:r>
    </w:p>
    <w:p w14:paraId="1622B711" w14:textId="77777777" w:rsidR="00CE20DE" w:rsidRDefault="00CE20DE" w:rsidP="00CE20DE">
      <w:pPr>
        <w:pStyle w:val="Default"/>
        <w:spacing w:after="122"/>
        <w:rPr>
          <w:sz w:val="40"/>
          <w:szCs w:val="40"/>
        </w:rPr>
      </w:pPr>
      <w:r>
        <w:rPr>
          <w:sz w:val="40"/>
          <w:szCs w:val="40"/>
        </w:rPr>
        <w:t>Consultants/Brokers/Property Managers</w:t>
      </w:r>
    </w:p>
    <w:p w14:paraId="4CD5CAFD" w14:textId="77777777" w:rsidR="00CE20DE" w:rsidRDefault="00CE20DE" w:rsidP="00CE20DE">
      <w:pPr>
        <w:pStyle w:val="Default"/>
        <w:spacing w:after="122"/>
        <w:rPr>
          <w:sz w:val="40"/>
          <w:szCs w:val="40"/>
        </w:rPr>
      </w:pPr>
      <w:r>
        <w:rPr>
          <w:sz w:val="40"/>
          <w:szCs w:val="40"/>
        </w:rPr>
        <w:t>Internet</w:t>
      </w:r>
    </w:p>
    <w:p w14:paraId="40D919A6" w14:textId="77777777" w:rsidR="00CE20DE" w:rsidRDefault="00CE20DE" w:rsidP="00CE20DE">
      <w:pPr>
        <w:pStyle w:val="Default"/>
        <w:rPr>
          <w:sz w:val="40"/>
          <w:szCs w:val="40"/>
        </w:rPr>
      </w:pPr>
      <w:r>
        <w:rPr>
          <w:sz w:val="40"/>
          <w:szCs w:val="40"/>
        </w:rPr>
        <w:t>Newspapers</w:t>
      </w:r>
    </w:p>
    <w:p w14:paraId="2E302F47" w14:textId="63B9CD45" w:rsidR="00CE20DE" w:rsidRDefault="00CE20DE" w:rsidP="00CE20DE"/>
    <w:p w14:paraId="6A04B358" w14:textId="0E3A6DB1" w:rsidR="00CE20DE" w:rsidRDefault="00CE20DE" w:rsidP="00CE20DE">
      <w:r>
        <w:t xml:space="preserve">Real Estate Brokers </w:t>
      </w:r>
    </w:p>
    <w:p w14:paraId="6021F6C5" w14:textId="77777777" w:rsidR="00CE20DE" w:rsidRDefault="00CE20DE" w:rsidP="00CE20DE">
      <w:pPr>
        <w:pStyle w:val="Default"/>
        <w:rPr>
          <w:sz w:val="56"/>
          <w:szCs w:val="56"/>
        </w:rPr>
      </w:pPr>
      <w:r>
        <w:rPr>
          <w:sz w:val="56"/>
          <w:szCs w:val="56"/>
        </w:rPr>
        <w:t>Commercial</w:t>
      </w:r>
    </w:p>
    <w:p w14:paraId="1204CD98" w14:textId="77777777" w:rsidR="00CE20DE" w:rsidRDefault="00CE20DE" w:rsidP="00CE20DE">
      <w:pPr>
        <w:pStyle w:val="Default"/>
        <w:spacing w:after="184"/>
        <w:rPr>
          <w:sz w:val="56"/>
          <w:szCs w:val="56"/>
        </w:rPr>
      </w:pPr>
      <w:r>
        <w:rPr>
          <w:sz w:val="56"/>
          <w:szCs w:val="56"/>
        </w:rPr>
        <w:t>Colliers International</w:t>
      </w:r>
    </w:p>
    <w:p w14:paraId="5D4FF484" w14:textId="77777777" w:rsidR="00CE20DE" w:rsidRDefault="00CE20DE" w:rsidP="00CE20DE">
      <w:pPr>
        <w:pStyle w:val="Default"/>
        <w:spacing w:after="184"/>
        <w:rPr>
          <w:sz w:val="56"/>
          <w:szCs w:val="56"/>
        </w:rPr>
      </w:pPr>
      <w:r>
        <w:rPr>
          <w:sz w:val="56"/>
          <w:szCs w:val="56"/>
        </w:rPr>
        <w:t>CB Richard Ellis</w:t>
      </w:r>
    </w:p>
    <w:p w14:paraId="5F6463E9" w14:textId="77777777" w:rsidR="00CE20DE" w:rsidRDefault="00CE20DE" w:rsidP="00CE20DE">
      <w:pPr>
        <w:pStyle w:val="Default"/>
        <w:spacing w:after="184"/>
        <w:rPr>
          <w:sz w:val="56"/>
          <w:szCs w:val="56"/>
        </w:rPr>
      </w:pPr>
      <w:r>
        <w:rPr>
          <w:sz w:val="56"/>
          <w:szCs w:val="56"/>
        </w:rPr>
        <w:lastRenderedPageBreak/>
        <w:t>Cushman Wakefield</w:t>
      </w:r>
    </w:p>
    <w:p w14:paraId="2959DA6E" w14:textId="77777777" w:rsidR="00CE20DE" w:rsidRDefault="00CE20DE" w:rsidP="00CE20DE">
      <w:pPr>
        <w:pStyle w:val="Default"/>
        <w:spacing w:after="184"/>
        <w:rPr>
          <w:sz w:val="56"/>
          <w:szCs w:val="56"/>
        </w:rPr>
      </w:pPr>
      <w:r>
        <w:rPr>
          <w:sz w:val="56"/>
          <w:szCs w:val="56"/>
        </w:rPr>
        <w:t>Jones Lang LaSalle</w:t>
      </w:r>
    </w:p>
    <w:p w14:paraId="771D804E" w14:textId="77777777" w:rsidR="00CE20DE" w:rsidRDefault="00CE20DE" w:rsidP="00CE20DE">
      <w:pPr>
        <w:pStyle w:val="Default"/>
        <w:rPr>
          <w:sz w:val="56"/>
          <w:szCs w:val="56"/>
        </w:rPr>
      </w:pPr>
      <w:r>
        <w:rPr>
          <w:sz w:val="56"/>
          <w:szCs w:val="56"/>
        </w:rPr>
        <w:t>Avison Young</w:t>
      </w:r>
    </w:p>
    <w:p w14:paraId="41D02214" w14:textId="77777777" w:rsidR="00CE20DE" w:rsidRDefault="00CE20DE" w:rsidP="00CE20DE">
      <w:pPr>
        <w:pStyle w:val="Default"/>
        <w:rPr>
          <w:sz w:val="56"/>
          <w:szCs w:val="56"/>
        </w:rPr>
      </w:pPr>
    </w:p>
    <w:p w14:paraId="68B828EA" w14:textId="77777777" w:rsidR="00CE20DE" w:rsidRDefault="00CE20DE" w:rsidP="00CE20DE">
      <w:pPr>
        <w:pStyle w:val="Default"/>
        <w:rPr>
          <w:sz w:val="56"/>
          <w:szCs w:val="56"/>
        </w:rPr>
      </w:pPr>
      <w:r>
        <w:rPr>
          <w:sz w:val="56"/>
          <w:szCs w:val="56"/>
        </w:rPr>
        <w:t>Residential</w:t>
      </w:r>
    </w:p>
    <w:p w14:paraId="7C067611" w14:textId="77777777" w:rsidR="00CE20DE" w:rsidRDefault="00CE20DE" w:rsidP="00CE20DE">
      <w:pPr>
        <w:pStyle w:val="Default"/>
        <w:spacing w:after="184"/>
        <w:rPr>
          <w:sz w:val="56"/>
          <w:szCs w:val="56"/>
        </w:rPr>
      </w:pPr>
      <w:r>
        <w:rPr>
          <w:sz w:val="56"/>
          <w:szCs w:val="56"/>
        </w:rPr>
        <w:t>Royal Lepage</w:t>
      </w:r>
    </w:p>
    <w:p w14:paraId="1EEC5AF2" w14:textId="77777777" w:rsidR="00CE20DE" w:rsidRDefault="00CE20DE" w:rsidP="00CE20DE">
      <w:pPr>
        <w:pStyle w:val="Default"/>
        <w:spacing w:after="184"/>
        <w:rPr>
          <w:sz w:val="56"/>
          <w:szCs w:val="56"/>
        </w:rPr>
      </w:pPr>
      <w:r>
        <w:rPr>
          <w:sz w:val="56"/>
          <w:szCs w:val="56"/>
        </w:rPr>
        <w:t>Re-Max</w:t>
      </w:r>
    </w:p>
    <w:p w14:paraId="6C69B7A0" w14:textId="77777777" w:rsidR="00CE20DE" w:rsidRDefault="00CE20DE" w:rsidP="00CE20DE">
      <w:pPr>
        <w:pStyle w:val="Default"/>
        <w:spacing w:after="184"/>
        <w:rPr>
          <w:sz w:val="56"/>
          <w:szCs w:val="56"/>
        </w:rPr>
      </w:pPr>
      <w:r>
        <w:rPr>
          <w:sz w:val="56"/>
          <w:szCs w:val="56"/>
        </w:rPr>
        <w:t>Canada Mortgage and Housing Corporation</w:t>
      </w:r>
    </w:p>
    <w:p w14:paraId="2EB65A6E" w14:textId="77777777" w:rsidR="00CE20DE" w:rsidRDefault="00CE20DE" w:rsidP="00CE20DE">
      <w:pPr>
        <w:pStyle w:val="Default"/>
        <w:rPr>
          <w:sz w:val="56"/>
          <w:szCs w:val="56"/>
        </w:rPr>
      </w:pPr>
      <w:r>
        <w:rPr>
          <w:sz w:val="56"/>
          <w:szCs w:val="56"/>
        </w:rPr>
        <w:t>Toronto Real Estate Board</w:t>
      </w:r>
    </w:p>
    <w:p w14:paraId="728EE86E" w14:textId="2620705C" w:rsidR="00CE20DE" w:rsidRDefault="00CE20DE" w:rsidP="00CE20DE"/>
    <w:p w14:paraId="45834600" w14:textId="582139E7" w:rsidR="009E1570" w:rsidRDefault="009E1570" w:rsidP="00CE20DE"/>
    <w:p w14:paraId="0DB72CD6" w14:textId="473FC005" w:rsidR="009E1570" w:rsidRDefault="009E1570" w:rsidP="00CE20DE"/>
    <w:p w14:paraId="73B65515" w14:textId="34EAFB98" w:rsidR="009E1570" w:rsidRDefault="009E1570" w:rsidP="00CE20DE"/>
    <w:p w14:paraId="35C2BE87" w14:textId="0B13FF63" w:rsidR="009E1570" w:rsidRDefault="009E1570" w:rsidP="00CE20DE"/>
    <w:p w14:paraId="1939313D" w14:textId="4222B472" w:rsidR="009E1570" w:rsidRDefault="009E1570" w:rsidP="00CE20DE"/>
    <w:p w14:paraId="48715799" w14:textId="3F3A6EC9" w:rsidR="009E1570" w:rsidRDefault="009E1570" w:rsidP="00CE20DE"/>
    <w:p w14:paraId="3FB8E591" w14:textId="334BCFA2" w:rsidR="009E1570" w:rsidRDefault="009E1570" w:rsidP="00CE20DE"/>
    <w:p w14:paraId="7E69392A" w14:textId="25C2ECC2" w:rsidR="009E1570" w:rsidRDefault="009E1570" w:rsidP="00CE20DE"/>
    <w:p w14:paraId="4201828D" w14:textId="4EFA3E47" w:rsidR="009E1570" w:rsidRDefault="009E1570" w:rsidP="00CE20DE"/>
    <w:p w14:paraId="71340893" w14:textId="7439E6FC" w:rsidR="009E1570" w:rsidRDefault="009E1570" w:rsidP="00CE20DE"/>
    <w:p w14:paraId="6C5F4DDA" w14:textId="1F3A8B39" w:rsidR="009E1570" w:rsidRDefault="009E1570" w:rsidP="00CE20DE"/>
    <w:p w14:paraId="23FBDA42" w14:textId="0FF0D392" w:rsidR="009E1570" w:rsidRDefault="009E1570" w:rsidP="00CE20DE"/>
    <w:p w14:paraId="24F1475B" w14:textId="574B3431" w:rsidR="009E1570" w:rsidRDefault="009E1570" w:rsidP="00CE20DE"/>
    <w:p w14:paraId="7B1E163C" w14:textId="4C480537" w:rsidR="009E1570" w:rsidRDefault="009E1570" w:rsidP="00CE20DE"/>
    <w:p w14:paraId="01FCEDEB" w14:textId="5F40092A" w:rsidR="009E1570" w:rsidRDefault="009E1570" w:rsidP="00CE20DE"/>
    <w:p w14:paraId="36AC8453" w14:textId="135D3C7F" w:rsidR="009E1570" w:rsidRDefault="009E1570" w:rsidP="00CE20DE"/>
    <w:p w14:paraId="7AE68D87" w14:textId="79D0797D" w:rsidR="009E1570" w:rsidRDefault="009E1570" w:rsidP="00CE20DE"/>
    <w:p w14:paraId="4DD19D95" w14:textId="7D9729A1" w:rsidR="009E1570" w:rsidRDefault="009E1570" w:rsidP="00CE20DE"/>
    <w:p w14:paraId="625BA2B8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lastRenderedPageBreak/>
        <w:t>Format</w:t>
      </w:r>
    </w:p>
    <w:p w14:paraId="3A3918EA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>1.0 Title Page</w:t>
      </w:r>
    </w:p>
    <w:p w14:paraId="5EA0A7B5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>2.0 Table of Contents</w:t>
      </w:r>
    </w:p>
    <w:p w14:paraId="6BFB3FA0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>3.0 Executive Summary</w:t>
      </w:r>
    </w:p>
    <w:p w14:paraId="37EAD99D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 xml:space="preserve">4.0 Body of Report </w:t>
      </w:r>
    </w:p>
    <w:p w14:paraId="0C6FD8DF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 xml:space="preserve">4.1 Introduction </w:t>
      </w:r>
    </w:p>
    <w:p w14:paraId="533DD854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 xml:space="preserve">4.2 Theoretical Framework </w:t>
      </w:r>
    </w:p>
    <w:p w14:paraId="685D4171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 xml:space="preserve">4.3 Data Sources </w:t>
      </w:r>
    </w:p>
    <w:p w14:paraId="60190A82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 xml:space="preserve">4.4 References to published and unpublished Sources (footnotes) </w:t>
      </w:r>
    </w:p>
    <w:p w14:paraId="2BBFF82A" w14:textId="7EA020D8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 xml:space="preserve">4.5 Methods of Analysis </w:t>
      </w:r>
    </w:p>
    <w:p w14:paraId="2B45B885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 xml:space="preserve">4.6 Illustrations Case Studies Tables Graphics Flowcharts Maps Photographs </w:t>
      </w:r>
    </w:p>
    <w:p w14:paraId="0944A9A1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 xml:space="preserve">4.7 Analysis </w:t>
      </w:r>
    </w:p>
    <w:p w14:paraId="7BC0825A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>4.8 Conclusions</w:t>
      </w:r>
    </w:p>
    <w:p w14:paraId="26D58FA7" w14:textId="77777777" w:rsid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>5.0 Bibliography</w:t>
      </w:r>
    </w:p>
    <w:p w14:paraId="296B3F26" w14:textId="23559F86" w:rsidR="009E1570" w:rsidRPr="009E1570" w:rsidRDefault="009E1570" w:rsidP="009E15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9E1570">
        <w:rPr>
          <w:rFonts w:ascii="Times New Roman" w:hAnsi="Times New Roman" w:cs="Times New Roman"/>
          <w:color w:val="000000"/>
          <w:lang w:val="en-US"/>
        </w:rPr>
        <w:t xml:space="preserve">6.0 Appendices </w:t>
      </w:r>
    </w:p>
    <w:p w14:paraId="2B24F0CA" w14:textId="69F4C771" w:rsidR="009E1570" w:rsidRDefault="009E1570" w:rsidP="00CE20DE"/>
    <w:p w14:paraId="6E9428B8" w14:textId="77777777" w:rsidR="009E1570" w:rsidRDefault="009E1570" w:rsidP="00CE20DE"/>
    <w:sectPr w:rsidR="009E1570" w:rsidSect="00077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74D95"/>
    <w:multiLevelType w:val="hybridMultilevel"/>
    <w:tmpl w:val="34028098"/>
    <w:lvl w:ilvl="0" w:tplc="B3F43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DE"/>
    <w:rsid w:val="000771E6"/>
    <w:rsid w:val="000A0530"/>
    <w:rsid w:val="009E1570"/>
    <w:rsid w:val="00C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DAC9F"/>
  <w15:chartTrackingRefBased/>
  <w15:docId w15:val="{0C03EEA5-4111-C341-932D-C7E1AAA4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0DE"/>
    <w:pPr>
      <w:ind w:left="720"/>
      <w:contextualSpacing/>
    </w:pPr>
  </w:style>
  <w:style w:type="paragraph" w:customStyle="1" w:styleId="Default">
    <w:name w:val="Default"/>
    <w:rsid w:val="00CE20DE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 gonehfarahani</dc:creator>
  <cp:keywords/>
  <dc:description/>
  <cp:lastModifiedBy>shahab gonehfarahani</cp:lastModifiedBy>
  <cp:revision>1</cp:revision>
  <dcterms:created xsi:type="dcterms:W3CDTF">2021-01-15T06:39:00Z</dcterms:created>
  <dcterms:modified xsi:type="dcterms:W3CDTF">2021-01-15T06:54:00Z</dcterms:modified>
</cp:coreProperties>
</file>