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53F2A" w14:textId="4252B60A" w:rsidR="00787A3D" w:rsidRPr="00787A3D" w:rsidRDefault="00F74817">
      <w:pPr>
        <w:rPr>
          <w:b/>
          <w:bCs/>
          <w:sz w:val="24"/>
          <w:szCs w:val="24"/>
        </w:rPr>
      </w:pPr>
      <w:bookmarkStart w:id="0" w:name="_GoBack"/>
      <w:r>
        <w:rPr>
          <w:b/>
          <w:bCs/>
          <w:sz w:val="24"/>
          <w:szCs w:val="24"/>
        </w:rPr>
        <w:t>N649</w:t>
      </w:r>
      <w:r w:rsidR="00787A3D" w:rsidRPr="00787A3D">
        <w:rPr>
          <w:b/>
          <w:bCs/>
          <w:sz w:val="24"/>
          <w:szCs w:val="24"/>
        </w:rPr>
        <w:t>A</w:t>
      </w:r>
      <w:r>
        <w:rPr>
          <w:b/>
          <w:bCs/>
          <w:sz w:val="24"/>
          <w:szCs w:val="24"/>
        </w:rPr>
        <w:t>3P</w:t>
      </w:r>
    </w:p>
    <w:bookmarkEnd w:id="0"/>
    <w:p w14:paraId="23AA119C" w14:textId="77777777" w:rsidR="00787A3D" w:rsidRDefault="00787A3D" w:rsidP="00787A3D">
      <w:pPr>
        <w:pStyle w:val="unitsection"/>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Module Activities/Assignment: </w:t>
      </w:r>
    </w:p>
    <w:p w14:paraId="4E725D05" w14:textId="23C0B58C" w:rsidR="00787A3D" w:rsidRDefault="00787A3D" w:rsidP="00787A3D">
      <w:pPr>
        <w:pStyle w:val="unitsection"/>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Reading Assignment: Read course textbook chapter 14.</w:t>
      </w:r>
    </w:p>
    <w:p w14:paraId="5F4EA109" w14:textId="77777777" w:rsidR="00787A3D" w:rsidRDefault="00787A3D" w:rsidP="00787A3D">
      <w:pPr>
        <w:pStyle w:val="unitsection"/>
        <w:shd w:val="clear" w:color="auto" w:fill="FFFFFF"/>
        <w:spacing w:before="0" w:beforeAutospacing="0" w:after="0" w:afterAutospacing="0"/>
        <w:rPr>
          <w:rFonts w:ascii="Helvetica" w:hAnsi="Helvetica" w:cs="Helvetica"/>
          <w:color w:val="2D3B45"/>
        </w:rPr>
      </w:pPr>
      <w:r>
        <w:rPr>
          <w:rStyle w:val="Strong"/>
          <w:rFonts w:ascii="Helvetica" w:hAnsi="Helvetica" w:cs="Helvetica"/>
          <w:color w:val="2D3B45"/>
        </w:rPr>
        <w:t>2. Review</w:t>
      </w:r>
      <w:r>
        <w:rPr>
          <w:rFonts w:ascii="Helvetica" w:hAnsi="Helvetica" w:cs="Helvetica"/>
          <w:color w:val="2D3B45"/>
        </w:rPr>
        <w:t>: </w:t>
      </w:r>
      <w:hyperlink r:id="rId4" w:anchor="hospitals" w:tgtFrame="_blank" w:history="1">
        <w:r>
          <w:rPr>
            <w:rStyle w:val="Hyperlink"/>
            <w:rFonts w:ascii="Helvetica" w:hAnsi="Helvetica" w:cs="Helvetica"/>
          </w:rPr>
          <w:t>https://www.ahrq.gov/professionals/quality-patient-safety/patient-safety-resources/resources/pstools/index.html#hospitals</w:t>
        </w:r>
        <w:r>
          <w:rPr>
            <w:rStyle w:val="screenreader-only"/>
            <w:rFonts w:ascii="Helvetica" w:hAnsi="Helvetica" w:cs="Helvetica"/>
            <w:color w:val="0000FF"/>
            <w:bdr w:val="none" w:sz="0" w:space="0" w:color="auto" w:frame="1"/>
          </w:rPr>
          <w:t> (Links to an external site.)</w:t>
        </w:r>
      </w:hyperlink>
      <w:r>
        <w:rPr>
          <w:rFonts w:ascii="Helvetica" w:hAnsi="Helvetica" w:cs="Helvetica"/>
          <w:color w:val="2D3B45"/>
        </w:rPr>
        <w:t> </w:t>
      </w:r>
    </w:p>
    <w:p w14:paraId="6684BCC5" w14:textId="77777777" w:rsidR="00787A3D" w:rsidRDefault="00787A3D" w:rsidP="00787A3D">
      <w:pPr>
        <w:pStyle w:val="unitsection"/>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3. Review</w:t>
      </w:r>
      <w:r>
        <w:rPr>
          <w:rFonts w:ascii="Helvetica" w:hAnsi="Helvetica" w:cs="Helvetica"/>
          <w:color w:val="2D3B45"/>
        </w:rPr>
        <w:t>: Needham, D.M., et al. (2009) Improving data quality control in quality improvement projects. </w:t>
      </w:r>
      <w:r>
        <w:rPr>
          <w:rStyle w:val="Emphasis"/>
          <w:rFonts w:ascii="Helvetica" w:hAnsi="Helvetica" w:cs="Helvetica"/>
          <w:color w:val="2D3B45"/>
        </w:rPr>
        <w:t>International Journal for Quality in Health Care</w:t>
      </w:r>
      <w:r>
        <w:rPr>
          <w:rFonts w:ascii="Helvetica" w:hAnsi="Helvetica" w:cs="Helvetica"/>
          <w:color w:val="2D3B45"/>
        </w:rPr>
        <w:t>, </w:t>
      </w:r>
      <w:r>
        <w:rPr>
          <w:rStyle w:val="Emphasis"/>
          <w:rFonts w:ascii="Helvetica" w:hAnsi="Helvetica" w:cs="Helvetica"/>
          <w:color w:val="2D3B45"/>
        </w:rPr>
        <w:t>21</w:t>
      </w:r>
      <w:r>
        <w:rPr>
          <w:rFonts w:ascii="Helvetica" w:hAnsi="Helvetica" w:cs="Helvetica"/>
          <w:color w:val="2D3B45"/>
        </w:rPr>
        <w:t>(2), 145-150. (* Gold Standard Article).</w:t>
      </w:r>
    </w:p>
    <w:p w14:paraId="0D4ABDFE" w14:textId="77777777" w:rsidR="00787A3D" w:rsidRDefault="00787A3D" w:rsidP="00787A3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4. Review the following Videos on use of data display tools and data collection tools.  (* </w:t>
      </w:r>
      <w:proofErr w:type="gramStart"/>
      <w:r>
        <w:rPr>
          <w:rFonts w:ascii="Helvetica" w:hAnsi="Helvetica" w:cs="Helvetica"/>
          <w:color w:val="2D3B45"/>
        </w:rPr>
        <w:t>these  are</w:t>
      </w:r>
      <w:proofErr w:type="gramEnd"/>
      <w:r>
        <w:rPr>
          <w:rFonts w:ascii="Helvetica" w:hAnsi="Helvetica" w:cs="Helvetica"/>
          <w:color w:val="2D3B45"/>
        </w:rPr>
        <w:t xml:space="preserve"> only a few examples- refer to textbook: Chapter 14.</w:t>
      </w:r>
    </w:p>
    <w:p w14:paraId="07676662" w14:textId="77777777" w:rsidR="00787A3D" w:rsidRDefault="00756A3B" w:rsidP="00787A3D">
      <w:pPr>
        <w:pStyle w:val="NormalWeb"/>
        <w:shd w:val="clear" w:color="auto" w:fill="FFFFFF"/>
        <w:spacing w:before="0" w:beforeAutospacing="0" w:after="0" w:afterAutospacing="0"/>
        <w:rPr>
          <w:rFonts w:ascii="Helvetica" w:hAnsi="Helvetica" w:cs="Helvetica"/>
          <w:color w:val="2D3B45"/>
        </w:rPr>
      </w:pPr>
      <w:hyperlink r:id="rId5" w:tgtFrame="_blank" w:history="1">
        <w:r w:rsidR="00787A3D">
          <w:rPr>
            <w:rStyle w:val="Hyperlink"/>
            <w:rFonts w:ascii="Helvetica" w:hAnsi="Helvetica" w:cs="Helvetica"/>
          </w:rPr>
          <w:t>Run Charts in Quality Improvement</w:t>
        </w:r>
        <w:r w:rsidR="00787A3D">
          <w:rPr>
            <w:rStyle w:val="screenreader-only"/>
            <w:rFonts w:ascii="Helvetica" w:hAnsi="Helvetica" w:cs="Helvetica"/>
            <w:color w:val="0000FF"/>
            <w:bdr w:val="none" w:sz="0" w:space="0" w:color="auto" w:frame="1"/>
          </w:rPr>
          <w:t> (Links to an external site.)</w:t>
        </w:r>
      </w:hyperlink>
      <w:r w:rsidR="00787A3D">
        <w:rPr>
          <w:rFonts w:ascii="Helvetica" w:hAnsi="Helvetica" w:cs="Helvetica"/>
          <w:noProof/>
          <w:color w:val="0000FF"/>
        </w:rPr>
        <w:drawing>
          <wp:inline distT="0" distB="0" distL="0" distR="0" wp14:anchorId="0F24D9DF" wp14:editId="13C6EEB2">
            <wp:extent cx="1333500" cy="952500"/>
            <wp:effectExtent l="0" t="0" r="0" b="0"/>
            <wp:docPr id="1" name="Picture 1" descr="Run Charts in Quality Improv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 Charts in Quality Improvemen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p w14:paraId="24CF7E6B" w14:textId="77777777" w:rsidR="00787A3D" w:rsidRDefault="00756A3B" w:rsidP="00787A3D">
      <w:pPr>
        <w:pStyle w:val="NormalWeb"/>
        <w:shd w:val="clear" w:color="auto" w:fill="FFFFFF"/>
        <w:spacing w:before="0" w:beforeAutospacing="0" w:after="0" w:afterAutospacing="0"/>
        <w:rPr>
          <w:rFonts w:ascii="Helvetica" w:hAnsi="Helvetica" w:cs="Helvetica"/>
          <w:color w:val="2D3B45"/>
        </w:rPr>
      </w:pPr>
      <w:hyperlink r:id="rId7" w:tgtFrame="_blank" w:history="1">
        <w:r w:rsidR="00787A3D">
          <w:rPr>
            <w:rStyle w:val="Hyperlink"/>
            <w:rFonts w:ascii="Helvetica" w:hAnsi="Helvetica" w:cs="Helvetica"/>
          </w:rPr>
          <w:t>How to use a Pareto chart</w:t>
        </w:r>
        <w:r w:rsidR="00787A3D">
          <w:rPr>
            <w:rStyle w:val="screenreader-only"/>
            <w:rFonts w:ascii="Helvetica" w:hAnsi="Helvetica" w:cs="Helvetica"/>
            <w:color w:val="0000FF"/>
            <w:bdr w:val="none" w:sz="0" w:space="0" w:color="auto" w:frame="1"/>
          </w:rPr>
          <w:t> (Links to an external site.)</w:t>
        </w:r>
      </w:hyperlink>
      <w:r w:rsidR="00787A3D">
        <w:rPr>
          <w:rFonts w:ascii="Helvetica" w:hAnsi="Helvetica" w:cs="Helvetica"/>
          <w:noProof/>
          <w:color w:val="0000FF"/>
        </w:rPr>
        <w:drawing>
          <wp:inline distT="0" distB="0" distL="0" distR="0" wp14:anchorId="51BFDC5C" wp14:editId="48758A04">
            <wp:extent cx="1333500" cy="952500"/>
            <wp:effectExtent l="0" t="0" r="0" b="0"/>
            <wp:docPr id="2" name="Picture 2" descr="How to use a Pareto ch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use a Pareto chart">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p w14:paraId="473186EB" w14:textId="77777777" w:rsidR="00787A3D" w:rsidRDefault="00756A3B" w:rsidP="00787A3D">
      <w:pPr>
        <w:pStyle w:val="NormalWeb"/>
        <w:shd w:val="clear" w:color="auto" w:fill="FFFFFF"/>
        <w:spacing w:before="0" w:beforeAutospacing="0" w:after="0" w:afterAutospacing="0"/>
        <w:rPr>
          <w:rFonts w:ascii="Helvetica" w:hAnsi="Helvetica" w:cs="Helvetica"/>
          <w:color w:val="2D3B45"/>
        </w:rPr>
      </w:pPr>
      <w:hyperlink r:id="rId8" w:tgtFrame="_blank" w:history="1">
        <w:r w:rsidR="00787A3D">
          <w:rPr>
            <w:rStyle w:val="Hyperlink"/>
            <w:rFonts w:ascii="Helvetica" w:hAnsi="Helvetica" w:cs="Helvetica"/>
          </w:rPr>
          <w:t xml:space="preserve">SPC Healthcare </w:t>
        </w:r>
        <w:proofErr w:type="spellStart"/>
        <w:r w:rsidR="00787A3D">
          <w:rPr>
            <w:rStyle w:val="Hyperlink"/>
            <w:rFonts w:ascii="Helvetica" w:hAnsi="Helvetica" w:cs="Helvetica"/>
          </w:rPr>
          <w:t>XbarR</w:t>
        </w:r>
        <w:proofErr w:type="spellEnd"/>
        <w:r w:rsidR="00787A3D">
          <w:rPr>
            <w:rStyle w:val="Hyperlink"/>
            <w:rFonts w:ascii="Helvetica" w:hAnsi="Helvetica" w:cs="Helvetica"/>
          </w:rPr>
          <w:t xml:space="preserve"> and Histogram of Staffing Levels</w:t>
        </w:r>
        <w:r w:rsidR="00787A3D">
          <w:rPr>
            <w:rStyle w:val="screenreader-only"/>
            <w:rFonts w:ascii="Helvetica" w:hAnsi="Helvetica" w:cs="Helvetica"/>
            <w:color w:val="0000FF"/>
            <w:bdr w:val="none" w:sz="0" w:space="0" w:color="auto" w:frame="1"/>
          </w:rPr>
          <w:t> (Links to an external site.)</w:t>
        </w:r>
      </w:hyperlink>
      <w:r w:rsidR="00787A3D">
        <w:rPr>
          <w:rFonts w:ascii="Helvetica" w:hAnsi="Helvetica" w:cs="Helvetica"/>
          <w:noProof/>
          <w:color w:val="0000FF"/>
        </w:rPr>
        <w:drawing>
          <wp:inline distT="0" distB="0" distL="0" distR="0" wp14:anchorId="603C9810" wp14:editId="0FA28B23">
            <wp:extent cx="1333500" cy="952500"/>
            <wp:effectExtent l="0" t="0" r="0" b="0"/>
            <wp:docPr id="3" name="Picture 3" descr="SPC Healthcare XbarR and Histogram of Staffing Leve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C Healthcare XbarR and Histogram of Staffing Levels">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p w14:paraId="5211BA1D" w14:textId="77777777" w:rsidR="00787A3D" w:rsidRDefault="00756A3B" w:rsidP="00787A3D">
      <w:pPr>
        <w:pStyle w:val="NormalWeb"/>
        <w:shd w:val="clear" w:color="auto" w:fill="FFFFFF"/>
        <w:spacing w:before="0" w:beforeAutospacing="0" w:after="0" w:afterAutospacing="0"/>
        <w:rPr>
          <w:rFonts w:ascii="Helvetica" w:hAnsi="Helvetica" w:cs="Helvetica"/>
          <w:color w:val="2D3B45"/>
        </w:rPr>
      </w:pPr>
      <w:hyperlink r:id="rId9" w:tgtFrame="_blank" w:history="1">
        <w:r w:rsidR="00787A3D">
          <w:rPr>
            <w:rStyle w:val="Hyperlink"/>
            <w:rFonts w:ascii="Helvetica" w:hAnsi="Helvetica" w:cs="Helvetica"/>
          </w:rPr>
          <w:t xml:space="preserve">Health Care Data Guide Scatter plot </w:t>
        </w:r>
        <w:proofErr w:type="spellStart"/>
        <w:r w:rsidR="00787A3D">
          <w:rPr>
            <w:rStyle w:val="Hyperlink"/>
            <w:rFonts w:ascii="Helvetica" w:hAnsi="Helvetica" w:cs="Helvetica"/>
          </w:rPr>
          <w:t>pg</w:t>
        </w:r>
        <w:proofErr w:type="spellEnd"/>
        <w:r w:rsidR="00787A3D">
          <w:rPr>
            <w:rStyle w:val="Hyperlink"/>
            <w:rFonts w:ascii="Helvetica" w:hAnsi="Helvetica" w:cs="Helvetica"/>
          </w:rPr>
          <w:t xml:space="preserve"> 110</w:t>
        </w:r>
        <w:r w:rsidR="00787A3D">
          <w:rPr>
            <w:rStyle w:val="screenreader-only"/>
            <w:rFonts w:ascii="Helvetica" w:hAnsi="Helvetica" w:cs="Helvetica"/>
            <w:color w:val="0000FF"/>
            <w:bdr w:val="none" w:sz="0" w:space="0" w:color="auto" w:frame="1"/>
          </w:rPr>
          <w:t> (Links to an external site.)</w:t>
        </w:r>
      </w:hyperlink>
      <w:r w:rsidR="00787A3D">
        <w:rPr>
          <w:rFonts w:ascii="Helvetica" w:hAnsi="Helvetica" w:cs="Helvetica"/>
          <w:noProof/>
          <w:color w:val="0000FF"/>
        </w:rPr>
        <w:drawing>
          <wp:inline distT="0" distB="0" distL="0" distR="0" wp14:anchorId="69C071B6" wp14:editId="16D75592">
            <wp:extent cx="1333500" cy="952500"/>
            <wp:effectExtent l="0" t="0" r="0" b="0"/>
            <wp:docPr id="4" name="Picture 4" descr="Health Care Data Guide Scatter plot pg 1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Care Data Guide Scatter plot pg 110">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p w14:paraId="0D1DD516" w14:textId="77777777" w:rsidR="00787A3D" w:rsidRDefault="00787A3D" w:rsidP="00787A3D">
      <w:pPr>
        <w:pStyle w:val="unitsection"/>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Assignment:</w:t>
      </w:r>
    </w:p>
    <w:p w14:paraId="04CB6105" w14:textId="18E79852" w:rsidR="00787A3D" w:rsidRDefault="00787A3D">
      <w:pPr>
        <w:rPr>
          <w:rFonts w:ascii="Helvetica" w:hAnsi="Helvetica" w:cs="Helvetica"/>
          <w:color w:val="2D3B45"/>
          <w:sz w:val="24"/>
          <w:szCs w:val="24"/>
          <w:shd w:val="clear" w:color="auto" w:fill="FFFFFF"/>
        </w:rPr>
      </w:pPr>
      <w:r w:rsidRPr="00787A3D">
        <w:rPr>
          <w:rFonts w:ascii="Helvetica" w:hAnsi="Helvetica" w:cs="Helvetica"/>
          <w:color w:val="2D3B45"/>
          <w:sz w:val="24"/>
          <w:szCs w:val="24"/>
          <w:shd w:val="clear" w:color="auto" w:fill="FFFFFF"/>
        </w:rPr>
        <w:t xml:space="preserve">In this module, we will be examining the use of data and quality control tools that address healthcare improvement and patient safety.  It is extremely important for nurse administrators to have an understanding data and quality control tools that are utilized in the clinical setting to enhance patient care outcomes. Nurse leaders are responsible for reviewing data and utilizing quality control tools on an ongoing basis to improve quality patient outcomes. Discuss specific data that is reviewed in your current practice and </w:t>
      </w:r>
      <w:r w:rsidRPr="00787A3D">
        <w:rPr>
          <w:rFonts w:ascii="Helvetica" w:hAnsi="Helvetica" w:cs="Helvetica"/>
          <w:color w:val="2D3B45"/>
          <w:sz w:val="24"/>
          <w:szCs w:val="24"/>
          <w:shd w:val="clear" w:color="auto" w:fill="FFFFFF"/>
        </w:rPr>
        <w:lastRenderedPageBreak/>
        <w:t>how nurse leaders utilize specific data and quality control tools to enhance patient care outcomes. Support your discussion with at least </w:t>
      </w:r>
      <w:r w:rsidRPr="00787A3D">
        <w:rPr>
          <w:rStyle w:val="Strong"/>
          <w:rFonts w:ascii="Helvetica" w:hAnsi="Helvetica" w:cs="Helvetica"/>
          <w:color w:val="2D3B45"/>
          <w:sz w:val="24"/>
          <w:szCs w:val="24"/>
          <w:u w:val="single"/>
          <w:shd w:val="clear" w:color="auto" w:fill="FFFFFF"/>
        </w:rPr>
        <w:t>two</w:t>
      </w:r>
      <w:r w:rsidRPr="00787A3D">
        <w:rPr>
          <w:rFonts w:ascii="Helvetica" w:hAnsi="Helvetica" w:cs="Helvetica"/>
          <w:color w:val="2D3B45"/>
          <w:sz w:val="24"/>
          <w:szCs w:val="24"/>
          <w:shd w:val="clear" w:color="auto" w:fill="FFFFFF"/>
        </w:rPr>
        <w:t> evidence-based professional articles and your course textbook</w:t>
      </w:r>
      <w:r>
        <w:rPr>
          <w:rFonts w:ascii="Helvetica" w:hAnsi="Helvetica" w:cs="Helvetica"/>
          <w:color w:val="2D3B45"/>
          <w:sz w:val="24"/>
          <w:szCs w:val="24"/>
          <w:shd w:val="clear" w:color="auto" w:fill="FFFFFF"/>
        </w:rPr>
        <w:t>.</w:t>
      </w:r>
    </w:p>
    <w:p w14:paraId="32272B9B" w14:textId="78EE7EA7" w:rsidR="00787A3D" w:rsidRDefault="00C13495" w:rsidP="00787A3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t>
      </w:r>
      <w:r w:rsidR="00787A3D">
        <w:rPr>
          <w:rFonts w:ascii="Helvetica" w:hAnsi="Helvetica" w:cs="Helvetica"/>
          <w:color w:val="2D3B45"/>
        </w:rPr>
        <w:t>For this assignment, you will examine the use of data display and quality control tools that address healthcare improvement and patient safety. First differentiate two commonly used methods to display data.  Next, include a discussion regarding two specific data control tools used by Nurse leaders and quality improvement teams to enhance patient care outcomes. Discuss how these tools for quality improvement have been used in your specific clinical setting by nurse leaders to enhance patient care outcomes. Include the use of </w:t>
      </w:r>
      <w:r w:rsidR="00787A3D">
        <w:rPr>
          <w:rStyle w:val="Strong"/>
          <w:rFonts w:ascii="Helvetica" w:hAnsi="Helvetica" w:cs="Helvetica"/>
          <w:color w:val="2D3B45"/>
          <w:u w:val="single"/>
        </w:rPr>
        <w:t>two</w:t>
      </w:r>
      <w:r w:rsidR="00787A3D">
        <w:rPr>
          <w:rFonts w:ascii="Helvetica" w:hAnsi="Helvetica" w:cs="Helvetica"/>
          <w:color w:val="2D3B45"/>
        </w:rPr>
        <w:t xml:space="preserve"> peer reviewed journals and your course textbook as references. </w:t>
      </w:r>
      <w:r w:rsidR="00787A3D" w:rsidRPr="00787A3D">
        <w:rPr>
          <w:rFonts w:ascii="Helvetica" w:hAnsi="Helvetica" w:cs="Helvetica"/>
          <w:color w:val="2D3B45"/>
          <w:highlight w:val="yellow"/>
        </w:rPr>
        <w:t>Construct a </w:t>
      </w:r>
      <w:r w:rsidR="00787A3D" w:rsidRPr="00787A3D">
        <w:rPr>
          <w:rStyle w:val="Strong"/>
          <w:rFonts w:ascii="Helvetica" w:hAnsi="Helvetica" w:cs="Helvetica"/>
          <w:color w:val="2D3B45"/>
          <w:highlight w:val="yellow"/>
        </w:rPr>
        <w:t>three</w:t>
      </w:r>
      <w:r w:rsidR="00787A3D" w:rsidRPr="00787A3D">
        <w:rPr>
          <w:rFonts w:ascii="Helvetica" w:hAnsi="Helvetica" w:cs="Helvetica"/>
          <w:color w:val="2D3B45"/>
          <w:highlight w:val="yellow"/>
        </w:rPr>
        <w:t>-page doubled-spaced paper in APA format, no pronouns can be used.</w:t>
      </w:r>
    </w:p>
    <w:p w14:paraId="4834D2E8" w14:textId="6AA2ABF4" w:rsidR="00C13495" w:rsidRDefault="00C13495" w:rsidP="00C13495">
      <w:pPr>
        <w:pStyle w:val="unitsection"/>
        <w:shd w:val="clear" w:color="auto" w:fill="FFFFFF"/>
        <w:spacing w:before="180" w:beforeAutospacing="0" w:after="180" w:afterAutospacing="0"/>
        <w:rPr>
          <w:rFonts w:ascii="Helvetica" w:hAnsi="Helvetica" w:cs="Helvetica"/>
          <w:color w:val="2D3B45"/>
        </w:rPr>
      </w:pPr>
      <w:r w:rsidRPr="00787A3D">
        <w:rPr>
          <w:rFonts w:ascii="Helvetica" w:hAnsi="Helvetica" w:cs="Helvetica"/>
          <w:color w:val="2D3B45"/>
          <w:highlight w:val="yellow"/>
        </w:rPr>
        <w:t xml:space="preserve">Kelly, P., </w:t>
      </w:r>
      <w:proofErr w:type="spellStart"/>
      <w:r w:rsidRPr="00787A3D">
        <w:rPr>
          <w:rFonts w:ascii="Helvetica" w:hAnsi="Helvetica" w:cs="Helvetica"/>
          <w:color w:val="2D3B45"/>
          <w:highlight w:val="yellow"/>
        </w:rPr>
        <w:t>Voteero</w:t>
      </w:r>
      <w:proofErr w:type="spellEnd"/>
      <w:r w:rsidRPr="00787A3D">
        <w:rPr>
          <w:rFonts w:ascii="Helvetica" w:hAnsi="Helvetica" w:cs="Helvetica"/>
          <w:color w:val="2D3B45"/>
          <w:highlight w:val="yellow"/>
        </w:rPr>
        <w:t>, B., &amp; Christie-</w:t>
      </w:r>
      <w:proofErr w:type="spellStart"/>
      <w:r w:rsidRPr="00787A3D">
        <w:rPr>
          <w:rFonts w:ascii="Helvetica" w:hAnsi="Helvetica" w:cs="Helvetica"/>
          <w:color w:val="2D3B45"/>
          <w:highlight w:val="yellow"/>
        </w:rPr>
        <w:t>Mcauliffe</w:t>
      </w:r>
      <w:proofErr w:type="spellEnd"/>
      <w:r w:rsidRPr="00787A3D">
        <w:rPr>
          <w:rFonts w:ascii="Helvetica" w:hAnsi="Helvetica" w:cs="Helvetica"/>
          <w:color w:val="2D3B45"/>
          <w:highlight w:val="yellow"/>
        </w:rPr>
        <w:t>, C. (2018). </w:t>
      </w:r>
      <w:r w:rsidRPr="00787A3D">
        <w:rPr>
          <w:rStyle w:val="Emphasis"/>
          <w:rFonts w:ascii="Helvetica" w:hAnsi="Helvetica" w:cs="Helvetica"/>
          <w:color w:val="2D3B45"/>
          <w:highlight w:val="yellow"/>
        </w:rPr>
        <w:t>Introduction to quality and safety education for nurses.</w:t>
      </w:r>
      <w:r w:rsidRPr="00787A3D">
        <w:rPr>
          <w:rFonts w:ascii="Helvetica" w:hAnsi="Helvetica" w:cs="Helvetica"/>
          <w:color w:val="2D3B45"/>
          <w:highlight w:val="yellow"/>
        </w:rPr>
        <w:t> New York: NY: Springer</w:t>
      </w:r>
      <w:r w:rsidR="00D96D14" w:rsidRPr="00D96D14">
        <w:rPr>
          <w:rFonts w:ascii="Helvetica" w:hAnsi="Helvetica" w:cs="Helvetica"/>
          <w:color w:val="2D3B45"/>
          <w:highlight w:val="yellow"/>
        </w:rPr>
        <w:t>.  This is the course textbook.</w:t>
      </w:r>
    </w:p>
    <w:p w14:paraId="2D8BEEF1" w14:textId="5FE1CD26" w:rsidR="00C13495" w:rsidRDefault="00C13495" w:rsidP="00C13495">
      <w:pPr>
        <w:pStyle w:val="unitsection"/>
        <w:shd w:val="clear" w:color="auto" w:fill="FFFFFF"/>
        <w:spacing w:before="180" w:beforeAutospacing="0" w:after="180" w:afterAutospacing="0"/>
        <w:rPr>
          <w:rFonts w:ascii="Helvetica" w:hAnsi="Helvetica" w:cs="Helvetica"/>
          <w:color w:val="2D3B45"/>
        </w:rPr>
      </w:pPr>
      <w:r w:rsidRPr="00787A3D">
        <w:rPr>
          <w:rFonts w:ascii="Helvetica" w:hAnsi="Helvetica" w:cs="Helvetica"/>
          <w:color w:val="2D3B45"/>
          <w:highlight w:val="yellow"/>
        </w:rPr>
        <w:t xml:space="preserve">***This </w:t>
      </w:r>
      <w:r w:rsidR="00D96D14">
        <w:rPr>
          <w:rFonts w:ascii="Helvetica" w:hAnsi="Helvetica" w:cs="Helvetica"/>
          <w:color w:val="2D3B45"/>
          <w:highlight w:val="yellow"/>
        </w:rPr>
        <w:t xml:space="preserve">above </w:t>
      </w:r>
      <w:r w:rsidRPr="00787A3D">
        <w:rPr>
          <w:rFonts w:ascii="Helvetica" w:hAnsi="Helvetica" w:cs="Helvetica"/>
          <w:color w:val="2D3B45"/>
          <w:highlight w:val="yellow"/>
        </w:rPr>
        <w:t>is 1 reference that must be used.</w:t>
      </w:r>
    </w:p>
    <w:p w14:paraId="6C5A532A" w14:textId="77777777" w:rsidR="00C13495" w:rsidRDefault="00C13495" w:rsidP="00C13495">
      <w:pPr>
        <w:pStyle w:val="unitsection"/>
        <w:shd w:val="clear" w:color="auto" w:fill="FFFFFF"/>
        <w:spacing w:before="180" w:beforeAutospacing="0" w:after="180" w:afterAutospacing="0"/>
        <w:rPr>
          <w:rFonts w:ascii="Helvetica" w:hAnsi="Helvetica" w:cs="Helvetica"/>
          <w:color w:val="2D3B45"/>
          <w:shd w:val="clear" w:color="auto" w:fill="FFFFFF"/>
        </w:rPr>
      </w:pPr>
      <w:r w:rsidRPr="00787A3D">
        <w:rPr>
          <w:rFonts w:ascii="Helvetica" w:hAnsi="Helvetica" w:cs="Helvetica"/>
          <w:color w:val="2D3B45"/>
          <w:highlight w:val="yellow"/>
          <w:shd w:val="clear" w:color="auto" w:fill="FFFFFF"/>
        </w:rPr>
        <w:t>***Include the use of </w:t>
      </w:r>
      <w:r w:rsidRPr="00787A3D">
        <w:rPr>
          <w:rStyle w:val="Strong"/>
          <w:rFonts w:ascii="Helvetica" w:hAnsi="Helvetica" w:cs="Helvetica"/>
          <w:color w:val="2D3B45"/>
          <w:highlight w:val="yellow"/>
          <w:u w:val="single"/>
          <w:shd w:val="clear" w:color="auto" w:fill="FFFFFF"/>
        </w:rPr>
        <w:t>two</w:t>
      </w:r>
      <w:r w:rsidRPr="00787A3D">
        <w:rPr>
          <w:rFonts w:ascii="Helvetica" w:hAnsi="Helvetica" w:cs="Helvetica"/>
          <w:color w:val="2D3B45"/>
          <w:highlight w:val="yellow"/>
          <w:shd w:val="clear" w:color="auto" w:fill="FFFFFF"/>
        </w:rPr>
        <w:t> peer reviewed journals and your course textbook as references. Construct a </w:t>
      </w:r>
      <w:r w:rsidRPr="00787A3D">
        <w:rPr>
          <w:rStyle w:val="Strong"/>
          <w:rFonts w:ascii="Helvetica" w:hAnsi="Helvetica" w:cs="Helvetica"/>
          <w:color w:val="2D3B45"/>
          <w:highlight w:val="yellow"/>
          <w:shd w:val="clear" w:color="auto" w:fill="FFFFFF"/>
        </w:rPr>
        <w:t>three</w:t>
      </w:r>
      <w:r w:rsidRPr="00787A3D">
        <w:rPr>
          <w:rFonts w:ascii="Helvetica" w:hAnsi="Helvetica" w:cs="Helvetica"/>
          <w:color w:val="2D3B45"/>
          <w:highlight w:val="yellow"/>
          <w:shd w:val="clear" w:color="auto" w:fill="FFFFFF"/>
        </w:rPr>
        <w:t> page doubled-spaced paper in APA format.</w:t>
      </w:r>
      <w:r>
        <w:rPr>
          <w:rFonts w:ascii="Helvetica" w:hAnsi="Helvetica" w:cs="Helvetica"/>
          <w:color w:val="2D3B45"/>
          <w:shd w:val="clear" w:color="auto" w:fill="FFFFFF"/>
        </w:rPr>
        <w:t> </w:t>
      </w:r>
    </w:p>
    <w:p w14:paraId="60355443" w14:textId="16C1B5B1" w:rsidR="00C13495" w:rsidRDefault="00C13495" w:rsidP="00C13495">
      <w:pPr>
        <w:pStyle w:val="unitsection"/>
        <w:shd w:val="clear" w:color="auto" w:fill="FFFFFF"/>
        <w:spacing w:before="180" w:beforeAutospacing="0" w:after="180" w:afterAutospacing="0"/>
        <w:rPr>
          <w:rFonts w:ascii="Helvetica" w:hAnsi="Helvetica" w:cs="Helvetica"/>
          <w:color w:val="2D3B45"/>
          <w:shd w:val="clear" w:color="auto" w:fill="FFFFFF"/>
        </w:rPr>
      </w:pPr>
      <w:r w:rsidRPr="00787A3D">
        <w:rPr>
          <w:rFonts w:ascii="Helvetica" w:hAnsi="Helvetica" w:cs="Helvetica"/>
          <w:color w:val="2D3B45"/>
          <w:highlight w:val="yellow"/>
          <w:shd w:val="clear" w:color="auto" w:fill="FFFFFF"/>
        </w:rPr>
        <w:t>***Total of 3 references must be used.  Please search for US peer review articles.  A copy of both articles used must be uploaded as part of the assignment.</w:t>
      </w:r>
    </w:p>
    <w:p w14:paraId="2063FA41" w14:textId="6AC5AC18" w:rsidR="00C13495" w:rsidRDefault="00C13495" w:rsidP="00C13495">
      <w:pPr>
        <w:pStyle w:val="unitsection"/>
        <w:shd w:val="clear" w:color="auto" w:fill="FFFFFF"/>
        <w:spacing w:before="180" w:beforeAutospacing="0" w:after="180" w:afterAutospacing="0"/>
        <w:rPr>
          <w:rFonts w:ascii="Helvetica" w:hAnsi="Helvetica" w:cs="Helvetica"/>
          <w:color w:val="2E74B5" w:themeColor="accent5" w:themeShade="BF"/>
          <w:shd w:val="clear" w:color="auto" w:fill="FFFFFF"/>
        </w:rPr>
      </w:pPr>
      <w:r>
        <w:rPr>
          <w:rFonts w:ascii="Helvetica" w:hAnsi="Helvetica" w:cs="Helvetica"/>
          <w:color w:val="2E74B5" w:themeColor="accent5" w:themeShade="BF"/>
          <w:shd w:val="clear" w:color="auto" w:fill="FFFFFF"/>
        </w:rPr>
        <w:t>***</w:t>
      </w:r>
      <w:r w:rsidRPr="00C13495">
        <w:rPr>
          <w:rFonts w:ascii="Helvetica" w:hAnsi="Helvetica" w:cs="Helvetica"/>
          <w:color w:val="2E74B5" w:themeColor="accent5" w:themeShade="BF"/>
          <w:shd w:val="clear" w:color="auto" w:fill="FFFFFF"/>
        </w:rPr>
        <w:t xml:space="preserve">Hepatitis C screening and </w:t>
      </w:r>
      <w:r w:rsidR="00D96D14">
        <w:rPr>
          <w:rFonts w:ascii="Helvetica" w:hAnsi="Helvetica" w:cs="Helvetica"/>
          <w:color w:val="2E74B5" w:themeColor="accent5" w:themeShade="BF"/>
          <w:shd w:val="clear" w:color="auto" w:fill="FFFFFF"/>
        </w:rPr>
        <w:t>No call/no show appointments</w:t>
      </w:r>
      <w:r w:rsidRPr="00C13495">
        <w:rPr>
          <w:rFonts w:ascii="Helvetica" w:hAnsi="Helvetica" w:cs="Helvetica"/>
          <w:color w:val="2E74B5" w:themeColor="accent5" w:themeShade="BF"/>
          <w:shd w:val="clear" w:color="auto" w:fill="FFFFFF"/>
        </w:rPr>
        <w:t>.</w:t>
      </w:r>
    </w:p>
    <w:p w14:paraId="3C67FD8B" w14:textId="38E5F018" w:rsidR="0081328B" w:rsidRPr="0081328B" w:rsidRDefault="0081328B" w:rsidP="00C13495">
      <w:pPr>
        <w:pStyle w:val="unitsection"/>
        <w:shd w:val="clear" w:color="auto" w:fill="FFFFFF"/>
        <w:spacing w:before="180" w:beforeAutospacing="0" w:after="180" w:afterAutospacing="0"/>
        <w:rPr>
          <w:rFonts w:ascii="Helvetica" w:hAnsi="Helvetica" w:cs="Helvetica"/>
          <w:color w:val="00B050"/>
          <w:shd w:val="clear" w:color="auto" w:fill="FFFFFF"/>
        </w:rPr>
      </w:pPr>
      <w:r w:rsidRPr="0081328B">
        <w:rPr>
          <w:rFonts w:ascii="Helvetica" w:hAnsi="Helvetica" w:cs="Helvetica"/>
          <w:color w:val="00B050"/>
          <w:shd w:val="clear" w:color="auto" w:fill="FFFFFF"/>
        </w:rPr>
        <w:t>The following is the only feedback I got for the previous assignment:</w:t>
      </w:r>
    </w:p>
    <w:p w14:paraId="68389B5D" w14:textId="68B5943F" w:rsidR="0081328B" w:rsidRPr="0081328B" w:rsidRDefault="0081328B" w:rsidP="00C13495">
      <w:pPr>
        <w:pStyle w:val="unitsection"/>
        <w:shd w:val="clear" w:color="auto" w:fill="FFFFFF"/>
        <w:spacing w:before="180" w:beforeAutospacing="0" w:after="180" w:afterAutospacing="0"/>
        <w:rPr>
          <w:rFonts w:ascii="Helvetica" w:hAnsi="Helvetica" w:cs="Helvetica"/>
          <w:color w:val="00B050"/>
          <w:shd w:val="clear" w:color="auto" w:fill="FFFFFF"/>
        </w:rPr>
      </w:pPr>
      <w:r w:rsidRPr="0081328B">
        <w:rPr>
          <w:rFonts w:ascii="Helvetica" w:hAnsi="Helvetica" w:cs="Helvetica"/>
          <w:color w:val="00B050"/>
          <w:shd w:val="clear" w:color="auto" w:fill="FFFFFF"/>
        </w:rPr>
        <w:t>Refer to 7th ed. APA manual regarding the appropriate title page/header for a professional paper- page-50- No abstract required</w:t>
      </w:r>
      <w:r>
        <w:rPr>
          <w:rFonts w:ascii="Helvetica" w:hAnsi="Helvetica" w:cs="Helvetica"/>
          <w:color w:val="00B050"/>
          <w:shd w:val="clear" w:color="auto" w:fill="FFFFFF"/>
        </w:rPr>
        <w:t>.</w:t>
      </w:r>
    </w:p>
    <w:p w14:paraId="15511FB8" w14:textId="77777777" w:rsidR="0081328B" w:rsidRPr="00C13495" w:rsidRDefault="0081328B" w:rsidP="00C13495">
      <w:pPr>
        <w:pStyle w:val="unitsection"/>
        <w:shd w:val="clear" w:color="auto" w:fill="FFFFFF"/>
        <w:spacing w:before="180" w:beforeAutospacing="0" w:after="180" w:afterAutospacing="0"/>
        <w:rPr>
          <w:rFonts w:ascii="Helvetica" w:hAnsi="Helvetica" w:cs="Helvetica"/>
          <w:color w:val="2E74B5" w:themeColor="accent5" w:themeShade="BF"/>
          <w:shd w:val="clear" w:color="auto" w:fill="FFFFFF"/>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C13495" w:rsidRPr="00C13495" w14:paraId="1C28B40A" w14:textId="77777777" w:rsidTr="00C13495">
        <w:tc>
          <w:tcPr>
            <w:tcW w:w="4680" w:type="dxa"/>
            <w:shd w:val="clear" w:color="auto" w:fill="FFFFFF"/>
            <w:tcMar>
              <w:top w:w="30" w:type="dxa"/>
              <w:left w:w="30" w:type="dxa"/>
              <w:bottom w:w="30" w:type="dxa"/>
              <w:right w:w="30" w:type="dxa"/>
            </w:tcMar>
            <w:vAlign w:val="center"/>
            <w:hideMark/>
          </w:tcPr>
          <w:p w14:paraId="7808DCD7"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b/>
                <w:bCs/>
                <w:color w:val="2D3B45"/>
                <w:sz w:val="24"/>
                <w:szCs w:val="24"/>
              </w:rPr>
              <w:t>Grading Criteria</w:t>
            </w:r>
          </w:p>
        </w:tc>
        <w:tc>
          <w:tcPr>
            <w:tcW w:w="4680" w:type="dxa"/>
            <w:shd w:val="clear" w:color="auto" w:fill="FFFFFF"/>
            <w:tcMar>
              <w:top w:w="30" w:type="dxa"/>
              <w:left w:w="30" w:type="dxa"/>
              <w:bottom w:w="30" w:type="dxa"/>
              <w:right w:w="30" w:type="dxa"/>
            </w:tcMar>
            <w:vAlign w:val="center"/>
            <w:hideMark/>
          </w:tcPr>
          <w:p w14:paraId="070D169A"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b/>
                <w:bCs/>
                <w:color w:val="2D3B45"/>
                <w:sz w:val="24"/>
                <w:szCs w:val="24"/>
              </w:rPr>
              <w:t>Points</w:t>
            </w:r>
          </w:p>
        </w:tc>
      </w:tr>
      <w:tr w:rsidR="00C13495" w:rsidRPr="00C13495" w14:paraId="0810C7AC" w14:textId="77777777" w:rsidTr="00C13495">
        <w:tc>
          <w:tcPr>
            <w:tcW w:w="4680" w:type="dxa"/>
            <w:shd w:val="clear" w:color="auto" w:fill="FFFFFF"/>
            <w:tcMar>
              <w:top w:w="30" w:type="dxa"/>
              <w:left w:w="30" w:type="dxa"/>
              <w:bottom w:w="30" w:type="dxa"/>
              <w:right w:w="30" w:type="dxa"/>
            </w:tcMar>
            <w:vAlign w:val="center"/>
            <w:hideMark/>
          </w:tcPr>
          <w:p w14:paraId="608FAFE8"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E74B5" w:themeColor="accent5" w:themeShade="BF"/>
                <w:sz w:val="24"/>
                <w:szCs w:val="24"/>
              </w:rPr>
              <w:t>Discusses specific data that is reviewed in your current practice</w:t>
            </w:r>
          </w:p>
        </w:tc>
        <w:tc>
          <w:tcPr>
            <w:tcW w:w="4680" w:type="dxa"/>
            <w:shd w:val="clear" w:color="auto" w:fill="FFFFFF"/>
            <w:tcMar>
              <w:top w:w="30" w:type="dxa"/>
              <w:left w:w="30" w:type="dxa"/>
              <w:bottom w:w="30" w:type="dxa"/>
              <w:right w:w="30" w:type="dxa"/>
            </w:tcMar>
            <w:vAlign w:val="center"/>
            <w:hideMark/>
          </w:tcPr>
          <w:p w14:paraId="035C540A" w14:textId="2A428969"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20</w:t>
            </w:r>
            <w:r>
              <w:rPr>
                <w:rFonts w:ascii="Helvetica" w:eastAsia="Times New Roman" w:hAnsi="Helvetica" w:cs="Helvetica"/>
                <w:color w:val="2D3B45"/>
                <w:sz w:val="24"/>
                <w:szCs w:val="24"/>
              </w:rPr>
              <w:t xml:space="preserve">     </w:t>
            </w:r>
          </w:p>
        </w:tc>
      </w:tr>
      <w:tr w:rsidR="00C13495" w:rsidRPr="00C13495" w14:paraId="2283EBF6" w14:textId="77777777" w:rsidTr="00C13495">
        <w:tc>
          <w:tcPr>
            <w:tcW w:w="4680" w:type="dxa"/>
            <w:shd w:val="clear" w:color="auto" w:fill="FFFFFF"/>
            <w:tcMar>
              <w:top w:w="30" w:type="dxa"/>
              <w:left w:w="30" w:type="dxa"/>
              <w:bottom w:w="30" w:type="dxa"/>
              <w:right w:w="30" w:type="dxa"/>
            </w:tcMar>
            <w:vAlign w:val="center"/>
            <w:hideMark/>
          </w:tcPr>
          <w:p w14:paraId="06C8C244"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Includes discussion of how nurse leaders utilize specific data and quality control tools to enhance patient care outcomes</w:t>
            </w:r>
          </w:p>
        </w:tc>
        <w:tc>
          <w:tcPr>
            <w:tcW w:w="4680" w:type="dxa"/>
            <w:shd w:val="clear" w:color="auto" w:fill="FFFFFF"/>
            <w:tcMar>
              <w:top w:w="30" w:type="dxa"/>
              <w:left w:w="30" w:type="dxa"/>
              <w:bottom w:w="30" w:type="dxa"/>
              <w:right w:w="30" w:type="dxa"/>
            </w:tcMar>
            <w:vAlign w:val="center"/>
            <w:hideMark/>
          </w:tcPr>
          <w:p w14:paraId="5ED167B1"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25</w:t>
            </w:r>
          </w:p>
        </w:tc>
      </w:tr>
      <w:tr w:rsidR="00C13495" w:rsidRPr="00C13495" w14:paraId="3CB18C1E" w14:textId="77777777" w:rsidTr="00C13495">
        <w:tc>
          <w:tcPr>
            <w:tcW w:w="4680" w:type="dxa"/>
            <w:shd w:val="clear" w:color="auto" w:fill="FFFFFF"/>
            <w:tcMar>
              <w:top w:w="30" w:type="dxa"/>
              <w:left w:w="30" w:type="dxa"/>
              <w:bottom w:w="30" w:type="dxa"/>
              <w:right w:w="30" w:type="dxa"/>
            </w:tcMar>
            <w:vAlign w:val="center"/>
            <w:hideMark/>
          </w:tcPr>
          <w:p w14:paraId="39FFFD1B"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Includes supportive information from the literature (two evidence-based peer-reviewed professional journals and course textbook).</w:t>
            </w:r>
          </w:p>
        </w:tc>
        <w:tc>
          <w:tcPr>
            <w:tcW w:w="4680" w:type="dxa"/>
            <w:shd w:val="clear" w:color="auto" w:fill="FFFFFF"/>
            <w:tcMar>
              <w:top w:w="30" w:type="dxa"/>
              <w:left w:w="30" w:type="dxa"/>
              <w:bottom w:w="30" w:type="dxa"/>
              <w:right w:w="30" w:type="dxa"/>
            </w:tcMar>
            <w:vAlign w:val="center"/>
            <w:hideMark/>
          </w:tcPr>
          <w:p w14:paraId="2C9DCC40"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20</w:t>
            </w:r>
          </w:p>
        </w:tc>
      </w:tr>
      <w:tr w:rsidR="00C13495" w:rsidRPr="00C13495" w14:paraId="6EF3E26A" w14:textId="77777777" w:rsidTr="00C13495">
        <w:tc>
          <w:tcPr>
            <w:tcW w:w="4680" w:type="dxa"/>
            <w:shd w:val="clear" w:color="auto" w:fill="FFFFFF"/>
            <w:tcMar>
              <w:top w:w="30" w:type="dxa"/>
              <w:left w:w="30" w:type="dxa"/>
              <w:bottom w:w="30" w:type="dxa"/>
              <w:right w:w="30" w:type="dxa"/>
            </w:tcMar>
            <w:vAlign w:val="center"/>
            <w:hideMark/>
          </w:tcPr>
          <w:p w14:paraId="02591EB6"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lastRenderedPageBreak/>
              <w:t>Responds to posting of two peers- substantiates response with information from two peer-reviewed professional journals and course textbook.</w:t>
            </w:r>
          </w:p>
        </w:tc>
        <w:tc>
          <w:tcPr>
            <w:tcW w:w="4680" w:type="dxa"/>
            <w:shd w:val="clear" w:color="auto" w:fill="FFFFFF"/>
            <w:tcMar>
              <w:top w:w="30" w:type="dxa"/>
              <w:left w:w="30" w:type="dxa"/>
              <w:bottom w:w="30" w:type="dxa"/>
              <w:right w:w="30" w:type="dxa"/>
            </w:tcMar>
            <w:vAlign w:val="center"/>
            <w:hideMark/>
          </w:tcPr>
          <w:p w14:paraId="2FFBEE5B"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10</w:t>
            </w:r>
          </w:p>
        </w:tc>
      </w:tr>
      <w:tr w:rsidR="00C13495" w:rsidRPr="00C13495" w14:paraId="7B2599C9" w14:textId="77777777" w:rsidTr="00C13495">
        <w:tc>
          <w:tcPr>
            <w:tcW w:w="4680" w:type="dxa"/>
            <w:shd w:val="clear" w:color="auto" w:fill="FFFFFF"/>
            <w:tcMar>
              <w:top w:w="30" w:type="dxa"/>
              <w:left w:w="30" w:type="dxa"/>
              <w:bottom w:w="30" w:type="dxa"/>
              <w:right w:w="30" w:type="dxa"/>
            </w:tcMar>
            <w:vAlign w:val="center"/>
            <w:hideMark/>
          </w:tcPr>
          <w:p w14:paraId="1D41E6AF"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Grammatical Correctness</w:t>
            </w:r>
          </w:p>
        </w:tc>
        <w:tc>
          <w:tcPr>
            <w:tcW w:w="4680" w:type="dxa"/>
            <w:shd w:val="clear" w:color="auto" w:fill="FFFFFF"/>
            <w:tcMar>
              <w:top w:w="30" w:type="dxa"/>
              <w:left w:w="30" w:type="dxa"/>
              <w:bottom w:w="30" w:type="dxa"/>
              <w:right w:w="30" w:type="dxa"/>
            </w:tcMar>
            <w:vAlign w:val="center"/>
            <w:hideMark/>
          </w:tcPr>
          <w:p w14:paraId="043B89E4" w14:textId="77777777" w:rsidR="00C13495" w:rsidRPr="00C13495" w:rsidRDefault="00C13495" w:rsidP="00C13495">
            <w:pPr>
              <w:spacing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10</w:t>
            </w:r>
          </w:p>
        </w:tc>
      </w:tr>
      <w:tr w:rsidR="00C13495" w:rsidRPr="00C13495" w14:paraId="43EF7251" w14:textId="77777777" w:rsidTr="00C13495">
        <w:tc>
          <w:tcPr>
            <w:tcW w:w="0" w:type="auto"/>
            <w:shd w:val="clear" w:color="auto" w:fill="FFFFFF"/>
            <w:tcMar>
              <w:top w:w="30" w:type="dxa"/>
              <w:left w:w="30" w:type="dxa"/>
              <w:bottom w:w="30" w:type="dxa"/>
              <w:right w:w="30" w:type="dxa"/>
            </w:tcMar>
            <w:vAlign w:val="center"/>
            <w:hideMark/>
          </w:tcPr>
          <w:p w14:paraId="6C89A96E"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APA Format</w:t>
            </w:r>
          </w:p>
        </w:tc>
        <w:tc>
          <w:tcPr>
            <w:tcW w:w="0" w:type="auto"/>
            <w:shd w:val="clear" w:color="auto" w:fill="FFFFFF"/>
            <w:tcMar>
              <w:top w:w="30" w:type="dxa"/>
              <w:left w:w="30" w:type="dxa"/>
              <w:bottom w:w="30" w:type="dxa"/>
              <w:right w:w="30" w:type="dxa"/>
            </w:tcMar>
            <w:vAlign w:val="center"/>
            <w:hideMark/>
          </w:tcPr>
          <w:p w14:paraId="7835D313" w14:textId="77777777" w:rsidR="00C13495" w:rsidRPr="00C13495" w:rsidRDefault="00C13495" w:rsidP="00C13495">
            <w:pPr>
              <w:spacing w:after="0" w:line="240" w:lineRule="auto"/>
              <w:rPr>
                <w:rFonts w:ascii="Helvetica" w:eastAsia="Times New Roman" w:hAnsi="Helvetica" w:cs="Helvetica"/>
                <w:color w:val="2D3B45"/>
                <w:sz w:val="24"/>
                <w:szCs w:val="24"/>
              </w:rPr>
            </w:pPr>
            <w:r w:rsidRPr="00C13495">
              <w:rPr>
                <w:rFonts w:ascii="Helvetica" w:eastAsia="Times New Roman" w:hAnsi="Helvetica" w:cs="Helvetica"/>
                <w:color w:val="2D3B45"/>
                <w:sz w:val="24"/>
                <w:szCs w:val="24"/>
              </w:rPr>
              <w:t>15</w:t>
            </w:r>
          </w:p>
        </w:tc>
      </w:tr>
      <w:tr w:rsidR="00C13495" w:rsidRPr="00C13495" w14:paraId="2F9D98B6" w14:textId="77777777" w:rsidTr="00C13495">
        <w:tc>
          <w:tcPr>
            <w:tcW w:w="4680" w:type="dxa"/>
            <w:shd w:val="clear" w:color="auto" w:fill="FFFFFF"/>
            <w:tcMar>
              <w:top w:w="30" w:type="dxa"/>
              <w:left w:w="30" w:type="dxa"/>
              <w:bottom w:w="30" w:type="dxa"/>
              <w:right w:w="30" w:type="dxa"/>
            </w:tcMar>
            <w:vAlign w:val="center"/>
            <w:hideMark/>
          </w:tcPr>
          <w:p w14:paraId="5401755A"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b/>
                <w:bCs/>
                <w:color w:val="2D3B45"/>
                <w:sz w:val="24"/>
                <w:szCs w:val="24"/>
              </w:rPr>
              <w:t>Total Points</w:t>
            </w:r>
          </w:p>
        </w:tc>
        <w:tc>
          <w:tcPr>
            <w:tcW w:w="4680" w:type="dxa"/>
            <w:shd w:val="clear" w:color="auto" w:fill="FFFFFF"/>
            <w:tcMar>
              <w:top w:w="30" w:type="dxa"/>
              <w:left w:w="30" w:type="dxa"/>
              <w:bottom w:w="30" w:type="dxa"/>
              <w:right w:w="30" w:type="dxa"/>
            </w:tcMar>
            <w:vAlign w:val="center"/>
            <w:hideMark/>
          </w:tcPr>
          <w:p w14:paraId="56FFD510" w14:textId="77777777" w:rsidR="00C13495" w:rsidRPr="00C13495" w:rsidRDefault="00C13495" w:rsidP="00C13495">
            <w:pPr>
              <w:spacing w:before="180" w:after="0" w:line="240" w:lineRule="auto"/>
              <w:rPr>
                <w:rFonts w:ascii="Helvetica" w:eastAsia="Times New Roman" w:hAnsi="Helvetica" w:cs="Helvetica"/>
                <w:color w:val="2D3B45"/>
                <w:sz w:val="24"/>
                <w:szCs w:val="24"/>
              </w:rPr>
            </w:pPr>
            <w:r w:rsidRPr="00C13495">
              <w:rPr>
                <w:rFonts w:ascii="Helvetica" w:eastAsia="Times New Roman" w:hAnsi="Helvetica" w:cs="Helvetica"/>
                <w:b/>
                <w:bCs/>
                <w:color w:val="2D3B45"/>
                <w:sz w:val="24"/>
                <w:szCs w:val="24"/>
              </w:rPr>
              <w:t>100</w:t>
            </w:r>
          </w:p>
        </w:tc>
      </w:tr>
    </w:tbl>
    <w:p w14:paraId="07CB375E" w14:textId="77777777" w:rsidR="00787A3D" w:rsidRPr="00787A3D" w:rsidRDefault="00787A3D">
      <w:pPr>
        <w:rPr>
          <w:sz w:val="24"/>
          <w:szCs w:val="24"/>
        </w:rPr>
      </w:pPr>
    </w:p>
    <w:sectPr w:rsidR="00787A3D" w:rsidRPr="0078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3D"/>
    <w:rsid w:val="000207C1"/>
    <w:rsid w:val="00615CAD"/>
    <w:rsid w:val="00756A3B"/>
    <w:rsid w:val="00787A3D"/>
    <w:rsid w:val="0081328B"/>
    <w:rsid w:val="00C13495"/>
    <w:rsid w:val="00D96D14"/>
    <w:rsid w:val="00F7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F1CE"/>
  <w15:chartTrackingRefBased/>
  <w15:docId w15:val="{683B1142-7CB3-41F8-AED9-12E54EC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tsection">
    <w:name w:val="unit_section"/>
    <w:basedOn w:val="Normal"/>
    <w:rsid w:val="00787A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A3D"/>
    <w:rPr>
      <w:b/>
      <w:bCs/>
    </w:rPr>
  </w:style>
  <w:style w:type="character" w:styleId="Emphasis">
    <w:name w:val="Emphasis"/>
    <w:basedOn w:val="DefaultParagraphFont"/>
    <w:uiPriority w:val="20"/>
    <w:qFormat/>
    <w:rsid w:val="00787A3D"/>
    <w:rPr>
      <w:i/>
      <w:iCs/>
    </w:rPr>
  </w:style>
  <w:style w:type="character" w:styleId="Hyperlink">
    <w:name w:val="Hyperlink"/>
    <w:basedOn w:val="DefaultParagraphFont"/>
    <w:uiPriority w:val="99"/>
    <w:semiHidden/>
    <w:unhideWhenUsed/>
    <w:rsid w:val="00787A3D"/>
    <w:rPr>
      <w:color w:val="0000FF"/>
      <w:u w:val="single"/>
    </w:rPr>
  </w:style>
  <w:style w:type="character" w:customStyle="1" w:styleId="screenreader-only">
    <w:name w:val="screenreader-only"/>
    <w:basedOn w:val="DefaultParagraphFont"/>
    <w:rsid w:val="00787A3D"/>
  </w:style>
  <w:style w:type="paragraph" w:styleId="NormalWeb">
    <w:name w:val="Normal (Web)"/>
    <w:basedOn w:val="Normal"/>
    <w:uiPriority w:val="99"/>
    <w:semiHidden/>
    <w:unhideWhenUsed/>
    <w:rsid w:val="00787A3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7A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31403">
      <w:bodyDiv w:val="1"/>
      <w:marLeft w:val="0"/>
      <w:marRight w:val="0"/>
      <w:marTop w:val="0"/>
      <w:marBottom w:val="0"/>
      <w:divBdr>
        <w:top w:val="none" w:sz="0" w:space="0" w:color="auto"/>
        <w:left w:val="none" w:sz="0" w:space="0" w:color="auto"/>
        <w:bottom w:val="none" w:sz="0" w:space="0" w:color="auto"/>
        <w:right w:val="none" w:sz="0" w:space="0" w:color="auto"/>
      </w:divBdr>
    </w:div>
    <w:div w:id="13789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l2TKWexGzk" TargetMode="External"/><Relationship Id="rId3" Type="http://schemas.openxmlformats.org/officeDocument/2006/relationships/webSettings" Target="webSettings.xml"/><Relationship Id="rId7" Type="http://schemas.openxmlformats.org/officeDocument/2006/relationships/hyperlink" Target="https://www.youtube.com/watch?v=ltBw6kwD3_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ySbhsX-y8zE" TargetMode="External"/><Relationship Id="rId10" Type="http://schemas.openxmlformats.org/officeDocument/2006/relationships/fontTable" Target="fontTable.xml"/><Relationship Id="rId4" Type="http://schemas.openxmlformats.org/officeDocument/2006/relationships/hyperlink" Target="https://www.ahrq.gov/professionals/quality-patient-safety/patient-safety-resources/resources/pstools/index.html" TargetMode="External"/><Relationship Id="rId9" Type="http://schemas.openxmlformats.org/officeDocument/2006/relationships/hyperlink" Target="https://www.youtube.com/watch?v=nh0NV2Bro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Taylor</dc:creator>
  <cp:keywords/>
  <dc:description/>
  <cp:lastModifiedBy>Dee K'oremo</cp:lastModifiedBy>
  <cp:revision>2</cp:revision>
  <dcterms:created xsi:type="dcterms:W3CDTF">2021-01-19T07:02:00Z</dcterms:created>
  <dcterms:modified xsi:type="dcterms:W3CDTF">2021-01-19T07:02:00Z</dcterms:modified>
</cp:coreProperties>
</file>