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69C5" w14:textId="77777777" w:rsidR="008D14C1" w:rsidRPr="008D14C1" w:rsidRDefault="008D14C1" w:rsidP="008D14C1">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sidRPr="008D14C1">
        <w:rPr>
          <w:rFonts w:ascii="Arial" w:eastAsia="Times New Roman" w:hAnsi="Arial" w:cs="Arial"/>
          <w:b/>
          <w:bCs/>
          <w:color w:val="001738"/>
          <w:kern w:val="36"/>
          <w:sz w:val="38"/>
          <w:szCs w:val="38"/>
        </w:rPr>
        <w:t>Module 2 - Background</w:t>
      </w:r>
    </w:p>
    <w:p w14:paraId="567B8D8C" w14:textId="77777777" w:rsidR="008D14C1" w:rsidRPr="008D14C1" w:rsidRDefault="008D14C1" w:rsidP="008D14C1">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color w:val="FFFFFF"/>
          <w:sz w:val="34"/>
          <w:szCs w:val="34"/>
        </w:rPr>
      </w:pPr>
      <w:r w:rsidRPr="008D14C1">
        <w:rPr>
          <w:rFonts w:ascii="Arial" w:eastAsia="Times New Roman" w:hAnsi="Arial" w:cs="Arial"/>
          <w:b/>
          <w:bCs/>
          <w:caps/>
          <w:color w:val="FFFFFF"/>
          <w:sz w:val="34"/>
          <w:szCs w:val="34"/>
        </w:rPr>
        <w:t>THE EXTERNAL ENVIRONMENT, INTERNAL PROFILE, AND SWOT</w:t>
      </w:r>
    </w:p>
    <w:p w14:paraId="5CF20BAD" w14:textId="77777777" w:rsidR="008D14C1" w:rsidRPr="008D14C1" w:rsidRDefault="008D14C1" w:rsidP="008D14C1">
      <w:pPr>
        <w:shd w:val="clear" w:color="auto" w:fill="C4D5DD"/>
        <w:spacing w:after="0" w:line="240" w:lineRule="auto"/>
        <w:outlineLvl w:val="2"/>
        <w:rPr>
          <w:rFonts w:ascii="Arial" w:eastAsia="Times New Roman" w:hAnsi="Arial" w:cs="Arial"/>
          <w:b/>
          <w:bCs/>
          <w:color w:val="005697"/>
          <w:sz w:val="29"/>
          <w:szCs w:val="29"/>
        </w:rPr>
      </w:pPr>
      <w:r w:rsidRPr="008D14C1">
        <w:rPr>
          <w:rFonts w:ascii="Arial" w:eastAsia="Times New Roman" w:hAnsi="Arial" w:cs="Arial"/>
          <w:b/>
          <w:bCs/>
          <w:color w:val="005697"/>
          <w:sz w:val="29"/>
          <w:szCs w:val="29"/>
        </w:rPr>
        <w:t>Part 1: External Environment Analysis</w:t>
      </w:r>
    </w:p>
    <w:p w14:paraId="4CB6C131"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SWOT is an acronym for: </w:t>
      </w:r>
      <w:r w:rsidRPr="008D14C1">
        <w:rPr>
          <w:rFonts w:ascii="Arial" w:eastAsia="Times New Roman" w:hAnsi="Arial" w:cs="Arial"/>
          <w:i/>
          <w:iCs/>
          <w:color w:val="363636"/>
          <w:sz w:val="27"/>
          <w:szCs w:val="27"/>
        </w:rPr>
        <w:t>Strengths, Weaknesses, Opportunities</w:t>
      </w:r>
      <w:r w:rsidRPr="008D14C1">
        <w:rPr>
          <w:rFonts w:ascii="Arial" w:eastAsia="Times New Roman" w:hAnsi="Arial" w:cs="Arial"/>
          <w:color w:val="363636"/>
          <w:sz w:val="27"/>
          <w:szCs w:val="27"/>
        </w:rPr>
        <w:t>, and </w:t>
      </w:r>
      <w:r w:rsidRPr="008D14C1">
        <w:rPr>
          <w:rFonts w:ascii="Arial" w:eastAsia="Times New Roman" w:hAnsi="Arial" w:cs="Arial"/>
          <w:i/>
          <w:iCs/>
          <w:color w:val="363636"/>
          <w:sz w:val="27"/>
          <w:szCs w:val="27"/>
        </w:rPr>
        <w:t>Threats</w:t>
      </w:r>
      <w:r w:rsidRPr="008D14C1">
        <w:rPr>
          <w:rFonts w:ascii="Arial" w:eastAsia="Times New Roman" w:hAnsi="Arial" w:cs="Arial"/>
          <w:color w:val="363636"/>
          <w:sz w:val="27"/>
          <w:szCs w:val="27"/>
        </w:rPr>
        <w:t>. The first two variables (strengths and weaknesses) relate to the </w:t>
      </w:r>
      <w:r w:rsidRPr="008D14C1">
        <w:rPr>
          <w:rFonts w:ascii="Arial" w:eastAsia="Times New Roman" w:hAnsi="Arial" w:cs="Arial"/>
          <w:i/>
          <w:iCs/>
          <w:color w:val="363636"/>
          <w:sz w:val="27"/>
          <w:szCs w:val="27"/>
        </w:rPr>
        <w:t>internal organization</w:t>
      </w:r>
      <w:r w:rsidRPr="008D14C1">
        <w:rPr>
          <w:rFonts w:ascii="Arial" w:eastAsia="Times New Roman" w:hAnsi="Arial" w:cs="Arial"/>
          <w:color w:val="363636"/>
          <w:sz w:val="27"/>
          <w:szCs w:val="27"/>
        </w:rPr>
        <w:t>, while the last two variables (opportunities and threats) relate to the organization’s </w:t>
      </w:r>
      <w:r w:rsidRPr="008D14C1">
        <w:rPr>
          <w:rFonts w:ascii="Arial" w:eastAsia="Times New Roman" w:hAnsi="Arial" w:cs="Arial"/>
          <w:i/>
          <w:iCs/>
          <w:color w:val="363636"/>
          <w:sz w:val="27"/>
          <w:szCs w:val="27"/>
        </w:rPr>
        <w:t>external environment</w:t>
      </w:r>
      <w:r w:rsidRPr="008D14C1">
        <w:rPr>
          <w:rFonts w:ascii="Arial" w:eastAsia="Times New Roman" w:hAnsi="Arial" w:cs="Arial"/>
          <w:color w:val="363636"/>
          <w:sz w:val="27"/>
          <w:szCs w:val="27"/>
        </w:rPr>
        <w:t>.</w:t>
      </w:r>
    </w:p>
    <w:p w14:paraId="1A1E4A5F"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The purpose of an external analysis is to scan the outside environment for factors that might </w:t>
      </w:r>
      <w:proofErr w:type="gramStart"/>
      <w:r w:rsidRPr="008D14C1">
        <w:rPr>
          <w:rFonts w:ascii="Arial" w:eastAsia="Times New Roman" w:hAnsi="Arial" w:cs="Arial"/>
          <w:color w:val="363636"/>
          <w:sz w:val="27"/>
          <w:szCs w:val="27"/>
        </w:rPr>
        <w:t>open up</w:t>
      </w:r>
      <w:proofErr w:type="gramEnd"/>
      <w:r w:rsidRPr="008D14C1">
        <w:rPr>
          <w:rFonts w:ascii="Arial" w:eastAsia="Times New Roman" w:hAnsi="Arial" w:cs="Arial"/>
          <w:color w:val="363636"/>
          <w:sz w:val="27"/>
          <w:szCs w:val="27"/>
        </w:rPr>
        <w:t xml:space="preserve"> new opportunities for the business—or that may present threats to the survival of the organization. Then company managers and executives can formulate plans to take advantage of the opportunities and respond to external threats. Optimally, the organization wishes to altogether eliminate (and if this is not possible, to ameliorate to the greatest extent possible) those threats that exist in the external environment.</w:t>
      </w:r>
    </w:p>
    <w:p w14:paraId="1717E2A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There are endless numbers and kinds of external factors that can </w:t>
      </w:r>
      <w:proofErr w:type="gramStart"/>
      <w:r w:rsidRPr="008D14C1">
        <w:rPr>
          <w:rFonts w:ascii="Arial" w:eastAsia="Times New Roman" w:hAnsi="Arial" w:cs="Arial"/>
          <w:color w:val="363636"/>
          <w:sz w:val="27"/>
          <w:szCs w:val="27"/>
        </w:rPr>
        <w:t>have an effect on</w:t>
      </w:r>
      <w:proofErr w:type="gramEnd"/>
      <w:r w:rsidRPr="008D14C1">
        <w:rPr>
          <w:rFonts w:ascii="Arial" w:eastAsia="Times New Roman" w:hAnsi="Arial" w:cs="Arial"/>
          <w:color w:val="363636"/>
          <w:sz w:val="27"/>
          <w:szCs w:val="27"/>
        </w:rPr>
        <w:t xml:space="preserve"> a company’s sustainability. Customers, competitors, and suppliers are all </w:t>
      </w:r>
      <w:proofErr w:type="gramStart"/>
      <w:r w:rsidRPr="008D14C1">
        <w:rPr>
          <w:rFonts w:ascii="Arial" w:eastAsia="Times New Roman" w:hAnsi="Arial" w:cs="Arial"/>
          <w:color w:val="363636"/>
          <w:sz w:val="27"/>
          <w:szCs w:val="27"/>
        </w:rPr>
        <w:t>pretty obvious</w:t>
      </w:r>
      <w:proofErr w:type="gramEnd"/>
      <w:r w:rsidRPr="008D14C1">
        <w:rPr>
          <w:rFonts w:ascii="Arial" w:eastAsia="Times New Roman" w:hAnsi="Arial" w:cs="Arial"/>
          <w:color w:val="363636"/>
          <w:sz w:val="27"/>
          <w:szCs w:val="27"/>
        </w:rPr>
        <w:t xml:space="preserve"> entities that can affect profitability. If we think a little more deeply, however, we can see that current as well as potential customers should be considered in an assessment of opportunities and threats (e.g., in terms of changing consumer tastes and preferences). Any such threats or opportunities will affect strategic choices that will (or that</w:t>
      </w:r>
      <w:r w:rsidRPr="008D14C1">
        <w:rPr>
          <w:rFonts w:ascii="Arial" w:eastAsia="Times New Roman" w:hAnsi="Arial" w:cs="Arial"/>
          <w:i/>
          <w:iCs/>
          <w:color w:val="363636"/>
          <w:sz w:val="27"/>
          <w:szCs w:val="27"/>
        </w:rPr>
        <w:t> can</w:t>
      </w:r>
      <w:r w:rsidRPr="008D14C1">
        <w:rPr>
          <w:rFonts w:ascii="Arial" w:eastAsia="Times New Roman" w:hAnsi="Arial" w:cs="Arial"/>
          <w:color w:val="363636"/>
          <w:sz w:val="27"/>
          <w:szCs w:val="27"/>
        </w:rPr>
        <w:t>) be made concerning products and services.</w:t>
      </w:r>
    </w:p>
    <w:p w14:paraId="0A5DCBE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What about technology? Advances in technology can affect all three of our "obvious" external concerns (customers, competitors, and suppliers) with changes in product features, how products are made and sold, what services are offered and how they are delivered, supply chains, inventory controls, and so on. The failure to monitor the </w:t>
      </w:r>
      <w:r w:rsidRPr="008D14C1">
        <w:rPr>
          <w:rFonts w:ascii="Arial" w:eastAsia="Times New Roman" w:hAnsi="Arial" w:cs="Arial"/>
          <w:color w:val="363636"/>
          <w:sz w:val="27"/>
          <w:szCs w:val="27"/>
        </w:rPr>
        <w:lastRenderedPageBreak/>
        <w:t>technological environment can spell obsolescence for a business in no time.</w:t>
      </w:r>
    </w:p>
    <w:p w14:paraId="4B63093F"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Ease of substitution is something we always think of when considering competitors. How easy would it be to switch from flying on one airline to flying on another, for example? But thinking more creatively about substitution, we can see that teleconferencing and video conferencing can eliminate the need for much business travel—thus acting as a </w:t>
      </w:r>
      <w:r w:rsidRPr="008D14C1">
        <w:rPr>
          <w:rFonts w:ascii="Arial" w:eastAsia="Times New Roman" w:hAnsi="Arial" w:cs="Arial"/>
          <w:i/>
          <w:iCs/>
          <w:color w:val="363636"/>
          <w:sz w:val="27"/>
          <w:szCs w:val="27"/>
        </w:rPr>
        <w:t>substitute</w:t>
      </w:r>
      <w:r w:rsidRPr="008D14C1">
        <w:rPr>
          <w:rFonts w:ascii="Arial" w:eastAsia="Times New Roman" w:hAnsi="Arial" w:cs="Arial"/>
          <w:color w:val="363636"/>
          <w:sz w:val="27"/>
          <w:szCs w:val="27"/>
        </w:rPr>
        <w:t> to airline tickets. Failure to think broadly enough will cause a planner to completely miss a major threat just over the horizon. For example, consider the immeasurable impact that Internet sites such as eBay and Amazon have had on the sales of "brick-and-mortar" operations. Or consider how online video availability has adversely affected companies that sell or rent DVDs, such as Blockbuster.</w:t>
      </w:r>
    </w:p>
    <w:p w14:paraId="31668A8F"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The sheer number of possible external influences creating opportunities and threats is mind-boggling. </w:t>
      </w:r>
      <w:proofErr w:type="gramStart"/>
      <w:r w:rsidRPr="008D14C1">
        <w:rPr>
          <w:rFonts w:ascii="Arial" w:eastAsia="Times New Roman" w:hAnsi="Arial" w:cs="Arial"/>
          <w:color w:val="363636"/>
          <w:sz w:val="27"/>
          <w:szCs w:val="27"/>
        </w:rPr>
        <w:t>This is why</w:t>
      </w:r>
      <w:proofErr w:type="gramEnd"/>
      <w:r w:rsidRPr="008D14C1">
        <w:rPr>
          <w:rFonts w:ascii="Arial" w:eastAsia="Times New Roman" w:hAnsi="Arial" w:cs="Arial"/>
          <w:color w:val="363636"/>
          <w:sz w:val="27"/>
          <w:szCs w:val="27"/>
        </w:rPr>
        <w:t xml:space="preserve"> most strategic planners use analytic models to structure their thinking and help avoid perceptual biases that might interfere with a clear and objective identification of opportunities and threats.</w:t>
      </w:r>
    </w:p>
    <w:p w14:paraId="45DE4D2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In this course, we will be using two different models that approach the external environment from two different perspectives:</w:t>
      </w:r>
    </w:p>
    <w:p w14:paraId="7C432D74" w14:textId="77777777" w:rsidR="008D14C1" w:rsidRPr="008D14C1" w:rsidRDefault="008D14C1" w:rsidP="008D14C1">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Industry environment - Porter's Five Forces Model</w:t>
      </w:r>
    </w:p>
    <w:p w14:paraId="3833BC3E" w14:textId="77777777" w:rsidR="008D14C1" w:rsidRPr="008D14C1" w:rsidRDefault="008D14C1" w:rsidP="008D14C1">
      <w:pPr>
        <w:numPr>
          <w:ilvl w:val="0"/>
          <w:numId w:val="1"/>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Macro environment - PEST analysis</w:t>
      </w:r>
    </w:p>
    <w:p w14:paraId="33C96F2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Industry Environment</w:t>
      </w:r>
    </w:p>
    <w:p w14:paraId="51BA7387"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Porter's Model of Five Forces is one of the most versatile frameworks for analyzing the industry (or operating) external environment. Employed by a variety of academics and business practitioners for more than three decades, the Five Forces Model has proved its usefulness in a variety of arenas. The Porter model helps the user get a handle on the competitive and market characteristics of a specific industry. The factors covered by the Five Forces Model are:</w:t>
      </w:r>
    </w:p>
    <w:p w14:paraId="78EED0A4" w14:textId="77777777" w:rsidR="008D14C1" w:rsidRPr="008D14C1" w:rsidRDefault="008D14C1" w:rsidP="008D14C1">
      <w:pPr>
        <w:numPr>
          <w:ilvl w:val="0"/>
          <w:numId w:val="2"/>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lastRenderedPageBreak/>
        <w:t>Threat of new entrants</w:t>
      </w:r>
    </w:p>
    <w:p w14:paraId="7CC7122B" w14:textId="77777777" w:rsidR="008D14C1" w:rsidRPr="008D14C1" w:rsidRDefault="008D14C1" w:rsidP="008D14C1">
      <w:pPr>
        <w:numPr>
          <w:ilvl w:val="0"/>
          <w:numId w:val="2"/>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Bargaining power of suppliers</w:t>
      </w:r>
    </w:p>
    <w:p w14:paraId="7C10FFB7" w14:textId="77777777" w:rsidR="008D14C1" w:rsidRPr="008D14C1" w:rsidRDefault="008D14C1" w:rsidP="008D14C1">
      <w:pPr>
        <w:numPr>
          <w:ilvl w:val="0"/>
          <w:numId w:val="2"/>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Bargaining power of customers</w:t>
      </w:r>
    </w:p>
    <w:p w14:paraId="332F18AD" w14:textId="77777777" w:rsidR="008D14C1" w:rsidRPr="008D14C1" w:rsidRDefault="008D14C1" w:rsidP="008D14C1">
      <w:pPr>
        <w:numPr>
          <w:ilvl w:val="0"/>
          <w:numId w:val="2"/>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Availability of substitutes</w:t>
      </w:r>
    </w:p>
    <w:p w14:paraId="30D26ECE" w14:textId="77777777" w:rsidR="008D14C1" w:rsidRPr="008D14C1" w:rsidRDefault="008D14C1" w:rsidP="008D14C1">
      <w:pPr>
        <w:numPr>
          <w:ilvl w:val="0"/>
          <w:numId w:val="2"/>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Degree of rivalry among competitors</w:t>
      </w:r>
    </w:p>
    <w:p w14:paraId="13F19308"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Macro Environment</w:t>
      </w:r>
    </w:p>
    <w:p w14:paraId="35A2443E"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While the Porter analysis looks at the conditions in a specific industry, the PEST analysis looks at factors that affect the greater business environment. The sub-environments addressed by this model include:</w:t>
      </w:r>
    </w:p>
    <w:p w14:paraId="2D20CA0D" w14:textId="77777777" w:rsidR="008D14C1" w:rsidRPr="008D14C1" w:rsidRDefault="008D14C1" w:rsidP="008D14C1">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Political (including regulatory)</w:t>
      </w:r>
    </w:p>
    <w:p w14:paraId="5DF43228" w14:textId="77777777" w:rsidR="008D14C1" w:rsidRPr="008D14C1" w:rsidRDefault="008D14C1" w:rsidP="008D14C1">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Economic</w:t>
      </w:r>
    </w:p>
    <w:p w14:paraId="7C3515C6" w14:textId="77777777" w:rsidR="008D14C1" w:rsidRPr="008D14C1" w:rsidRDefault="008D14C1" w:rsidP="008D14C1">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Socio-cultural</w:t>
      </w:r>
    </w:p>
    <w:p w14:paraId="1B9146B1" w14:textId="77777777" w:rsidR="008D14C1" w:rsidRPr="008D14C1" w:rsidRDefault="008D14C1" w:rsidP="008D14C1">
      <w:pPr>
        <w:numPr>
          <w:ilvl w:val="0"/>
          <w:numId w:val="3"/>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Technical</w:t>
      </w:r>
    </w:p>
    <w:p w14:paraId="2F51AE39" w14:textId="77777777" w:rsidR="008D14C1" w:rsidRPr="008D14C1" w:rsidRDefault="008D14C1" w:rsidP="008D14C1">
      <w:pPr>
        <w:shd w:val="clear" w:color="auto" w:fill="C4D5DD"/>
        <w:spacing w:after="0" w:line="240" w:lineRule="auto"/>
        <w:outlineLvl w:val="2"/>
        <w:rPr>
          <w:rFonts w:ascii="Arial" w:eastAsia="Times New Roman" w:hAnsi="Arial" w:cs="Arial"/>
          <w:b/>
          <w:bCs/>
          <w:color w:val="005697"/>
          <w:sz w:val="29"/>
          <w:szCs w:val="29"/>
        </w:rPr>
      </w:pPr>
      <w:r w:rsidRPr="008D14C1">
        <w:rPr>
          <w:rFonts w:ascii="Arial" w:eastAsia="Times New Roman" w:hAnsi="Arial" w:cs="Arial"/>
          <w:b/>
          <w:bCs/>
          <w:color w:val="005697"/>
          <w:sz w:val="29"/>
          <w:szCs w:val="29"/>
        </w:rPr>
        <w:t>Required Reading</w:t>
      </w:r>
    </w:p>
    <w:p w14:paraId="6B9583D7"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For a general introduction to the Five Forces Model, the following video interview with Michael Porter is helpful for putting the external analysis into perspective:</w:t>
      </w:r>
    </w:p>
    <w:p w14:paraId="61EFC5B7"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The five competitive forces that shape strategy. (2008). </w:t>
      </w:r>
      <w:r w:rsidRPr="008D14C1">
        <w:rPr>
          <w:rFonts w:ascii="Arial" w:eastAsia="Times New Roman" w:hAnsi="Arial" w:cs="Arial"/>
          <w:i/>
          <w:iCs/>
          <w:color w:val="363636"/>
          <w:sz w:val="27"/>
          <w:szCs w:val="27"/>
        </w:rPr>
        <w:t>Harvard Business Publishing.</w:t>
      </w:r>
      <w:r w:rsidRPr="008D14C1">
        <w:rPr>
          <w:rFonts w:ascii="Arial" w:eastAsia="Times New Roman" w:hAnsi="Arial" w:cs="Arial"/>
          <w:color w:val="363636"/>
          <w:sz w:val="27"/>
          <w:szCs w:val="27"/>
        </w:rPr>
        <w:t> Podcast retrieved on August 28, 2014, from </w:t>
      </w:r>
      <w:hyperlink r:id="rId5" w:tgtFrame="_blank" w:history="1">
        <w:r w:rsidRPr="008D14C1">
          <w:rPr>
            <w:rFonts w:ascii="Arial" w:eastAsia="Times New Roman" w:hAnsi="Arial" w:cs="Arial"/>
            <w:i/>
            <w:iCs/>
            <w:color w:val="CC3300"/>
            <w:sz w:val="24"/>
            <w:szCs w:val="24"/>
            <w:u w:val="single"/>
          </w:rPr>
          <w:t>http://www.youtube.com/watch?v=mYF2_FBCvXw</w:t>
        </w:r>
      </w:hyperlink>
    </w:p>
    <w:p w14:paraId="4680EC0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The following site is an excellent introduction to the industry (operating) and remote (macro) environments. This site is </w:t>
      </w:r>
      <w:proofErr w:type="gramStart"/>
      <w:r w:rsidRPr="008D14C1">
        <w:rPr>
          <w:rFonts w:ascii="Arial" w:eastAsia="Times New Roman" w:hAnsi="Arial" w:cs="Arial"/>
          <w:color w:val="363636"/>
          <w:sz w:val="27"/>
          <w:szCs w:val="27"/>
        </w:rPr>
        <w:t>a very good</w:t>
      </w:r>
      <w:proofErr w:type="gramEnd"/>
      <w:r w:rsidRPr="008D14C1">
        <w:rPr>
          <w:rFonts w:ascii="Arial" w:eastAsia="Times New Roman" w:hAnsi="Arial" w:cs="Arial"/>
          <w:color w:val="363636"/>
          <w:sz w:val="27"/>
          <w:szCs w:val="27"/>
        </w:rPr>
        <w:t xml:space="preserve"> overview of Porter's Five Forces and PEST: </w:t>
      </w:r>
      <w:hyperlink r:id="rId6" w:tgtFrame="_blank" w:history="1">
        <w:r w:rsidRPr="008D14C1">
          <w:rPr>
            <w:rFonts w:ascii="Arial" w:eastAsia="Times New Roman" w:hAnsi="Arial" w:cs="Arial"/>
            <w:i/>
            <w:iCs/>
            <w:color w:val="CC3300"/>
            <w:sz w:val="24"/>
            <w:szCs w:val="24"/>
            <w:u w:val="single"/>
          </w:rPr>
          <w:t>http://web.missouri.edu/cookml/AE4972/Industry%20Analysis.pdf</w:t>
        </w:r>
      </w:hyperlink>
    </w:p>
    <w:p w14:paraId="5AEA92C4"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8D14C1">
        <w:rPr>
          <w:rFonts w:ascii="Arial" w:eastAsia="Times New Roman" w:hAnsi="Arial" w:cs="Arial"/>
          <w:color w:val="363636"/>
          <w:sz w:val="27"/>
          <w:szCs w:val="27"/>
        </w:rPr>
        <w:t>Connelley</w:t>
      </w:r>
      <w:proofErr w:type="spellEnd"/>
      <w:r w:rsidRPr="008D14C1">
        <w:rPr>
          <w:rFonts w:ascii="Arial" w:eastAsia="Times New Roman" w:hAnsi="Arial" w:cs="Arial"/>
          <w:color w:val="363636"/>
          <w:sz w:val="27"/>
          <w:szCs w:val="27"/>
        </w:rPr>
        <w:t>, D. (2005). </w:t>
      </w:r>
      <w:hyperlink r:id="rId7" w:tgtFrame="_blank" w:history="1">
        <w:r w:rsidRPr="008D14C1">
          <w:rPr>
            <w:rFonts w:ascii="Arial" w:eastAsia="Times New Roman" w:hAnsi="Arial" w:cs="Arial"/>
            <w:i/>
            <w:iCs/>
            <w:color w:val="CC3300"/>
            <w:sz w:val="24"/>
            <w:szCs w:val="24"/>
            <w:u w:val="single"/>
          </w:rPr>
          <w:t>Strategy for the External Environment</w:t>
        </w:r>
      </w:hyperlink>
      <w:r w:rsidRPr="008D14C1">
        <w:rPr>
          <w:rFonts w:ascii="Arial" w:eastAsia="Times New Roman" w:hAnsi="Arial" w:cs="Arial"/>
          <w:color w:val="363636"/>
          <w:sz w:val="27"/>
          <w:szCs w:val="27"/>
        </w:rPr>
        <w:t>. Power Point Presentation.</w:t>
      </w:r>
    </w:p>
    <w:p w14:paraId="740D5014"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PEST analysis. (2009). Retrieved on August 28, 2014, from </w:t>
      </w:r>
      <w:hyperlink r:id="rId8" w:tgtFrame="_blank" w:history="1">
        <w:r w:rsidRPr="008D14C1">
          <w:rPr>
            <w:rFonts w:ascii="Arial" w:eastAsia="Times New Roman" w:hAnsi="Arial" w:cs="Arial"/>
            <w:i/>
            <w:iCs/>
            <w:color w:val="CC3300"/>
            <w:sz w:val="24"/>
            <w:szCs w:val="24"/>
            <w:u w:val="single"/>
          </w:rPr>
          <w:t>http://www.valuebasedmanagement.net/methods_PEST_analysis.html</w:t>
        </w:r>
      </w:hyperlink>
    </w:p>
    <w:p w14:paraId="3DC5F82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lastRenderedPageBreak/>
        <w:t>Porter's Five Forces: A model for industry analysis. (2007). Retrieved on August 28, 2014, from </w:t>
      </w:r>
      <w:hyperlink r:id="rId9" w:tgtFrame="_blank" w:history="1">
        <w:r w:rsidRPr="008D14C1">
          <w:rPr>
            <w:rFonts w:ascii="Arial" w:eastAsia="Times New Roman" w:hAnsi="Arial" w:cs="Arial"/>
            <w:i/>
            <w:iCs/>
            <w:color w:val="CC3300"/>
            <w:sz w:val="24"/>
            <w:szCs w:val="24"/>
            <w:u w:val="single"/>
          </w:rPr>
          <w:t>http://www.quickmba.com/strategy/porter.shtml</w:t>
        </w:r>
      </w:hyperlink>
    </w:p>
    <w:p w14:paraId="6ECE487C"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SWOT analysis: Lesson. (2009). </w:t>
      </w:r>
      <w:r w:rsidRPr="008D14C1">
        <w:rPr>
          <w:rFonts w:ascii="Arial" w:eastAsia="Times New Roman" w:hAnsi="Arial" w:cs="Arial"/>
          <w:i/>
          <w:iCs/>
          <w:color w:val="363636"/>
          <w:sz w:val="27"/>
          <w:szCs w:val="27"/>
        </w:rPr>
        <w:t>Marketing Teacher.</w:t>
      </w:r>
      <w:r w:rsidRPr="008D14C1">
        <w:rPr>
          <w:rFonts w:ascii="Arial" w:eastAsia="Times New Roman" w:hAnsi="Arial" w:cs="Arial"/>
          <w:color w:val="363636"/>
          <w:sz w:val="27"/>
          <w:szCs w:val="27"/>
        </w:rPr>
        <w:t> Retrieved from </w:t>
      </w:r>
      <w:hyperlink r:id="rId10" w:tgtFrame="_blank" w:history="1">
        <w:r w:rsidRPr="008D14C1">
          <w:rPr>
            <w:rFonts w:ascii="Arial" w:eastAsia="Times New Roman" w:hAnsi="Arial" w:cs="Arial"/>
            <w:i/>
            <w:iCs/>
            <w:color w:val="CC3300"/>
            <w:sz w:val="24"/>
            <w:szCs w:val="24"/>
            <w:u w:val="single"/>
          </w:rPr>
          <w:t>http://www.marketingteacher.com/swot-analysis-marketing-tools-from-marketing-teacher/</w:t>
        </w:r>
      </w:hyperlink>
    </w:p>
    <w:p w14:paraId="7ABFA618" w14:textId="77777777" w:rsidR="008D14C1" w:rsidRPr="008D14C1" w:rsidRDefault="008D14C1" w:rsidP="008D14C1">
      <w:pPr>
        <w:shd w:val="clear" w:color="auto" w:fill="C4D5DD"/>
        <w:spacing w:after="0" w:line="240" w:lineRule="auto"/>
        <w:outlineLvl w:val="2"/>
        <w:rPr>
          <w:rFonts w:ascii="Arial" w:eastAsia="Times New Roman" w:hAnsi="Arial" w:cs="Arial"/>
          <w:b/>
          <w:bCs/>
          <w:color w:val="005697"/>
          <w:sz w:val="29"/>
          <w:szCs w:val="29"/>
        </w:rPr>
      </w:pPr>
      <w:r w:rsidRPr="008D14C1">
        <w:rPr>
          <w:rFonts w:ascii="Arial" w:eastAsia="Times New Roman" w:hAnsi="Arial" w:cs="Arial"/>
          <w:b/>
          <w:bCs/>
          <w:color w:val="005697"/>
          <w:sz w:val="29"/>
          <w:szCs w:val="29"/>
        </w:rPr>
        <w:t>Optional Material</w:t>
      </w:r>
    </w:p>
    <w:p w14:paraId="2553DA09"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Carrying out a PEST analysis. (2005). </w:t>
      </w:r>
      <w:r w:rsidRPr="008D14C1">
        <w:rPr>
          <w:rFonts w:ascii="Arial" w:eastAsia="Times New Roman" w:hAnsi="Arial" w:cs="Arial"/>
          <w:i/>
          <w:iCs/>
          <w:color w:val="363636"/>
          <w:sz w:val="27"/>
          <w:szCs w:val="27"/>
        </w:rPr>
        <w:t>The Free Library.</w:t>
      </w:r>
      <w:r w:rsidRPr="008D14C1">
        <w:rPr>
          <w:rFonts w:ascii="Arial" w:eastAsia="Times New Roman" w:hAnsi="Arial" w:cs="Arial"/>
          <w:color w:val="363636"/>
          <w:sz w:val="27"/>
          <w:szCs w:val="27"/>
        </w:rPr>
        <w:t> Retrieved on August 28, 2014, from </w:t>
      </w:r>
      <w:hyperlink r:id="rId11" w:tgtFrame="_blank" w:history="1">
        <w:r w:rsidRPr="008D14C1">
          <w:rPr>
            <w:rFonts w:ascii="Arial" w:eastAsia="Times New Roman" w:hAnsi="Arial" w:cs="Arial"/>
            <w:i/>
            <w:iCs/>
            <w:color w:val="CC3300"/>
            <w:sz w:val="24"/>
            <w:szCs w:val="24"/>
            <w:u w:val="single"/>
          </w:rPr>
          <w:t>http://www.thefreelibrary.com/Carrying+out+a+PEST+analysis-a0141751272</w:t>
        </w:r>
      </w:hyperlink>
    </w:p>
    <w:p w14:paraId="1CE053B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PEST analysis. (2007). </w:t>
      </w:r>
      <w:r w:rsidRPr="008D14C1">
        <w:rPr>
          <w:rFonts w:ascii="Arial" w:eastAsia="Times New Roman" w:hAnsi="Arial" w:cs="Arial"/>
          <w:i/>
          <w:iCs/>
          <w:color w:val="363636"/>
          <w:sz w:val="27"/>
          <w:szCs w:val="27"/>
        </w:rPr>
        <w:t>Quick MBA</w:t>
      </w:r>
      <w:r w:rsidRPr="008D14C1">
        <w:rPr>
          <w:rFonts w:ascii="Arial" w:eastAsia="Times New Roman" w:hAnsi="Arial" w:cs="Arial"/>
          <w:color w:val="363636"/>
          <w:sz w:val="27"/>
          <w:szCs w:val="27"/>
        </w:rPr>
        <w:t>. Retrieved on August 28, 2014, from </w:t>
      </w:r>
      <w:hyperlink r:id="rId12" w:tgtFrame="_blank" w:history="1">
        <w:r w:rsidRPr="008D14C1">
          <w:rPr>
            <w:rFonts w:ascii="Arial" w:eastAsia="Times New Roman" w:hAnsi="Arial" w:cs="Arial"/>
            <w:i/>
            <w:iCs/>
            <w:color w:val="CC3300"/>
            <w:sz w:val="24"/>
            <w:szCs w:val="24"/>
            <w:u w:val="single"/>
          </w:rPr>
          <w:t>http://www.quickmba.com/strategy/pest/</w:t>
        </w:r>
      </w:hyperlink>
    </w:p>
    <w:p w14:paraId="64F8D2D8"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Porter’s Five Forces. (2009). </w:t>
      </w:r>
      <w:r w:rsidRPr="008D14C1">
        <w:rPr>
          <w:rFonts w:ascii="Arial" w:eastAsia="Times New Roman" w:hAnsi="Arial" w:cs="Arial"/>
          <w:i/>
          <w:iCs/>
          <w:color w:val="363636"/>
          <w:sz w:val="27"/>
          <w:szCs w:val="27"/>
        </w:rPr>
        <w:t>Mind Tools.</w:t>
      </w:r>
      <w:r w:rsidRPr="008D14C1">
        <w:rPr>
          <w:rFonts w:ascii="Arial" w:eastAsia="Times New Roman" w:hAnsi="Arial" w:cs="Arial"/>
          <w:color w:val="363636"/>
          <w:sz w:val="27"/>
          <w:szCs w:val="27"/>
        </w:rPr>
        <w:t> Retrieved on August 28, 2014, from </w:t>
      </w:r>
      <w:hyperlink r:id="rId13" w:tgtFrame="_blank" w:history="1">
        <w:r w:rsidRPr="008D14C1">
          <w:rPr>
            <w:rFonts w:ascii="Arial" w:eastAsia="Times New Roman" w:hAnsi="Arial" w:cs="Arial"/>
            <w:i/>
            <w:iCs/>
            <w:color w:val="CC3300"/>
            <w:sz w:val="24"/>
            <w:szCs w:val="24"/>
            <w:u w:val="single"/>
          </w:rPr>
          <w:t>http://www.mindtools.com/pages/article/newTMC_08.htm</w:t>
        </w:r>
      </w:hyperlink>
    </w:p>
    <w:p w14:paraId="38BDA53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Porter’s Five Forces (2007). </w:t>
      </w:r>
      <w:r w:rsidRPr="008D14C1">
        <w:rPr>
          <w:rFonts w:ascii="Arial" w:eastAsia="Times New Roman" w:hAnsi="Arial" w:cs="Arial"/>
          <w:i/>
          <w:iCs/>
          <w:color w:val="363636"/>
          <w:sz w:val="27"/>
          <w:szCs w:val="27"/>
        </w:rPr>
        <w:t>The Manager.</w:t>
      </w:r>
      <w:r w:rsidRPr="008D14C1">
        <w:rPr>
          <w:rFonts w:ascii="Arial" w:eastAsia="Times New Roman" w:hAnsi="Arial" w:cs="Arial"/>
          <w:color w:val="363636"/>
          <w:sz w:val="27"/>
          <w:szCs w:val="27"/>
        </w:rPr>
        <w:t> Retrieved on August 28, 2014, from </w:t>
      </w:r>
      <w:hyperlink r:id="rId14" w:tgtFrame="_blank" w:history="1">
        <w:r w:rsidRPr="008D14C1">
          <w:rPr>
            <w:rFonts w:ascii="Arial" w:eastAsia="Times New Roman" w:hAnsi="Arial" w:cs="Arial"/>
            <w:i/>
            <w:iCs/>
            <w:color w:val="CC3300"/>
            <w:sz w:val="24"/>
            <w:szCs w:val="24"/>
            <w:u w:val="single"/>
          </w:rPr>
          <w:t>http://www.themanager.org/Models/p5f.htm</w:t>
        </w:r>
      </w:hyperlink>
    </w:p>
    <w:p w14:paraId="5E78661B"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8D14C1">
        <w:rPr>
          <w:rFonts w:ascii="Arial" w:eastAsia="Times New Roman" w:hAnsi="Arial" w:cs="Arial"/>
          <w:color w:val="363636"/>
          <w:sz w:val="27"/>
          <w:szCs w:val="27"/>
        </w:rPr>
        <w:t>Zahorsky</w:t>
      </w:r>
      <w:proofErr w:type="spellEnd"/>
      <w:r w:rsidRPr="008D14C1">
        <w:rPr>
          <w:rFonts w:ascii="Arial" w:eastAsia="Times New Roman" w:hAnsi="Arial" w:cs="Arial"/>
          <w:color w:val="363636"/>
          <w:sz w:val="27"/>
          <w:szCs w:val="27"/>
        </w:rPr>
        <w:t>, D. (2009). A business owner's secret weapon: SWOT analysis. Retrieved on August 28, 2014, from </w:t>
      </w:r>
      <w:hyperlink r:id="rId15" w:tgtFrame="_blank" w:history="1">
        <w:r w:rsidRPr="008D14C1">
          <w:rPr>
            <w:rFonts w:ascii="Arial" w:eastAsia="Times New Roman" w:hAnsi="Arial" w:cs="Arial"/>
            <w:i/>
            <w:iCs/>
            <w:color w:val="CC3300"/>
            <w:sz w:val="24"/>
            <w:szCs w:val="24"/>
            <w:u w:val="single"/>
          </w:rPr>
          <w:t>http://sbinformation.about.com/cs/bestpractices/a/swot.htm</w:t>
        </w:r>
      </w:hyperlink>
    </w:p>
    <w:p w14:paraId="4BF1F0F3" w14:textId="77777777" w:rsidR="008D14C1" w:rsidRPr="008D14C1" w:rsidRDefault="008D14C1" w:rsidP="008D14C1">
      <w:pPr>
        <w:shd w:val="clear" w:color="auto" w:fill="C4D5DD"/>
        <w:spacing w:after="0" w:line="240" w:lineRule="auto"/>
        <w:outlineLvl w:val="2"/>
        <w:rPr>
          <w:rFonts w:ascii="Arial" w:eastAsia="Times New Roman" w:hAnsi="Arial" w:cs="Arial"/>
          <w:b/>
          <w:bCs/>
          <w:color w:val="005697"/>
          <w:sz w:val="29"/>
          <w:szCs w:val="29"/>
        </w:rPr>
      </w:pPr>
      <w:r w:rsidRPr="008D14C1">
        <w:rPr>
          <w:rFonts w:ascii="Arial" w:eastAsia="Times New Roman" w:hAnsi="Arial" w:cs="Arial"/>
          <w:b/>
          <w:bCs/>
          <w:color w:val="005697"/>
          <w:sz w:val="29"/>
          <w:szCs w:val="29"/>
        </w:rPr>
        <w:t>Part 2: Internal Analysis</w:t>
      </w:r>
    </w:p>
    <w:p w14:paraId="1BB57DA3"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One of the criticisms of Porter's Five Forces Model (and external analyses in general) is that while Five Forces can certainly help in the identification of problems and difficulties that firms are likely to encounter </w:t>
      </w:r>
      <w:proofErr w:type="gramStart"/>
      <w:r w:rsidRPr="008D14C1">
        <w:rPr>
          <w:rFonts w:ascii="Arial" w:eastAsia="Times New Roman" w:hAnsi="Arial" w:cs="Arial"/>
          <w:color w:val="363636"/>
          <w:sz w:val="27"/>
          <w:szCs w:val="27"/>
        </w:rPr>
        <w:t>in a given</w:t>
      </w:r>
      <w:proofErr w:type="gramEnd"/>
      <w:r w:rsidRPr="008D14C1">
        <w:rPr>
          <w:rFonts w:ascii="Arial" w:eastAsia="Times New Roman" w:hAnsi="Arial" w:cs="Arial"/>
          <w:color w:val="363636"/>
          <w:sz w:val="27"/>
          <w:szCs w:val="27"/>
        </w:rPr>
        <w:t xml:space="preserve"> industry, the model does not provide insight into what a particular company can do to </w:t>
      </w:r>
      <w:r w:rsidRPr="008D14C1">
        <w:rPr>
          <w:rFonts w:ascii="Arial" w:eastAsia="Times New Roman" w:hAnsi="Arial" w:cs="Arial"/>
          <w:i/>
          <w:iCs/>
          <w:color w:val="363636"/>
          <w:sz w:val="27"/>
          <w:szCs w:val="27"/>
        </w:rPr>
        <w:t>manipulate</w:t>
      </w:r>
      <w:r w:rsidRPr="008D14C1">
        <w:rPr>
          <w:rFonts w:ascii="Arial" w:eastAsia="Times New Roman" w:hAnsi="Arial" w:cs="Arial"/>
          <w:color w:val="363636"/>
          <w:sz w:val="27"/>
          <w:szCs w:val="27"/>
        </w:rPr>
        <w:t> those forces in its favor, thus gaining a competitive advantage.</w:t>
      </w:r>
    </w:p>
    <w:p w14:paraId="1CA18426"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In Part 2 of this module, we will focus on an analysis of the internal environment, or the internal company. At the </w:t>
      </w:r>
      <w:r w:rsidRPr="008D14C1">
        <w:rPr>
          <w:rFonts w:ascii="Arial" w:eastAsia="Times New Roman" w:hAnsi="Arial" w:cs="Arial"/>
          <w:color w:val="363636"/>
          <w:sz w:val="27"/>
          <w:szCs w:val="27"/>
        </w:rPr>
        <w:lastRenderedPageBreak/>
        <w:t>conclusion of this process, we will have what is sometimes referred to as a "company profile" or an "internal profile." Two useful frameworks that will help us to focus on the essential factors for analysis of the internal environment are Porter's Value Chain and the Resource Based View framework (RBV).</w:t>
      </w:r>
    </w:p>
    <w:p w14:paraId="7B57668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After conducting an analysis of an organization’s internal environment, you will be </w:t>
      </w:r>
      <w:proofErr w:type="gramStart"/>
      <w:r w:rsidRPr="008D14C1">
        <w:rPr>
          <w:rFonts w:ascii="Arial" w:eastAsia="Times New Roman" w:hAnsi="Arial" w:cs="Arial"/>
          <w:color w:val="363636"/>
          <w:sz w:val="27"/>
          <w:szCs w:val="27"/>
        </w:rPr>
        <w:t>in a position</w:t>
      </w:r>
      <w:proofErr w:type="gramEnd"/>
      <w:r w:rsidRPr="008D14C1">
        <w:rPr>
          <w:rFonts w:ascii="Arial" w:eastAsia="Times New Roman" w:hAnsi="Arial" w:cs="Arial"/>
          <w:color w:val="363636"/>
          <w:sz w:val="27"/>
          <w:szCs w:val="27"/>
        </w:rPr>
        <w:t xml:space="preserve"> to complete the last two elements of the SWOT analysis: identification of the strengths and weaknesses of a company.</w:t>
      </w:r>
    </w:p>
    <w:p w14:paraId="6305B9F0" w14:textId="77777777" w:rsidR="008D14C1" w:rsidRPr="008D14C1" w:rsidRDefault="008D14C1" w:rsidP="008D14C1">
      <w:pPr>
        <w:shd w:val="clear" w:color="auto" w:fill="C4D5DD"/>
        <w:spacing w:after="0" w:line="240" w:lineRule="auto"/>
        <w:outlineLvl w:val="2"/>
        <w:rPr>
          <w:rFonts w:ascii="Arial" w:eastAsia="Times New Roman" w:hAnsi="Arial" w:cs="Arial"/>
          <w:b/>
          <w:bCs/>
          <w:color w:val="005697"/>
          <w:sz w:val="29"/>
          <w:szCs w:val="29"/>
        </w:rPr>
      </w:pPr>
      <w:r w:rsidRPr="008D14C1">
        <w:rPr>
          <w:rFonts w:ascii="Arial" w:eastAsia="Times New Roman" w:hAnsi="Arial" w:cs="Arial"/>
          <w:b/>
          <w:bCs/>
          <w:color w:val="005697"/>
          <w:sz w:val="29"/>
          <w:szCs w:val="29"/>
        </w:rPr>
        <w:t>Internal Analysis Components</w:t>
      </w:r>
    </w:p>
    <w:p w14:paraId="6DBB052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Before we introduce the analytical </w:t>
      </w:r>
      <w:proofErr w:type="gramStart"/>
      <w:r w:rsidRPr="008D14C1">
        <w:rPr>
          <w:rFonts w:ascii="Arial" w:eastAsia="Times New Roman" w:hAnsi="Arial" w:cs="Arial"/>
          <w:color w:val="363636"/>
          <w:sz w:val="27"/>
          <w:szCs w:val="27"/>
        </w:rPr>
        <w:t>models</w:t>
      </w:r>
      <w:proofErr w:type="gramEnd"/>
      <w:r w:rsidRPr="008D14C1">
        <w:rPr>
          <w:rFonts w:ascii="Arial" w:eastAsia="Times New Roman" w:hAnsi="Arial" w:cs="Arial"/>
          <w:color w:val="363636"/>
          <w:sz w:val="27"/>
          <w:szCs w:val="27"/>
        </w:rPr>
        <w:t xml:space="preserve"> we will be using in this module, some background information will be helpful. A company has (A) primary activities and (B) support activities.</w:t>
      </w:r>
    </w:p>
    <w:p w14:paraId="3AC08DC4"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A company’s primary activities are:</w:t>
      </w:r>
    </w:p>
    <w:p w14:paraId="080B7CD6" w14:textId="77777777" w:rsidR="008D14C1" w:rsidRPr="008D14C1" w:rsidRDefault="008D14C1" w:rsidP="008D14C1">
      <w:pPr>
        <w:numPr>
          <w:ilvl w:val="0"/>
          <w:numId w:val="4"/>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Research and Development (R&amp;D)</w:t>
      </w:r>
    </w:p>
    <w:p w14:paraId="3BC0CF0C" w14:textId="77777777" w:rsidR="008D14C1" w:rsidRPr="008D14C1" w:rsidRDefault="008D14C1" w:rsidP="008D14C1">
      <w:pPr>
        <w:numPr>
          <w:ilvl w:val="0"/>
          <w:numId w:val="4"/>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Production (manufacturing)</w:t>
      </w:r>
    </w:p>
    <w:p w14:paraId="6ED3C6C3" w14:textId="77777777" w:rsidR="008D14C1" w:rsidRPr="008D14C1" w:rsidRDefault="008D14C1" w:rsidP="008D14C1">
      <w:pPr>
        <w:numPr>
          <w:ilvl w:val="0"/>
          <w:numId w:val="4"/>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Marketing and Sales</w:t>
      </w:r>
    </w:p>
    <w:p w14:paraId="4D7D2B03" w14:textId="77777777" w:rsidR="008D14C1" w:rsidRPr="008D14C1" w:rsidRDefault="008D14C1" w:rsidP="008D14C1">
      <w:pPr>
        <w:numPr>
          <w:ilvl w:val="0"/>
          <w:numId w:val="4"/>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Customer Service</w:t>
      </w:r>
    </w:p>
    <w:p w14:paraId="55E7FBD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A company’s support activities include:</w:t>
      </w:r>
    </w:p>
    <w:p w14:paraId="3FB43FB7" w14:textId="77777777" w:rsidR="008D14C1" w:rsidRPr="008D14C1" w:rsidRDefault="008D14C1" w:rsidP="008D14C1">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Materials Management</w:t>
      </w:r>
    </w:p>
    <w:p w14:paraId="00FD3191" w14:textId="77777777" w:rsidR="008D14C1" w:rsidRPr="008D14C1" w:rsidRDefault="008D14C1" w:rsidP="008D14C1">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Human Resources</w:t>
      </w:r>
    </w:p>
    <w:p w14:paraId="0C63323D" w14:textId="77777777" w:rsidR="008D14C1" w:rsidRPr="008D14C1" w:rsidRDefault="008D14C1" w:rsidP="008D14C1">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Information Systems</w:t>
      </w:r>
    </w:p>
    <w:p w14:paraId="548B083B" w14:textId="77777777" w:rsidR="008D14C1" w:rsidRPr="008D14C1" w:rsidRDefault="008D14C1" w:rsidP="008D14C1">
      <w:pPr>
        <w:numPr>
          <w:ilvl w:val="0"/>
          <w:numId w:val="5"/>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color w:val="363636"/>
          <w:sz w:val="27"/>
          <w:szCs w:val="27"/>
        </w:rPr>
        <w:t>Infrastructure</w:t>
      </w:r>
    </w:p>
    <w:p w14:paraId="74C79C01"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A. Primary Activities</w:t>
      </w:r>
    </w:p>
    <w:p w14:paraId="28B8CF58" w14:textId="77777777" w:rsidR="008D14C1" w:rsidRPr="008D14C1" w:rsidRDefault="008D14C1" w:rsidP="008D14C1">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Research and Development</w:t>
      </w:r>
      <w:r w:rsidRPr="008D14C1">
        <w:rPr>
          <w:rFonts w:ascii="Arial" w:eastAsia="Times New Roman" w:hAnsi="Arial" w:cs="Arial"/>
          <w:color w:val="363636"/>
          <w:sz w:val="27"/>
          <w:szCs w:val="27"/>
        </w:rPr>
        <w:t xml:space="preserve"> (R&amp;D) includes development and design of products and production processes. Many manufacturing companies have separate R&amp;D departments. For highly innovative companies (such as 3M), this may be one of the most important departments in the organization. Some service companies may include R&amp;D activities as a part of </w:t>
      </w:r>
      <w:r w:rsidRPr="008D14C1">
        <w:rPr>
          <w:rFonts w:ascii="Arial" w:eastAsia="Times New Roman" w:hAnsi="Arial" w:cs="Arial"/>
          <w:color w:val="363636"/>
          <w:sz w:val="27"/>
          <w:szCs w:val="27"/>
        </w:rPr>
        <w:lastRenderedPageBreak/>
        <w:t>marketing or customer service functions. For instance, banks introduce new products to attract customers.</w:t>
      </w:r>
    </w:p>
    <w:p w14:paraId="54F73BE8" w14:textId="77777777" w:rsidR="008D14C1" w:rsidRPr="008D14C1" w:rsidRDefault="008D14C1" w:rsidP="008D14C1">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Production </w:t>
      </w:r>
      <w:proofErr w:type="gramStart"/>
      <w:r w:rsidRPr="008D14C1">
        <w:rPr>
          <w:rFonts w:ascii="Arial" w:eastAsia="Times New Roman" w:hAnsi="Arial" w:cs="Arial"/>
          <w:color w:val="363636"/>
          <w:sz w:val="27"/>
          <w:szCs w:val="27"/>
        </w:rPr>
        <w:t>is in charge of</w:t>
      </w:r>
      <w:proofErr w:type="gramEnd"/>
      <w:r w:rsidRPr="008D14C1">
        <w:rPr>
          <w:rFonts w:ascii="Arial" w:eastAsia="Times New Roman" w:hAnsi="Arial" w:cs="Arial"/>
          <w:color w:val="363636"/>
          <w:sz w:val="27"/>
          <w:szCs w:val="27"/>
        </w:rPr>
        <w:t xml:space="preserve"> creating goods or services. Some companies manufacture products. Banks make loans. Retail companies sell products. These are instances of production.</w:t>
      </w:r>
    </w:p>
    <w:p w14:paraId="2BC2246D" w14:textId="77777777" w:rsidR="008D14C1" w:rsidRPr="008D14C1" w:rsidRDefault="008D14C1" w:rsidP="008D14C1">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Marketing and Sales</w:t>
      </w:r>
      <w:r w:rsidRPr="008D14C1">
        <w:rPr>
          <w:rFonts w:ascii="Arial" w:eastAsia="Times New Roman" w:hAnsi="Arial" w:cs="Arial"/>
          <w:color w:val="363636"/>
          <w:sz w:val="27"/>
          <w:szCs w:val="27"/>
        </w:rPr>
        <w:t> plays several roles. It advertises and positions the brand, identifies marketing needs, and sets pricing.</w:t>
      </w:r>
    </w:p>
    <w:p w14:paraId="51FC27B6" w14:textId="77777777" w:rsidR="008D14C1" w:rsidRPr="008D14C1" w:rsidRDefault="008D14C1" w:rsidP="008D14C1">
      <w:pPr>
        <w:numPr>
          <w:ilvl w:val="0"/>
          <w:numId w:val="6"/>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Customer Service</w:t>
      </w:r>
      <w:r w:rsidRPr="008D14C1">
        <w:rPr>
          <w:rFonts w:ascii="Arial" w:eastAsia="Times New Roman" w:hAnsi="Arial" w:cs="Arial"/>
          <w:color w:val="363636"/>
          <w:sz w:val="27"/>
          <w:szCs w:val="27"/>
        </w:rPr>
        <w:t> provides after-sale service.</w:t>
      </w:r>
    </w:p>
    <w:p w14:paraId="518C6136"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B. Support Activities</w:t>
      </w:r>
    </w:p>
    <w:p w14:paraId="117A2445" w14:textId="77777777" w:rsidR="008D14C1" w:rsidRPr="008D14C1" w:rsidRDefault="008D14C1" w:rsidP="008D14C1">
      <w:pPr>
        <w:numPr>
          <w:ilvl w:val="0"/>
          <w:numId w:val="7"/>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Materials Management</w:t>
      </w:r>
      <w:r w:rsidRPr="008D14C1">
        <w:rPr>
          <w:rFonts w:ascii="Arial" w:eastAsia="Times New Roman" w:hAnsi="Arial" w:cs="Arial"/>
          <w:color w:val="363636"/>
          <w:sz w:val="27"/>
          <w:szCs w:val="27"/>
        </w:rPr>
        <w:t> manages the logistics of moving materials from procurement of inputs to production and then moving outputs through distribution to customers. Inventory management is part of the Materials Management support activity.</w:t>
      </w:r>
    </w:p>
    <w:p w14:paraId="15CE21C4" w14:textId="77777777" w:rsidR="008D14C1" w:rsidRPr="008D14C1" w:rsidRDefault="008D14C1" w:rsidP="008D14C1">
      <w:pPr>
        <w:numPr>
          <w:ilvl w:val="0"/>
          <w:numId w:val="7"/>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Human Resources</w:t>
      </w:r>
      <w:r w:rsidRPr="008D14C1">
        <w:rPr>
          <w:rFonts w:ascii="Arial" w:eastAsia="Times New Roman" w:hAnsi="Arial" w:cs="Arial"/>
          <w:color w:val="363636"/>
          <w:sz w:val="27"/>
          <w:szCs w:val="27"/>
        </w:rPr>
        <w:t> is focused on employing the necessary skills mix to carry out the organization's mission, and to motivate, train, and compensate the workforce.</w:t>
      </w:r>
    </w:p>
    <w:p w14:paraId="1FF2269C" w14:textId="77777777" w:rsidR="008D14C1" w:rsidRPr="008D14C1" w:rsidRDefault="008D14C1" w:rsidP="008D14C1">
      <w:pPr>
        <w:numPr>
          <w:ilvl w:val="0"/>
          <w:numId w:val="7"/>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Information Systems</w:t>
      </w:r>
      <w:r w:rsidRPr="008D14C1">
        <w:rPr>
          <w:rFonts w:ascii="Arial" w:eastAsia="Times New Roman" w:hAnsi="Arial" w:cs="Arial"/>
          <w:color w:val="363636"/>
          <w:sz w:val="27"/>
          <w:szCs w:val="27"/>
        </w:rPr>
        <w:t> refers to computer support in processing functions and supporting company operations, as well as Internet.</w:t>
      </w:r>
    </w:p>
    <w:p w14:paraId="27BFF050" w14:textId="77777777" w:rsidR="008D14C1" w:rsidRPr="008D14C1" w:rsidRDefault="008D14C1" w:rsidP="008D14C1">
      <w:pPr>
        <w:numPr>
          <w:ilvl w:val="0"/>
          <w:numId w:val="7"/>
        </w:numPr>
        <w:shd w:val="clear" w:color="auto" w:fill="FAFAFA"/>
        <w:spacing w:after="0" w:line="312" w:lineRule="atLeast"/>
        <w:ind w:left="1470" w:right="1050"/>
        <w:rPr>
          <w:rFonts w:ascii="Arial" w:eastAsia="Times New Roman" w:hAnsi="Arial" w:cs="Arial"/>
          <w:color w:val="363636"/>
          <w:sz w:val="27"/>
          <w:szCs w:val="27"/>
        </w:rPr>
      </w:pPr>
      <w:r w:rsidRPr="008D14C1">
        <w:rPr>
          <w:rFonts w:ascii="Arial" w:eastAsia="Times New Roman" w:hAnsi="Arial" w:cs="Arial"/>
          <w:i/>
          <w:iCs/>
          <w:color w:val="363636"/>
          <w:sz w:val="27"/>
          <w:szCs w:val="27"/>
        </w:rPr>
        <w:t>Infrastructure </w:t>
      </w:r>
      <w:r w:rsidRPr="008D14C1">
        <w:rPr>
          <w:rFonts w:ascii="Arial" w:eastAsia="Times New Roman" w:hAnsi="Arial" w:cs="Arial"/>
          <w:color w:val="363636"/>
          <w:sz w:val="27"/>
          <w:szCs w:val="27"/>
        </w:rPr>
        <w:t>refers to organizational structure, controls, and culture. The infrastructure must be capable of supporting the primary activities of the organization and must also be compatible with its strategy.</w:t>
      </w:r>
    </w:p>
    <w:p w14:paraId="0972E50A"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Presentation on the Internal Environment</w:t>
      </w:r>
    </w:p>
    <w:p w14:paraId="17C9580C"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Review the following presentation by Dr. </w:t>
      </w:r>
      <w:proofErr w:type="spellStart"/>
      <w:r w:rsidRPr="008D14C1">
        <w:rPr>
          <w:rFonts w:ascii="Arial" w:eastAsia="Times New Roman" w:hAnsi="Arial" w:cs="Arial"/>
          <w:color w:val="363636"/>
          <w:sz w:val="27"/>
          <w:szCs w:val="27"/>
        </w:rPr>
        <w:t>Connelley</w:t>
      </w:r>
      <w:proofErr w:type="spellEnd"/>
      <w:r w:rsidRPr="008D14C1">
        <w:rPr>
          <w:rFonts w:ascii="Arial" w:eastAsia="Times New Roman" w:hAnsi="Arial" w:cs="Arial"/>
          <w:color w:val="363636"/>
          <w:sz w:val="27"/>
          <w:szCs w:val="27"/>
        </w:rPr>
        <w:t>. For Part Two of the narrated slide presentation on strategic situation analysis, click on the title below. This slide presentation focuses on the importance of optimizing the internal functions of an organization to create added value to the firm's products or services: </w:t>
      </w:r>
      <w:hyperlink r:id="rId16" w:tgtFrame="_blank" w:history="1">
        <w:r w:rsidRPr="008D14C1">
          <w:rPr>
            <w:rFonts w:ascii="Arial" w:eastAsia="Times New Roman" w:hAnsi="Arial" w:cs="Arial"/>
            <w:i/>
            <w:iCs/>
            <w:color w:val="CC3300"/>
            <w:sz w:val="24"/>
            <w:szCs w:val="24"/>
            <w:u w:val="single"/>
          </w:rPr>
          <w:t>Strategy for the Internal Environment</w:t>
        </w:r>
      </w:hyperlink>
    </w:p>
    <w:p w14:paraId="22438CAB"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Porter's Value Chain</w:t>
      </w:r>
    </w:p>
    <w:p w14:paraId="14783A77"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lastRenderedPageBreak/>
        <w:t>Porter's Value Chain is a widely used framework for organizing and interpreting an internal analysis. It is pictured below and is also discussed in the previous PowerPoint presentation. You can see that the Value Chain considers both primary and support activities, although it may use slightly different labels and definitions. By managing the various components of the value chain, companies can achieve a cost advantage over competitors, or distinguish themselves from competitors by offering a distinctively better product or service. Read more about Value Chain analysis at:</w:t>
      </w:r>
    </w:p>
    <w:p w14:paraId="63679F8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The value chain. (2007). Retrieved on August 28, 2014, from </w:t>
      </w:r>
      <w:hyperlink r:id="rId17" w:tgtFrame="_blank" w:history="1">
        <w:r w:rsidRPr="008D14C1">
          <w:rPr>
            <w:rFonts w:ascii="Arial" w:eastAsia="Times New Roman" w:hAnsi="Arial" w:cs="Arial"/>
            <w:i/>
            <w:iCs/>
            <w:color w:val="CC3300"/>
            <w:sz w:val="24"/>
            <w:szCs w:val="24"/>
            <w:u w:val="single"/>
          </w:rPr>
          <w:t>http://www.netmba.com/strategy/value-chain/</w:t>
        </w:r>
      </w:hyperlink>
    </w:p>
    <w:p w14:paraId="195EDB27"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While the Value Chain can be a valuable tool for breaking down and streamlining costs and creating maximum value, it is a complicated process that typically involves considerable quantitative analysis.</w:t>
      </w:r>
    </w:p>
    <w:p w14:paraId="670A1EFD"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b/>
          <w:bCs/>
          <w:color w:val="363636"/>
          <w:sz w:val="27"/>
          <w:szCs w:val="27"/>
        </w:rPr>
        <w:t>The Resource-Based View</w:t>
      </w:r>
    </w:p>
    <w:p w14:paraId="0A53B61E"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The Resource-Based View (RBV) arose in direct response to the criticism mentioned previously, that is, the external analysis is much less useful to a company seeking to attain a competitive advantage than are its internal capabilities and resources.</w:t>
      </w:r>
    </w:p>
    <w:p w14:paraId="487E4715"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Instead of focusing on the accumulation of resources necessary to implement the strategy dictated by conditions and constraints in the external environment (I/O model), the resource-based view suggests that a firm's unique resources and capabilities provide the basis for a strategy. The business strategy chosen should allow the firm to best exploit its core competencies relative to opportunities in the external environment (p. 1380</w:t>
      </w:r>
      <w:proofErr w:type="gramStart"/>
      <w:r w:rsidRPr="008D14C1">
        <w:rPr>
          <w:rFonts w:ascii="Arial" w:eastAsia="Times New Roman" w:hAnsi="Arial" w:cs="Arial"/>
          <w:color w:val="363636"/>
          <w:sz w:val="27"/>
          <w:szCs w:val="27"/>
        </w:rPr>
        <w:t>).*</w:t>
      </w:r>
      <w:proofErr w:type="gramEnd"/>
      <w:r w:rsidRPr="008D14C1">
        <w:rPr>
          <w:rFonts w:ascii="Arial" w:eastAsia="Times New Roman" w:hAnsi="Arial" w:cs="Arial"/>
          <w:color w:val="363636"/>
          <w:sz w:val="27"/>
          <w:szCs w:val="27"/>
        </w:rPr>
        <w:t>**</w:t>
      </w:r>
    </w:p>
    <w:p w14:paraId="2F79D496"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 Source: </w:t>
      </w:r>
      <w:proofErr w:type="spellStart"/>
      <w:r w:rsidRPr="008D14C1">
        <w:rPr>
          <w:rFonts w:ascii="Arial" w:eastAsia="Times New Roman" w:hAnsi="Arial" w:cs="Arial"/>
          <w:color w:val="363636"/>
          <w:sz w:val="27"/>
          <w:szCs w:val="27"/>
        </w:rPr>
        <w:t>Hitt</w:t>
      </w:r>
      <w:proofErr w:type="spellEnd"/>
      <w:r w:rsidRPr="008D14C1">
        <w:rPr>
          <w:rFonts w:ascii="Arial" w:eastAsia="Times New Roman" w:hAnsi="Arial" w:cs="Arial"/>
          <w:color w:val="363636"/>
          <w:sz w:val="27"/>
          <w:szCs w:val="27"/>
        </w:rPr>
        <w:t xml:space="preserve">, M., Ireland, R., and </w:t>
      </w:r>
      <w:proofErr w:type="spellStart"/>
      <w:r w:rsidRPr="008D14C1">
        <w:rPr>
          <w:rFonts w:ascii="Arial" w:eastAsia="Times New Roman" w:hAnsi="Arial" w:cs="Arial"/>
          <w:color w:val="363636"/>
          <w:sz w:val="27"/>
          <w:szCs w:val="27"/>
        </w:rPr>
        <w:t>Hoskisson</w:t>
      </w:r>
      <w:proofErr w:type="spellEnd"/>
      <w:r w:rsidRPr="008D14C1">
        <w:rPr>
          <w:rFonts w:ascii="Arial" w:eastAsia="Times New Roman" w:hAnsi="Arial" w:cs="Arial"/>
          <w:color w:val="363636"/>
          <w:sz w:val="27"/>
          <w:szCs w:val="27"/>
        </w:rPr>
        <w:t>, R. (2007). A resource-based view of the firm. In </w:t>
      </w:r>
      <w:r w:rsidRPr="008D14C1">
        <w:rPr>
          <w:rFonts w:ascii="Arial" w:eastAsia="Times New Roman" w:hAnsi="Arial" w:cs="Arial"/>
          <w:i/>
          <w:iCs/>
          <w:color w:val="363636"/>
          <w:sz w:val="27"/>
          <w:szCs w:val="27"/>
        </w:rPr>
        <w:t>International Encyclopedia of Organization Studies</w:t>
      </w:r>
      <w:r w:rsidRPr="008D14C1">
        <w:rPr>
          <w:rFonts w:ascii="Arial" w:eastAsia="Times New Roman" w:hAnsi="Arial" w:cs="Arial"/>
          <w:color w:val="363636"/>
          <w:sz w:val="27"/>
          <w:szCs w:val="27"/>
        </w:rPr>
        <w:t> (Clegg, S., &amp; Bailey, J.R., Eds.). Thousand Oaks, CA: Sage Publications.</w:t>
      </w:r>
    </w:p>
    <w:p w14:paraId="6FDD3DCE"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lastRenderedPageBreak/>
        <w:t>Central to this analytical view is the notion that a firm's core competencies and resources are </w:t>
      </w:r>
      <w:r w:rsidRPr="008D14C1">
        <w:rPr>
          <w:rFonts w:ascii="Arial" w:eastAsia="Times New Roman" w:hAnsi="Arial" w:cs="Arial"/>
          <w:i/>
          <w:iCs/>
          <w:color w:val="363636"/>
          <w:sz w:val="27"/>
          <w:szCs w:val="27"/>
        </w:rPr>
        <w:t>more</w:t>
      </w:r>
      <w:r w:rsidRPr="008D14C1">
        <w:rPr>
          <w:rFonts w:ascii="Arial" w:eastAsia="Times New Roman" w:hAnsi="Arial" w:cs="Arial"/>
          <w:color w:val="363636"/>
          <w:sz w:val="27"/>
          <w:szCs w:val="27"/>
        </w:rPr>
        <w:t xml:space="preserve"> critical to the development of a strategy than the external environment. </w:t>
      </w:r>
      <w:proofErr w:type="gramStart"/>
      <w:r w:rsidRPr="008D14C1">
        <w:rPr>
          <w:rFonts w:ascii="Arial" w:eastAsia="Times New Roman" w:hAnsi="Arial" w:cs="Arial"/>
          <w:color w:val="363636"/>
          <w:sz w:val="27"/>
          <w:szCs w:val="27"/>
        </w:rPr>
        <w:t>In reality, the</w:t>
      </w:r>
      <w:proofErr w:type="gramEnd"/>
      <w:r w:rsidRPr="008D14C1">
        <w:rPr>
          <w:rFonts w:ascii="Arial" w:eastAsia="Times New Roman" w:hAnsi="Arial" w:cs="Arial"/>
          <w:color w:val="363636"/>
          <w:sz w:val="27"/>
          <w:szCs w:val="27"/>
        </w:rPr>
        <w:t xml:space="preserve"> truth probably lies somewhere in between, with a balance between external demands and internal capacities leading to the most successful competitive position. This is the essence of a SWOT analysis, and RBV can certainly inform an analysis of strengths and weaknesses.</w:t>
      </w:r>
    </w:p>
    <w:p w14:paraId="1598F456"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For an excellent review of the basics of the Resource-Based View, read the following chapter:</w:t>
      </w:r>
    </w:p>
    <w:p w14:paraId="27E23B52"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Henry, A. (2007). The internal environment: A </w:t>
      </w:r>
      <w:proofErr w:type="gramStart"/>
      <w:r w:rsidRPr="008D14C1">
        <w:rPr>
          <w:rFonts w:ascii="Arial" w:eastAsia="Times New Roman" w:hAnsi="Arial" w:cs="Arial"/>
          <w:color w:val="363636"/>
          <w:sz w:val="27"/>
          <w:szCs w:val="27"/>
        </w:rPr>
        <w:t>resource based</w:t>
      </w:r>
      <w:proofErr w:type="gramEnd"/>
      <w:r w:rsidRPr="008D14C1">
        <w:rPr>
          <w:rFonts w:ascii="Arial" w:eastAsia="Times New Roman" w:hAnsi="Arial" w:cs="Arial"/>
          <w:color w:val="363636"/>
          <w:sz w:val="27"/>
          <w:szCs w:val="27"/>
        </w:rPr>
        <w:t xml:space="preserve"> view of strategy. In </w:t>
      </w:r>
      <w:r w:rsidRPr="008D14C1">
        <w:rPr>
          <w:rFonts w:ascii="Arial" w:eastAsia="Times New Roman" w:hAnsi="Arial" w:cs="Arial"/>
          <w:i/>
          <w:iCs/>
          <w:color w:val="363636"/>
          <w:sz w:val="27"/>
          <w:szCs w:val="27"/>
        </w:rPr>
        <w:t>Understanding Strategic Management</w:t>
      </w:r>
      <w:r w:rsidRPr="008D14C1">
        <w:rPr>
          <w:rFonts w:ascii="Arial" w:eastAsia="Times New Roman" w:hAnsi="Arial" w:cs="Arial"/>
          <w:color w:val="363636"/>
          <w:sz w:val="27"/>
          <w:szCs w:val="27"/>
        </w:rPr>
        <w:t>. Oxford University Press. Retrieved on August 27, 2014, from </w:t>
      </w:r>
      <w:hyperlink r:id="rId18" w:tgtFrame="_blank" w:history="1">
        <w:r w:rsidRPr="008D14C1">
          <w:rPr>
            <w:rFonts w:ascii="Arial" w:eastAsia="Times New Roman" w:hAnsi="Arial" w:cs="Arial"/>
            <w:i/>
            <w:iCs/>
            <w:color w:val="CC3300"/>
            <w:sz w:val="24"/>
            <w:szCs w:val="24"/>
            <w:u w:val="single"/>
          </w:rPr>
          <w:t>http://fba.aiub.edu/Files/Uploads/MGT110043.pdf</w:t>
        </w:r>
      </w:hyperlink>
    </w:p>
    <w:p w14:paraId="2D0A757C" w14:textId="77777777" w:rsidR="008D14C1" w:rsidRPr="008D14C1" w:rsidRDefault="008D14C1" w:rsidP="008D14C1">
      <w:pPr>
        <w:shd w:val="clear" w:color="auto" w:fill="C4D5DD"/>
        <w:spacing w:after="0" w:line="240" w:lineRule="auto"/>
        <w:outlineLvl w:val="2"/>
        <w:rPr>
          <w:rFonts w:ascii="Arial" w:eastAsia="Times New Roman" w:hAnsi="Arial" w:cs="Arial"/>
          <w:b/>
          <w:bCs/>
          <w:color w:val="005697"/>
          <w:sz w:val="29"/>
          <w:szCs w:val="29"/>
        </w:rPr>
      </w:pPr>
      <w:r w:rsidRPr="008D14C1">
        <w:rPr>
          <w:rFonts w:ascii="Arial" w:eastAsia="Times New Roman" w:hAnsi="Arial" w:cs="Arial"/>
          <w:b/>
          <w:bCs/>
          <w:color w:val="005697"/>
          <w:sz w:val="29"/>
          <w:szCs w:val="29"/>
        </w:rPr>
        <w:t>Required</w:t>
      </w:r>
    </w:p>
    <w:p w14:paraId="0549CE79"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8D14C1">
        <w:rPr>
          <w:rFonts w:ascii="Arial" w:eastAsia="Times New Roman" w:hAnsi="Arial" w:cs="Arial"/>
          <w:color w:val="363636"/>
          <w:sz w:val="27"/>
          <w:szCs w:val="27"/>
        </w:rPr>
        <w:t>Connelley</w:t>
      </w:r>
      <w:proofErr w:type="spellEnd"/>
      <w:r w:rsidRPr="008D14C1">
        <w:rPr>
          <w:rFonts w:ascii="Arial" w:eastAsia="Times New Roman" w:hAnsi="Arial" w:cs="Arial"/>
          <w:color w:val="363636"/>
          <w:sz w:val="27"/>
          <w:szCs w:val="27"/>
        </w:rPr>
        <w:t>, D. </w:t>
      </w:r>
      <w:hyperlink r:id="rId19" w:tgtFrame="_blank" w:history="1">
        <w:r w:rsidRPr="008D14C1">
          <w:rPr>
            <w:rFonts w:ascii="Arial" w:eastAsia="Times New Roman" w:hAnsi="Arial" w:cs="Arial"/>
            <w:i/>
            <w:iCs/>
            <w:color w:val="CC3300"/>
            <w:sz w:val="24"/>
            <w:szCs w:val="24"/>
            <w:u w:val="single"/>
          </w:rPr>
          <w:t>Strategy for the internal environment.</w:t>
        </w:r>
      </w:hyperlink>
      <w:r w:rsidRPr="008D14C1">
        <w:rPr>
          <w:rFonts w:ascii="Arial" w:eastAsia="Times New Roman" w:hAnsi="Arial" w:cs="Arial"/>
          <w:color w:val="363636"/>
          <w:sz w:val="27"/>
          <w:szCs w:val="27"/>
        </w:rPr>
        <w:t> PowerPoint presentation.</w:t>
      </w:r>
    </w:p>
    <w:p w14:paraId="7B82A2D0"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 xml:space="preserve">Henry, A. (2007). The internal environment: A </w:t>
      </w:r>
      <w:proofErr w:type="gramStart"/>
      <w:r w:rsidRPr="008D14C1">
        <w:rPr>
          <w:rFonts w:ascii="Arial" w:eastAsia="Times New Roman" w:hAnsi="Arial" w:cs="Arial"/>
          <w:color w:val="363636"/>
          <w:sz w:val="27"/>
          <w:szCs w:val="27"/>
        </w:rPr>
        <w:t>resource based</w:t>
      </w:r>
      <w:proofErr w:type="gramEnd"/>
      <w:r w:rsidRPr="008D14C1">
        <w:rPr>
          <w:rFonts w:ascii="Arial" w:eastAsia="Times New Roman" w:hAnsi="Arial" w:cs="Arial"/>
          <w:color w:val="363636"/>
          <w:sz w:val="27"/>
          <w:szCs w:val="27"/>
        </w:rPr>
        <w:t xml:space="preserve"> view of strategy. In </w:t>
      </w:r>
      <w:r w:rsidRPr="008D14C1">
        <w:rPr>
          <w:rFonts w:ascii="Arial" w:eastAsia="Times New Roman" w:hAnsi="Arial" w:cs="Arial"/>
          <w:i/>
          <w:iCs/>
          <w:color w:val="363636"/>
          <w:sz w:val="27"/>
          <w:szCs w:val="27"/>
        </w:rPr>
        <w:t>Understanding Strategic Management</w:t>
      </w:r>
      <w:r w:rsidRPr="008D14C1">
        <w:rPr>
          <w:rFonts w:ascii="Arial" w:eastAsia="Times New Roman" w:hAnsi="Arial" w:cs="Arial"/>
          <w:color w:val="363636"/>
          <w:sz w:val="27"/>
          <w:szCs w:val="27"/>
        </w:rPr>
        <w:t>. Oxford University Press. Retrieved on August 27, 2014, from </w:t>
      </w:r>
      <w:hyperlink r:id="rId20" w:tgtFrame="_blank" w:history="1">
        <w:r w:rsidRPr="008D14C1">
          <w:rPr>
            <w:rFonts w:ascii="Arial" w:eastAsia="Times New Roman" w:hAnsi="Arial" w:cs="Arial"/>
            <w:i/>
            <w:iCs/>
            <w:color w:val="CC3300"/>
            <w:sz w:val="24"/>
            <w:szCs w:val="24"/>
            <w:u w:val="single"/>
          </w:rPr>
          <w:t>http://fba.aiub.edu/Files/Uploads/MGT110043.pdf</w:t>
        </w:r>
      </w:hyperlink>
    </w:p>
    <w:p w14:paraId="5DAD01DE"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8D14C1">
        <w:rPr>
          <w:rFonts w:ascii="Arial" w:eastAsia="Times New Roman" w:hAnsi="Arial" w:cs="Arial"/>
          <w:color w:val="363636"/>
          <w:sz w:val="27"/>
          <w:szCs w:val="27"/>
        </w:rPr>
        <w:t>The following presentation is a good overview of internal analysis:</w:t>
      </w:r>
    </w:p>
    <w:p w14:paraId="512D88AD" w14:textId="77777777" w:rsidR="008D14C1" w:rsidRPr="008D14C1" w:rsidRDefault="008D14C1" w:rsidP="008D14C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proofErr w:type="spellStart"/>
      <w:r w:rsidRPr="008D14C1">
        <w:rPr>
          <w:rFonts w:ascii="Arial" w:eastAsia="Times New Roman" w:hAnsi="Arial" w:cs="Arial"/>
          <w:color w:val="363636"/>
          <w:sz w:val="27"/>
          <w:szCs w:val="27"/>
        </w:rPr>
        <w:t>Bramha</w:t>
      </w:r>
      <w:proofErr w:type="spellEnd"/>
      <w:r w:rsidRPr="008D14C1">
        <w:rPr>
          <w:rFonts w:ascii="Arial" w:eastAsia="Times New Roman" w:hAnsi="Arial" w:cs="Arial"/>
          <w:color w:val="363636"/>
          <w:sz w:val="27"/>
          <w:szCs w:val="27"/>
        </w:rPr>
        <w:t>, D. (2011). Internal Analysis in Strategic Management. Retrieved on November 6, 2012, from </w:t>
      </w:r>
      <w:hyperlink r:id="rId21" w:tgtFrame="_blank" w:history="1">
        <w:r w:rsidRPr="008D14C1">
          <w:rPr>
            <w:rFonts w:ascii="Arial" w:eastAsia="Times New Roman" w:hAnsi="Arial" w:cs="Arial"/>
            <w:i/>
            <w:iCs/>
            <w:color w:val="CC3300"/>
            <w:sz w:val="24"/>
            <w:szCs w:val="24"/>
            <w:u w:val="single"/>
          </w:rPr>
          <w:t>http://www.slideshare.net/guestd507e7/internal-analysys-of-strategic-management-presentation</w:t>
        </w:r>
      </w:hyperlink>
    </w:p>
    <w:p w14:paraId="34B5D6CA" w14:textId="77777777" w:rsidR="00E32AB7" w:rsidRDefault="00E32AB7"/>
    <w:sectPr w:rsidR="00E3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481"/>
    <w:multiLevelType w:val="multilevel"/>
    <w:tmpl w:val="CF80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F1877"/>
    <w:multiLevelType w:val="multilevel"/>
    <w:tmpl w:val="703E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27906"/>
    <w:multiLevelType w:val="multilevel"/>
    <w:tmpl w:val="67A8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36BA2"/>
    <w:multiLevelType w:val="multilevel"/>
    <w:tmpl w:val="FD8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76EE2"/>
    <w:multiLevelType w:val="multilevel"/>
    <w:tmpl w:val="4E6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F2D10"/>
    <w:multiLevelType w:val="multilevel"/>
    <w:tmpl w:val="E44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85F85"/>
    <w:multiLevelType w:val="multilevel"/>
    <w:tmpl w:val="7722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C1"/>
    <w:rsid w:val="008D14C1"/>
    <w:rsid w:val="00E3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303E"/>
  <w15:chartTrackingRefBased/>
  <w15:docId w15:val="{80522643-DE04-4A11-A921-B71FEFFB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1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4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4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4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4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4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14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4C1"/>
    <w:rPr>
      <w:i/>
      <w:iCs/>
    </w:rPr>
  </w:style>
  <w:style w:type="character" w:styleId="Strong">
    <w:name w:val="Strong"/>
    <w:basedOn w:val="DefaultParagraphFont"/>
    <w:uiPriority w:val="22"/>
    <w:qFormat/>
    <w:rsid w:val="008D14C1"/>
    <w:rPr>
      <w:b/>
      <w:bCs/>
    </w:rPr>
  </w:style>
  <w:style w:type="character" w:styleId="Hyperlink">
    <w:name w:val="Hyperlink"/>
    <w:basedOn w:val="DefaultParagraphFont"/>
    <w:uiPriority w:val="99"/>
    <w:semiHidden/>
    <w:unhideWhenUsed/>
    <w:rsid w:val="008D1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859963">
      <w:bodyDiv w:val="1"/>
      <w:marLeft w:val="0"/>
      <w:marRight w:val="0"/>
      <w:marTop w:val="0"/>
      <w:marBottom w:val="0"/>
      <w:divBdr>
        <w:top w:val="none" w:sz="0" w:space="0" w:color="auto"/>
        <w:left w:val="none" w:sz="0" w:space="0" w:color="auto"/>
        <w:bottom w:val="none" w:sz="0" w:space="0" w:color="auto"/>
        <w:right w:val="none" w:sz="0" w:space="0" w:color="auto"/>
      </w:divBdr>
      <w:divsChild>
        <w:div w:id="23759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uebasedmanagement.net/methods_PEST_analysis.html" TargetMode="External"/><Relationship Id="rId13" Type="http://schemas.openxmlformats.org/officeDocument/2006/relationships/hyperlink" Target="http://www.mindtools.com/pages/article/newTMC_08.htm" TargetMode="External"/><Relationship Id="rId18" Type="http://schemas.openxmlformats.org/officeDocument/2006/relationships/hyperlink" Target="http://fba.aiub.edu/Files/Uploads/MGT110043.pdf" TargetMode="External"/><Relationship Id="rId3" Type="http://schemas.openxmlformats.org/officeDocument/2006/relationships/settings" Target="settings.xml"/><Relationship Id="rId21" Type="http://schemas.openxmlformats.org/officeDocument/2006/relationships/hyperlink" Target="http://www.slideshare.net/guestd507e7/internal-analysys-of-strategic-management-presentation" TargetMode="External"/><Relationship Id="rId7" Type="http://schemas.openxmlformats.org/officeDocument/2006/relationships/hyperlink" Target="https://tlc.trident.edu/content/enforced/118058-X_FUTURE_MGT599-MOD/Strategy%20for%20the%20external%20environment.ppt?_&amp;d2lSessionVal=VDUCMMeB44MUXRe7NBAYFPDIF&amp;ou=118058&amp;_&amp;d2lSessionVal=NAFbRsHLw6deK7IMO7Ha3c1YO&amp;ou=156827" TargetMode="External"/><Relationship Id="rId12" Type="http://schemas.openxmlformats.org/officeDocument/2006/relationships/hyperlink" Target="http://www.quickmba.com/strategy/pest/" TargetMode="External"/><Relationship Id="rId17" Type="http://schemas.openxmlformats.org/officeDocument/2006/relationships/hyperlink" Target="http://www.netmba.com/strategy/value-chain/" TargetMode="External"/><Relationship Id="rId2" Type="http://schemas.openxmlformats.org/officeDocument/2006/relationships/styles" Target="styles.xml"/><Relationship Id="rId16" Type="http://schemas.openxmlformats.org/officeDocument/2006/relationships/hyperlink" Target="https://tlc.trident.edu/content/enforced/118058-X_FUTURE_MGT599-MOD/Strategy%20for%20the%20Internal%20Environment.ppt?_&amp;d2lSessionVal=VDUCMMeB44MUXRe7NBAYFPDIF&amp;ou=118058&amp;_&amp;d2lSessionVal=NAFbRsHLw6deK7IMO7Ha3c1YO&amp;ou=156827" TargetMode="External"/><Relationship Id="rId20" Type="http://schemas.openxmlformats.org/officeDocument/2006/relationships/hyperlink" Target="http://fba.aiub.edu/Files/Uploads/MGT110043.pdf" TargetMode="External"/><Relationship Id="rId1" Type="http://schemas.openxmlformats.org/officeDocument/2006/relationships/numbering" Target="numbering.xml"/><Relationship Id="rId6" Type="http://schemas.openxmlformats.org/officeDocument/2006/relationships/hyperlink" Target="http://web.missouri.edu/cookml/AE4972/Industry%20Analysis.pdf" TargetMode="External"/><Relationship Id="rId11" Type="http://schemas.openxmlformats.org/officeDocument/2006/relationships/hyperlink" Target="http://www.thefreelibrary.com/Carrying+out+a+PEST+analysis-a0141751272" TargetMode="External"/><Relationship Id="rId5" Type="http://schemas.openxmlformats.org/officeDocument/2006/relationships/hyperlink" Target="https://www.youtube.com/watch?v=mYF2_FBCvXw" TargetMode="External"/><Relationship Id="rId15" Type="http://schemas.openxmlformats.org/officeDocument/2006/relationships/hyperlink" Target="http://sbinformation.about.com/cs/bestpractices/a/swot.htm" TargetMode="External"/><Relationship Id="rId23" Type="http://schemas.openxmlformats.org/officeDocument/2006/relationships/theme" Target="theme/theme1.xml"/><Relationship Id="rId10" Type="http://schemas.openxmlformats.org/officeDocument/2006/relationships/hyperlink" Target="http://www.marketingteacher.com/swot-analysis-marketing-tools-from-marketing-teacher/" TargetMode="External"/><Relationship Id="rId19" Type="http://schemas.openxmlformats.org/officeDocument/2006/relationships/hyperlink" Target="https://tlc.trident.edu/content/enforced/118058-X_FUTURE_MGT599-MOD/Strategy%20for%20the%20Internal%20Environment.ppt?_&amp;d2lSessionVal=VDUCMMeB44MUXRe7NBAYFPDIF&amp;ou=118058&amp;_&amp;d2lSessionVal=NAFbRsHLw6deK7IMO7Ha3c1YO&amp;ou=156827" TargetMode="External"/><Relationship Id="rId4" Type="http://schemas.openxmlformats.org/officeDocument/2006/relationships/webSettings" Target="webSettings.xml"/><Relationship Id="rId9" Type="http://schemas.openxmlformats.org/officeDocument/2006/relationships/hyperlink" Target="http://www.quickmba.com/strategy/porter.shtml" TargetMode="External"/><Relationship Id="rId14" Type="http://schemas.openxmlformats.org/officeDocument/2006/relationships/hyperlink" Target="http://www.themanager.org/Models/p5f.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12341</Characters>
  <Application>Microsoft Office Word</Application>
  <DocSecurity>0</DocSecurity>
  <Lines>102</Lines>
  <Paragraphs>28</Paragraphs>
  <ScaleCrop>false</ScaleCrop>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Tatanisha Hurst</dc:creator>
  <cp:keywords/>
  <dc:description/>
  <cp:lastModifiedBy>Tatanisha Hurst</cp:lastModifiedBy>
  <cp:revision>1</cp:revision>
  <dcterms:created xsi:type="dcterms:W3CDTF">2021-01-15T02:40:00Z</dcterms:created>
  <dcterms:modified xsi:type="dcterms:W3CDTF">2021-01-15T02:41:00Z</dcterms:modified>
</cp:coreProperties>
</file>