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4F36" w14:textId="72E419CE" w:rsidR="003B2ED6" w:rsidRDefault="00B55815" w:rsidP="003B2ED6">
      <w:pPr>
        <w:spacing w:line="480" w:lineRule="auto"/>
        <w:rPr>
          <w:rFonts w:ascii="Times New Roman" w:eastAsia="Times New Roman" w:hAnsi="Times New Roman" w:cs="Times New Roman"/>
          <w:color w:val="2D3B45"/>
          <w:sz w:val="36"/>
          <w:szCs w:val="36"/>
          <w:shd w:val="clear" w:color="auto" w:fill="FFFFFF"/>
        </w:rPr>
      </w:pPr>
      <w:r>
        <w:rPr>
          <w:rFonts w:ascii="Times New Roman" w:eastAsia="Times New Roman" w:hAnsi="Times New Roman" w:cs="Times New Roman"/>
          <w:color w:val="2D3B45"/>
          <w:sz w:val="36"/>
          <w:szCs w:val="36"/>
          <w:shd w:val="clear" w:color="auto" w:fill="FFFFFF"/>
        </w:rPr>
        <w:t>Natural gas consumption</w:t>
      </w:r>
      <w:r w:rsidR="003B2ED6" w:rsidRPr="00323967">
        <w:rPr>
          <w:rFonts w:ascii="Times New Roman" w:eastAsia="Times New Roman" w:hAnsi="Times New Roman" w:cs="Times New Roman"/>
          <w:color w:val="2D3B45"/>
          <w:sz w:val="36"/>
          <w:szCs w:val="36"/>
          <w:shd w:val="clear" w:color="auto" w:fill="FFFFFF"/>
        </w:rPr>
        <w:t xml:space="preserve"> and its </w:t>
      </w:r>
      <w:r w:rsidR="003B2ED6">
        <w:rPr>
          <w:rFonts w:ascii="Times New Roman" w:eastAsia="Times New Roman" w:hAnsi="Times New Roman" w:cs="Times New Roman"/>
          <w:color w:val="2D3B45"/>
          <w:sz w:val="36"/>
          <w:szCs w:val="36"/>
          <w:shd w:val="clear" w:color="auto" w:fill="FFFFFF"/>
        </w:rPr>
        <w:t>e</w:t>
      </w:r>
      <w:r w:rsidR="003B2ED6" w:rsidRPr="00323967">
        <w:rPr>
          <w:rFonts w:ascii="Times New Roman" w:eastAsia="Times New Roman" w:hAnsi="Times New Roman" w:cs="Times New Roman"/>
          <w:color w:val="2D3B45"/>
          <w:sz w:val="36"/>
          <w:szCs w:val="36"/>
          <w:shd w:val="clear" w:color="auto" w:fill="FFFFFF"/>
        </w:rPr>
        <w:t xml:space="preserve">ffect on </w:t>
      </w:r>
      <w:r w:rsidR="003B2ED6">
        <w:rPr>
          <w:rFonts w:ascii="Times New Roman" w:eastAsia="Times New Roman" w:hAnsi="Times New Roman" w:cs="Times New Roman"/>
          <w:color w:val="2D3B45"/>
          <w:sz w:val="36"/>
          <w:szCs w:val="36"/>
          <w:shd w:val="clear" w:color="auto" w:fill="FFFFFF"/>
        </w:rPr>
        <w:t>n</w:t>
      </w:r>
      <w:r w:rsidR="003B2ED6" w:rsidRPr="00323967">
        <w:rPr>
          <w:rFonts w:ascii="Times New Roman" w:eastAsia="Times New Roman" w:hAnsi="Times New Roman" w:cs="Times New Roman"/>
          <w:color w:val="2D3B45"/>
          <w:sz w:val="36"/>
          <w:szCs w:val="36"/>
          <w:shd w:val="clear" w:color="auto" w:fill="FFFFFF"/>
        </w:rPr>
        <w:t xml:space="preserve">atural </w:t>
      </w:r>
      <w:r w:rsidR="003B2ED6">
        <w:rPr>
          <w:rFonts w:ascii="Times New Roman" w:eastAsia="Times New Roman" w:hAnsi="Times New Roman" w:cs="Times New Roman"/>
          <w:color w:val="2D3B45"/>
          <w:sz w:val="36"/>
          <w:szCs w:val="36"/>
          <w:shd w:val="clear" w:color="auto" w:fill="FFFFFF"/>
        </w:rPr>
        <w:t>r</w:t>
      </w:r>
      <w:r w:rsidR="003B2ED6" w:rsidRPr="00323967">
        <w:rPr>
          <w:rFonts w:ascii="Times New Roman" w:eastAsia="Times New Roman" w:hAnsi="Times New Roman" w:cs="Times New Roman"/>
          <w:color w:val="2D3B45"/>
          <w:sz w:val="36"/>
          <w:szCs w:val="36"/>
          <w:shd w:val="clear" w:color="auto" w:fill="FFFFFF"/>
        </w:rPr>
        <w:t xml:space="preserve">esource </w:t>
      </w:r>
      <w:r w:rsidR="003B2ED6">
        <w:rPr>
          <w:rFonts w:ascii="Times New Roman" w:eastAsia="Times New Roman" w:hAnsi="Times New Roman" w:cs="Times New Roman"/>
          <w:color w:val="2D3B45"/>
          <w:sz w:val="36"/>
          <w:szCs w:val="36"/>
          <w:shd w:val="clear" w:color="auto" w:fill="FFFFFF"/>
        </w:rPr>
        <w:t>d</w:t>
      </w:r>
      <w:r w:rsidR="003B2ED6" w:rsidRPr="00323967">
        <w:rPr>
          <w:rFonts w:ascii="Times New Roman" w:eastAsia="Times New Roman" w:hAnsi="Times New Roman" w:cs="Times New Roman"/>
          <w:color w:val="2D3B45"/>
          <w:sz w:val="36"/>
          <w:szCs w:val="36"/>
          <w:shd w:val="clear" w:color="auto" w:fill="FFFFFF"/>
        </w:rPr>
        <w:t xml:space="preserve">epletion </w:t>
      </w:r>
    </w:p>
    <w:p w14:paraId="665D9BD6" w14:textId="77777777" w:rsidR="003B2ED6" w:rsidRDefault="003B2ED6" w:rsidP="003B2ED6">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 xml:space="preserve">Jasmine Martinez </w:t>
      </w:r>
    </w:p>
    <w:p w14:paraId="30305D0D" w14:textId="009F8A6D" w:rsidR="003B2ED6" w:rsidRDefault="003B2ED6" w:rsidP="003B2ED6">
      <w:pPr>
        <w:spacing w:line="480" w:lineRule="auto"/>
        <w:rPr>
          <w:rFonts w:ascii="Times New Roman" w:hAnsi="Times New Roman"/>
          <w:i/>
        </w:rPr>
      </w:pPr>
      <w:r>
        <w:rPr>
          <w:rFonts w:ascii="Times New Roman" w:hAnsi="Times New Roman"/>
          <w:i/>
        </w:rPr>
        <w:t>Scientific Writing (Sci 291), University of Northern Colorado, Winter Interim, 2020</w:t>
      </w:r>
    </w:p>
    <w:p w14:paraId="01CF15CB" w14:textId="77777777" w:rsidR="00B55815" w:rsidRDefault="00B55815" w:rsidP="00B55815">
      <w:pPr>
        <w:spacing w:line="480" w:lineRule="auto"/>
        <w:rPr>
          <w:rFonts w:ascii="Times New Roman" w:hAnsi="Times New Roman"/>
          <w:b/>
        </w:rPr>
      </w:pPr>
      <w:r>
        <w:rPr>
          <w:rFonts w:ascii="Times New Roman" w:hAnsi="Times New Roman"/>
          <w:b/>
        </w:rPr>
        <w:t xml:space="preserve">INTRODUCTION </w:t>
      </w:r>
    </w:p>
    <w:p w14:paraId="0083BA90" w14:textId="3F1F4DF2" w:rsidR="00B55815" w:rsidRPr="00323967" w:rsidRDefault="00B55815" w:rsidP="00B55815">
      <w:pPr>
        <w:spacing w:line="480" w:lineRule="auto"/>
        <w:rPr>
          <w:rFonts w:ascii="Times New Roman" w:eastAsia="Times New Roman" w:hAnsi="Times New Roman" w:cs="Times New Roman"/>
        </w:rPr>
      </w:pPr>
      <w:r>
        <w:rPr>
          <w:rFonts w:ascii="Times New Roman" w:eastAsia="Times New Roman" w:hAnsi="Times New Roman" w:cs="Times New Roman"/>
        </w:rPr>
        <w:tab/>
      </w:r>
      <w:r w:rsidRPr="00B55815">
        <w:rPr>
          <w:rFonts w:ascii="Times New Roman" w:eastAsia="Times New Roman" w:hAnsi="Times New Roman" w:cs="Times New Roman"/>
        </w:rPr>
        <w:t xml:space="preserve">Natural resources are in danger of disappearing worldwide, yet; the world depends on natural resources such as water, natural gas, and plants to live. There are very minimal resources to educate society about natural resource depletion, but this must change. Natural resource depletion is an environmental problem because there is not an infinite supply of natural resources for societal needs. Therefore, natural resources' insufficiency is a problem the world faces today and future generations if it does not get fixed. Many studies have been conducted to investigate the depletion of natural resources and their </w:t>
      </w:r>
      <w:r>
        <w:rPr>
          <w:rFonts w:ascii="Times New Roman" w:eastAsia="Times New Roman" w:hAnsi="Times New Roman" w:cs="Times New Roman"/>
        </w:rPr>
        <w:t xml:space="preserve">negative </w:t>
      </w:r>
      <w:r w:rsidRPr="00B55815">
        <w:rPr>
          <w:rFonts w:ascii="Times New Roman" w:eastAsia="Times New Roman" w:hAnsi="Times New Roman" w:cs="Times New Roman"/>
        </w:rPr>
        <w:t xml:space="preserve">impact </w:t>
      </w:r>
      <w:r>
        <w:rPr>
          <w:rFonts w:ascii="Times New Roman" w:eastAsia="Times New Roman" w:hAnsi="Times New Roman" w:cs="Times New Roman"/>
        </w:rPr>
        <w:t xml:space="preserve">on society. </w:t>
      </w:r>
      <w:proofErr w:type="spellStart"/>
      <w:r w:rsidRPr="00B55815">
        <w:rPr>
          <w:rFonts w:ascii="Times New Roman" w:eastAsia="Times New Roman" w:hAnsi="Times New Roman" w:cs="Times New Roman"/>
        </w:rPr>
        <w:t>Rimos</w:t>
      </w:r>
      <w:proofErr w:type="spellEnd"/>
      <w:r w:rsidRPr="00B55815">
        <w:rPr>
          <w:rFonts w:ascii="Times New Roman" w:eastAsia="Times New Roman" w:hAnsi="Times New Roman" w:cs="Times New Roman"/>
        </w:rPr>
        <w:t xml:space="preserve">, Hoadley, and Brennan (2014) highlight the case of fossil fuel; once it is consumed, it cannot be reused. </w:t>
      </w:r>
      <w:r w:rsidR="008F4208" w:rsidRPr="008F4208">
        <w:rPr>
          <w:rFonts w:ascii="Times New Roman" w:eastAsia="Times New Roman" w:hAnsi="Times New Roman" w:cs="Times New Roman"/>
        </w:rPr>
        <w:t>Such natural resources, negative consequences may lead to scarcity of the resource, the quality it,</w:t>
      </w:r>
      <w:r w:rsidR="007D6825">
        <w:rPr>
          <w:rFonts w:ascii="Times New Roman" w:eastAsia="Times New Roman" w:hAnsi="Times New Roman" w:cs="Times New Roman"/>
        </w:rPr>
        <w:t xml:space="preserve"> </w:t>
      </w:r>
      <w:r w:rsidR="008F4208" w:rsidRPr="008F4208">
        <w:rPr>
          <w:rFonts w:ascii="Times New Roman" w:eastAsia="Times New Roman" w:hAnsi="Times New Roman" w:cs="Times New Roman"/>
        </w:rPr>
        <w:t>and the selling price (</w:t>
      </w:r>
      <w:proofErr w:type="spellStart"/>
      <w:r w:rsidR="008F4208" w:rsidRPr="008F4208">
        <w:rPr>
          <w:rFonts w:ascii="Times New Roman" w:eastAsia="Times New Roman" w:hAnsi="Times New Roman" w:cs="Times New Roman"/>
        </w:rPr>
        <w:t>Rimos</w:t>
      </w:r>
      <w:proofErr w:type="spellEnd"/>
      <w:r w:rsidR="008F4208" w:rsidRPr="008F4208">
        <w:rPr>
          <w:rFonts w:ascii="Times New Roman" w:eastAsia="Times New Roman" w:hAnsi="Times New Roman" w:cs="Times New Roman"/>
        </w:rPr>
        <w:t xml:space="preserve"> et. al., 2014)</w:t>
      </w:r>
      <w:r w:rsidR="007D6825">
        <w:rPr>
          <w:rFonts w:ascii="Times New Roman" w:eastAsia="Times New Roman" w:hAnsi="Times New Roman" w:cs="Times New Roman"/>
        </w:rPr>
        <w:t xml:space="preserve">. </w:t>
      </w:r>
    </w:p>
    <w:p w14:paraId="038E368B" w14:textId="77B34E3D" w:rsidR="00B55815" w:rsidRDefault="00B55815" w:rsidP="003B2ED6">
      <w:pPr>
        <w:spacing w:line="480" w:lineRule="auto"/>
        <w:rPr>
          <w:rFonts w:ascii="Times New Roman" w:hAnsi="Times New Roman"/>
          <w:b/>
          <w:iCs/>
        </w:rPr>
      </w:pPr>
      <w:r w:rsidRPr="00627738">
        <w:rPr>
          <w:noProof/>
        </w:rPr>
        <w:lastRenderedPageBreak/>
        <w:drawing>
          <wp:inline distT="0" distB="0" distL="0" distR="0" wp14:anchorId="6A81A4B4" wp14:editId="63259831">
            <wp:extent cx="5943600" cy="341249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5943600" cy="3412490"/>
                    </a:xfrm>
                    <a:prstGeom prst="rect">
                      <a:avLst/>
                    </a:prstGeom>
                  </pic:spPr>
                </pic:pic>
              </a:graphicData>
            </a:graphic>
          </wp:inline>
        </w:drawing>
      </w:r>
    </w:p>
    <w:p w14:paraId="083B3136" w14:textId="77777777" w:rsidR="00B55815" w:rsidRDefault="00B55815" w:rsidP="00B55815">
      <w:pPr>
        <w:rPr>
          <w:rFonts w:ascii="Times New Roman" w:hAnsi="Times New Roman"/>
        </w:rPr>
      </w:pPr>
      <w:r>
        <w:t xml:space="preserve">Figure 1. Shows the damages </w:t>
      </w:r>
      <w:r>
        <w:rPr>
          <w:rFonts w:ascii="Times New Roman" w:hAnsi="Times New Roman"/>
        </w:rPr>
        <w:t>(</w:t>
      </w:r>
      <w:proofErr w:type="spellStart"/>
      <w:r w:rsidRPr="0053139D">
        <w:rPr>
          <w:color w:val="000000" w:themeColor="text1"/>
        </w:rPr>
        <w:t>Rimos</w:t>
      </w:r>
      <w:proofErr w:type="spellEnd"/>
      <w:r w:rsidRPr="0053139D">
        <w:rPr>
          <w:color w:val="000000" w:themeColor="text1"/>
        </w:rPr>
        <w:t>, S., Hoadley, A.F.A., and Brennan, D.J., 2014</w:t>
      </w:r>
      <w:r>
        <w:rPr>
          <w:rFonts w:ascii="Times New Roman" w:hAnsi="Times New Roman"/>
        </w:rPr>
        <w:t xml:space="preserve"> p.851)</w:t>
      </w:r>
    </w:p>
    <w:p w14:paraId="34CD7FE8" w14:textId="77777777" w:rsidR="00B55815" w:rsidRPr="00B55815" w:rsidRDefault="00B55815" w:rsidP="003B2ED6">
      <w:pPr>
        <w:spacing w:line="480" w:lineRule="auto"/>
        <w:rPr>
          <w:rFonts w:ascii="Times New Roman" w:hAnsi="Times New Roman"/>
          <w:b/>
          <w:iCs/>
        </w:rPr>
      </w:pPr>
    </w:p>
    <w:p w14:paraId="4A6E7C4F" w14:textId="6A68F250" w:rsidR="003B2ED6" w:rsidRDefault="003B2ED6" w:rsidP="003B2ED6">
      <w:pPr>
        <w:spacing w:line="480" w:lineRule="auto"/>
        <w:rPr>
          <w:rFonts w:ascii="Times New Roman" w:hAnsi="Times New Roman"/>
          <w:b/>
        </w:rPr>
      </w:pPr>
      <w:r>
        <w:rPr>
          <w:rFonts w:ascii="Times New Roman" w:hAnsi="Times New Roman"/>
          <w:b/>
        </w:rPr>
        <w:t>DISCUSSION</w:t>
      </w:r>
    </w:p>
    <w:p w14:paraId="50CFC7BA" w14:textId="205103C5" w:rsidR="003B2ED6" w:rsidRPr="003B2ED6" w:rsidRDefault="003B2ED6" w:rsidP="003B2ED6">
      <w:pPr>
        <w:rPr>
          <w:rFonts w:ascii="Times New Roman" w:eastAsia="Times New Roman" w:hAnsi="Times New Roman" w:cs="Times New Roman"/>
        </w:rPr>
      </w:pPr>
      <w:r w:rsidRPr="003B2ED6">
        <w:rPr>
          <w:rFonts w:ascii="Times New Roman" w:eastAsia="Times New Roman" w:hAnsi="Times New Roman" w:cs="Times New Roman"/>
        </w:rPr>
        <w:fldChar w:fldCharType="begin"/>
      </w:r>
      <w:r w:rsidRPr="003B2ED6">
        <w:rPr>
          <w:rFonts w:ascii="Times New Roman" w:eastAsia="Times New Roman" w:hAnsi="Times New Roman" w:cs="Times New Roman"/>
        </w:rPr>
        <w:instrText xml:space="preserve"> INCLUDEPICTURE "/var/folders/15/__jrnnsn4td2zc52zx_pbp700000gn/T/com.microsoft.Word/WebArchiveCopyPasteTempFiles/page6image26609904" \* MERGEFORMATINET </w:instrText>
      </w:r>
      <w:r w:rsidRPr="003B2ED6">
        <w:rPr>
          <w:rFonts w:ascii="Times New Roman" w:eastAsia="Times New Roman" w:hAnsi="Times New Roman" w:cs="Times New Roman"/>
        </w:rPr>
        <w:fldChar w:fldCharType="separate"/>
      </w:r>
      <w:r w:rsidRPr="003B2ED6">
        <w:rPr>
          <w:rFonts w:ascii="Times New Roman" w:eastAsia="Times New Roman" w:hAnsi="Times New Roman" w:cs="Times New Roman"/>
          <w:noProof/>
        </w:rPr>
        <w:drawing>
          <wp:inline distT="0" distB="0" distL="0" distR="0" wp14:anchorId="059F7172" wp14:editId="62D1A919">
            <wp:extent cx="5320030" cy="3698875"/>
            <wp:effectExtent l="0" t="0" r="1270" b="0"/>
            <wp:docPr id="2" name="Picture 2" descr="page6image2660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66099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0030" cy="3698875"/>
                    </a:xfrm>
                    <a:prstGeom prst="rect">
                      <a:avLst/>
                    </a:prstGeom>
                    <a:noFill/>
                    <a:ln>
                      <a:noFill/>
                    </a:ln>
                  </pic:spPr>
                </pic:pic>
              </a:graphicData>
            </a:graphic>
          </wp:inline>
        </w:drawing>
      </w:r>
      <w:r w:rsidRPr="003B2ED6">
        <w:rPr>
          <w:rFonts w:ascii="Times New Roman" w:eastAsia="Times New Roman" w:hAnsi="Times New Roman" w:cs="Times New Roman"/>
        </w:rPr>
        <w:fldChar w:fldCharType="end"/>
      </w:r>
    </w:p>
    <w:p w14:paraId="0CA677A6" w14:textId="77777777" w:rsidR="003B2ED6" w:rsidRDefault="003B2ED6" w:rsidP="003B2ED6"/>
    <w:p w14:paraId="1FB785C5" w14:textId="78218204" w:rsidR="003B2ED6" w:rsidRDefault="003B2ED6" w:rsidP="003B2ED6">
      <w:pPr>
        <w:rPr>
          <w:rFonts w:ascii="Times New Roman" w:hAnsi="Times New Roman"/>
        </w:rPr>
      </w:pPr>
      <w:r>
        <w:t xml:space="preserve">Figure 2. </w:t>
      </w:r>
      <w:proofErr w:type="gramStart"/>
      <w:r>
        <w:t xml:space="preserve">Diagram  </w:t>
      </w:r>
      <w:r>
        <w:rPr>
          <w:rFonts w:ascii="Times New Roman" w:hAnsi="Times New Roman"/>
        </w:rPr>
        <w:t>(</w:t>
      </w:r>
      <w:proofErr w:type="spellStart"/>
      <w:proofErr w:type="gramEnd"/>
      <w:r w:rsidRPr="0053139D">
        <w:rPr>
          <w:color w:val="000000" w:themeColor="text1"/>
        </w:rPr>
        <w:t>Rimos</w:t>
      </w:r>
      <w:proofErr w:type="spellEnd"/>
      <w:r w:rsidRPr="0053139D">
        <w:rPr>
          <w:color w:val="000000" w:themeColor="text1"/>
        </w:rPr>
        <w:t>, S., Hoadley, A.F.A., and Brennan, D.J., 2014</w:t>
      </w:r>
      <w:r>
        <w:rPr>
          <w:rFonts w:ascii="Times New Roman" w:hAnsi="Times New Roman"/>
        </w:rPr>
        <w:t xml:space="preserve"> p.851)</w:t>
      </w:r>
    </w:p>
    <w:p w14:paraId="5E939A13" w14:textId="3885D1B5" w:rsidR="003B2ED6" w:rsidRDefault="003B2ED6" w:rsidP="003B2ED6"/>
    <w:p w14:paraId="2AD76185" w14:textId="701486F7" w:rsidR="003B2ED6" w:rsidRDefault="003B2ED6" w:rsidP="003B2ED6">
      <w:pPr>
        <w:spacing w:before="240" w:line="480" w:lineRule="auto"/>
        <w:rPr>
          <w:rFonts w:ascii="Times New Roman" w:eastAsia="Times New Roman" w:hAnsi="Times New Roman" w:cs="Times New Roman"/>
        </w:rPr>
      </w:pPr>
      <w:r>
        <w:tab/>
        <w:t>Figure 2 shows the methodology of natural gas and black coal systems (</w:t>
      </w:r>
      <w:proofErr w:type="spellStart"/>
      <w:r w:rsidRPr="0053139D">
        <w:rPr>
          <w:color w:val="000000" w:themeColor="text1"/>
        </w:rPr>
        <w:t>Rimos</w:t>
      </w:r>
      <w:proofErr w:type="spellEnd"/>
      <w:r w:rsidRPr="0053139D">
        <w:rPr>
          <w:color w:val="000000" w:themeColor="text1"/>
        </w:rPr>
        <w:t>, S., Hoadley, A.F.A., and Brennan, D.J., 2014</w:t>
      </w:r>
      <w:r>
        <w:rPr>
          <w:rFonts w:ascii="Times New Roman" w:hAnsi="Times New Roman"/>
        </w:rPr>
        <w:t>)</w:t>
      </w:r>
      <w:r>
        <w:t xml:space="preserve">. Black coal should be </w:t>
      </w:r>
      <w:r w:rsidR="00B55815">
        <w:t xml:space="preserve">active </w:t>
      </w:r>
      <w:r>
        <w:t xml:space="preserve">because the studies have </w:t>
      </w:r>
      <w:r w:rsidR="00B55815">
        <w:t>presented</w:t>
      </w:r>
      <w:r>
        <w:t xml:space="preserve"> that black coal will be more obtainable in years to come based on the estimates of this study. </w:t>
      </w:r>
      <w:r w:rsidR="00B55815">
        <w:t>C</w:t>
      </w:r>
      <w:r>
        <w:t>ompared to natural gas</w:t>
      </w:r>
      <w:r w:rsidR="00B55815">
        <w:t>, the life cycle stages of black coal</w:t>
      </w:r>
      <w:r>
        <w:t xml:space="preserve"> shows that the substitution of natural gas is nonexistent to resemble (</w:t>
      </w:r>
      <w:proofErr w:type="spellStart"/>
      <w:r w:rsidRPr="0053139D">
        <w:rPr>
          <w:color w:val="000000" w:themeColor="text1"/>
        </w:rPr>
        <w:t>Rimos</w:t>
      </w:r>
      <w:proofErr w:type="spellEnd"/>
      <w:r w:rsidRPr="0053139D">
        <w:rPr>
          <w:color w:val="000000" w:themeColor="text1"/>
        </w:rPr>
        <w:t>, S., Hoadley, A.F.A., and Brennan, D.J., 2014</w:t>
      </w:r>
      <w:r>
        <w:rPr>
          <w:rFonts w:ascii="Times New Roman" w:hAnsi="Times New Roman"/>
        </w:rPr>
        <w:t xml:space="preserve"> p.854).</w:t>
      </w:r>
      <w:r>
        <w:rPr>
          <w:rFonts w:ascii="Times New Roman" w:eastAsia="Times New Roman" w:hAnsi="Times New Roman" w:cs="Times New Roman"/>
        </w:rPr>
        <w:t xml:space="preserve"> </w:t>
      </w:r>
    </w:p>
    <w:p w14:paraId="5E8AA50B" w14:textId="3613A7E3" w:rsidR="00B55815" w:rsidRPr="00B55815" w:rsidRDefault="00B55815" w:rsidP="003B2ED6">
      <w:pPr>
        <w:spacing w:before="240" w:line="480" w:lineRule="auto"/>
        <w:rPr>
          <w:rFonts w:ascii="Times New Roman" w:eastAsia="Times New Roman" w:hAnsi="Times New Roman" w:cs="Times New Roman"/>
          <w:b/>
          <w:bCs/>
        </w:rPr>
      </w:pPr>
      <w:r>
        <w:rPr>
          <w:rFonts w:ascii="Times New Roman" w:eastAsia="Times New Roman" w:hAnsi="Times New Roman" w:cs="Times New Roman"/>
          <w:b/>
          <w:bCs/>
        </w:rPr>
        <w:t xml:space="preserve">CONCLUSION </w:t>
      </w:r>
      <w:r>
        <w:rPr>
          <w:rFonts w:ascii="Times New Roman" w:eastAsia="Times New Roman" w:hAnsi="Times New Roman" w:cs="Times New Roman"/>
          <w:b/>
          <w:bCs/>
        </w:rPr>
        <w:tab/>
      </w:r>
    </w:p>
    <w:p w14:paraId="6DB293F1" w14:textId="76E27803" w:rsidR="00B55815" w:rsidRDefault="00B55815" w:rsidP="00B55815">
      <w:pPr>
        <w:spacing w:line="480" w:lineRule="auto"/>
        <w:rPr>
          <w:rFonts w:ascii="Times New Roman" w:hAnsi="Times New Roman"/>
          <w:b/>
        </w:rPr>
      </w:pPr>
      <w:r>
        <w:rPr>
          <w:rFonts w:ascii="Times New Roman" w:hAnsi="Times New Roman"/>
          <w:b/>
        </w:rPr>
        <w:t xml:space="preserve">ACKNOWLEDGEMENTS </w:t>
      </w:r>
    </w:p>
    <w:p w14:paraId="692307D8" w14:textId="52539E6B" w:rsidR="00B55815" w:rsidRPr="00B55815" w:rsidRDefault="00B55815" w:rsidP="00B55815">
      <w:pPr>
        <w:spacing w:line="480" w:lineRule="auto"/>
        <w:rPr>
          <w:rFonts w:ascii="Times New Roman" w:hAnsi="Times New Roman"/>
          <w:bCs/>
        </w:rPr>
      </w:pPr>
      <w:r>
        <w:rPr>
          <w:rFonts w:ascii="Times New Roman" w:hAnsi="Times New Roman"/>
          <w:b/>
        </w:rPr>
        <w:tab/>
      </w:r>
      <w:r w:rsidRPr="00B55815">
        <w:rPr>
          <w:rFonts w:ascii="Times New Roman" w:hAnsi="Times New Roman"/>
          <w:bCs/>
        </w:rPr>
        <w:t xml:space="preserve">I want to thank my family and friends for always supporting my academics; primarily, my mom. Also, I would like to thank Professor Straw for taking time out of his holidays to instruct this class. Lastly, I would like to thank the UNC library for providing me with all my resources to write this scientific paper.  </w:t>
      </w:r>
      <w:r>
        <w:rPr>
          <w:rFonts w:ascii="Times New Roman" w:hAnsi="Times New Roman"/>
          <w:bCs/>
        </w:rPr>
        <w:t xml:space="preserve">  </w:t>
      </w:r>
    </w:p>
    <w:p w14:paraId="56816E63" w14:textId="6CF16016" w:rsidR="00B55815" w:rsidRDefault="00B55815" w:rsidP="003B2ED6">
      <w:pPr>
        <w:spacing w:before="240" w:line="480" w:lineRule="auto"/>
      </w:pPr>
    </w:p>
    <w:p w14:paraId="03001772" w14:textId="35900FCF" w:rsidR="00B55815" w:rsidRDefault="00B55815" w:rsidP="003B2ED6">
      <w:pPr>
        <w:spacing w:before="240" w:line="480" w:lineRule="auto"/>
      </w:pPr>
    </w:p>
    <w:p w14:paraId="72BB5629" w14:textId="17E54B33" w:rsidR="00B55815" w:rsidRDefault="00B55815" w:rsidP="003B2ED6">
      <w:pPr>
        <w:spacing w:before="240" w:line="480" w:lineRule="auto"/>
      </w:pPr>
    </w:p>
    <w:p w14:paraId="52829102" w14:textId="7601DD61" w:rsidR="00B55815" w:rsidRDefault="00B55815" w:rsidP="003B2ED6">
      <w:pPr>
        <w:spacing w:before="240" w:line="480" w:lineRule="auto"/>
      </w:pPr>
    </w:p>
    <w:p w14:paraId="4096C268" w14:textId="72ACE678" w:rsidR="00B55815" w:rsidRDefault="00B55815" w:rsidP="003B2ED6">
      <w:pPr>
        <w:spacing w:before="240" w:line="480" w:lineRule="auto"/>
      </w:pPr>
    </w:p>
    <w:p w14:paraId="6E128FDD" w14:textId="5925FE4E" w:rsidR="00B55815" w:rsidRDefault="00B55815" w:rsidP="003B2ED6">
      <w:pPr>
        <w:spacing w:before="240" w:line="480" w:lineRule="auto"/>
      </w:pPr>
    </w:p>
    <w:p w14:paraId="2199DB44" w14:textId="267D8CE2" w:rsidR="00B55815" w:rsidRDefault="00B55815" w:rsidP="003B2ED6">
      <w:pPr>
        <w:spacing w:before="240" w:line="480" w:lineRule="auto"/>
      </w:pPr>
    </w:p>
    <w:p w14:paraId="39927106" w14:textId="4206D27D" w:rsidR="00B55815" w:rsidRDefault="00B55815" w:rsidP="003B2ED6">
      <w:pPr>
        <w:spacing w:before="240" w:line="480" w:lineRule="auto"/>
      </w:pPr>
    </w:p>
    <w:p w14:paraId="1AC5E10D" w14:textId="345768D2" w:rsidR="00B55815" w:rsidRDefault="00B55815" w:rsidP="003B2ED6">
      <w:pPr>
        <w:spacing w:before="240" w:line="480" w:lineRule="auto"/>
      </w:pPr>
    </w:p>
    <w:p w14:paraId="185D0381" w14:textId="435C1CB7" w:rsidR="00B55815" w:rsidRDefault="00B55815" w:rsidP="003B2ED6">
      <w:pPr>
        <w:spacing w:before="240" w:line="480" w:lineRule="auto"/>
      </w:pPr>
    </w:p>
    <w:p w14:paraId="3FC682CE" w14:textId="3D94E902" w:rsidR="00B55815" w:rsidRDefault="00B55815" w:rsidP="003B2ED6">
      <w:pPr>
        <w:spacing w:before="240" w:line="480" w:lineRule="auto"/>
      </w:pPr>
    </w:p>
    <w:p w14:paraId="5ECFB6D2" w14:textId="61A58255" w:rsidR="00B55815" w:rsidRDefault="00B55815" w:rsidP="003B2ED6">
      <w:pPr>
        <w:spacing w:before="240" w:line="480" w:lineRule="auto"/>
      </w:pPr>
    </w:p>
    <w:p w14:paraId="16A55585" w14:textId="77777777" w:rsidR="00B55815" w:rsidRDefault="00B55815" w:rsidP="003B2ED6">
      <w:pPr>
        <w:spacing w:line="480" w:lineRule="auto"/>
      </w:pPr>
    </w:p>
    <w:p w14:paraId="404FA36D" w14:textId="77777777" w:rsidR="00B55815" w:rsidRDefault="00B55815" w:rsidP="003B2ED6">
      <w:pPr>
        <w:spacing w:line="480" w:lineRule="auto"/>
        <w:rPr>
          <w:rFonts w:ascii="Times New Roman" w:hAnsi="Times New Roman"/>
          <w:b/>
        </w:rPr>
      </w:pPr>
    </w:p>
    <w:p w14:paraId="2FAF7273" w14:textId="77777777" w:rsidR="00B55815" w:rsidRDefault="00B55815" w:rsidP="003B2ED6">
      <w:pPr>
        <w:spacing w:line="480" w:lineRule="auto"/>
        <w:rPr>
          <w:rFonts w:ascii="Times New Roman" w:hAnsi="Times New Roman"/>
          <w:b/>
        </w:rPr>
      </w:pPr>
    </w:p>
    <w:p w14:paraId="6E774BF8" w14:textId="77777777" w:rsidR="00B55815" w:rsidRDefault="00B55815" w:rsidP="003B2ED6">
      <w:pPr>
        <w:spacing w:line="480" w:lineRule="auto"/>
        <w:rPr>
          <w:rFonts w:ascii="Times New Roman" w:hAnsi="Times New Roman"/>
          <w:b/>
        </w:rPr>
      </w:pPr>
    </w:p>
    <w:p w14:paraId="306B67CF" w14:textId="77777777" w:rsidR="00B55815" w:rsidRDefault="00B55815" w:rsidP="003B2ED6">
      <w:pPr>
        <w:spacing w:line="480" w:lineRule="auto"/>
        <w:rPr>
          <w:rFonts w:ascii="Times New Roman" w:hAnsi="Times New Roman"/>
          <w:b/>
        </w:rPr>
      </w:pPr>
    </w:p>
    <w:p w14:paraId="21B15EC3" w14:textId="77777777" w:rsidR="00B55815" w:rsidRDefault="00B55815" w:rsidP="003B2ED6">
      <w:pPr>
        <w:spacing w:line="480" w:lineRule="auto"/>
        <w:rPr>
          <w:rFonts w:ascii="Times New Roman" w:hAnsi="Times New Roman"/>
          <w:b/>
        </w:rPr>
      </w:pPr>
    </w:p>
    <w:p w14:paraId="78D5A57D" w14:textId="77777777" w:rsidR="00B55815" w:rsidRDefault="00B55815" w:rsidP="003B2ED6">
      <w:pPr>
        <w:spacing w:line="480" w:lineRule="auto"/>
        <w:rPr>
          <w:rFonts w:ascii="Times New Roman" w:hAnsi="Times New Roman"/>
          <w:b/>
        </w:rPr>
      </w:pPr>
    </w:p>
    <w:p w14:paraId="5DC999B7" w14:textId="77777777" w:rsidR="00B55815" w:rsidRDefault="00B55815" w:rsidP="003B2ED6">
      <w:pPr>
        <w:spacing w:line="480" w:lineRule="auto"/>
        <w:rPr>
          <w:rFonts w:ascii="Times New Roman" w:hAnsi="Times New Roman"/>
          <w:b/>
        </w:rPr>
      </w:pPr>
    </w:p>
    <w:p w14:paraId="132BCCAA" w14:textId="77777777" w:rsidR="00B55815" w:rsidRDefault="00B55815" w:rsidP="003B2ED6">
      <w:pPr>
        <w:spacing w:line="480" w:lineRule="auto"/>
        <w:rPr>
          <w:rFonts w:ascii="Times New Roman" w:hAnsi="Times New Roman"/>
          <w:b/>
        </w:rPr>
      </w:pPr>
    </w:p>
    <w:p w14:paraId="389040C1" w14:textId="77777777" w:rsidR="00B55815" w:rsidRDefault="00B55815" w:rsidP="003B2ED6">
      <w:pPr>
        <w:spacing w:line="480" w:lineRule="auto"/>
        <w:rPr>
          <w:rFonts w:ascii="Times New Roman" w:hAnsi="Times New Roman"/>
          <w:b/>
        </w:rPr>
      </w:pPr>
    </w:p>
    <w:p w14:paraId="563AC682" w14:textId="77777777" w:rsidR="00B55815" w:rsidRDefault="00B55815" w:rsidP="003B2ED6">
      <w:pPr>
        <w:spacing w:line="480" w:lineRule="auto"/>
        <w:rPr>
          <w:rFonts w:ascii="Times New Roman" w:hAnsi="Times New Roman"/>
          <w:b/>
        </w:rPr>
      </w:pPr>
    </w:p>
    <w:p w14:paraId="16C7FD71" w14:textId="77777777" w:rsidR="00B55815" w:rsidRDefault="00B55815" w:rsidP="003B2ED6">
      <w:pPr>
        <w:spacing w:line="480" w:lineRule="auto"/>
        <w:rPr>
          <w:rFonts w:ascii="Times New Roman" w:hAnsi="Times New Roman"/>
          <w:b/>
        </w:rPr>
      </w:pPr>
    </w:p>
    <w:p w14:paraId="29E187A2" w14:textId="77777777" w:rsidR="00B55815" w:rsidRDefault="00B55815" w:rsidP="003B2ED6">
      <w:pPr>
        <w:spacing w:line="480" w:lineRule="auto"/>
        <w:rPr>
          <w:rFonts w:ascii="Times New Roman" w:hAnsi="Times New Roman"/>
          <w:b/>
        </w:rPr>
      </w:pPr>
    </w:p>
    <w:p w14:paraId="163BD5D0" w14:textId="77777777" w:rsidR="00B55815" w:rsidRDefault="00B55815" w:rsidP="003B2ED6">
      <w:pPr>
        <w:spacing w:line="480" w:lineRule="auto"/>
        <w:rPr>
          <w:rFonts w:ascii="Times New Roman" w:hAnsi="Times New Roman"/>
          <w:b/>
        </w:rPr>
      </w:pPr>
    </w:p>
    <w:p w14:paraId="09732FE3" w14:textId="77777777" w:rsidR="00B55815" w:rsidRDefault="00B55815" w:rsidP="003B2ED6">
      <w:pPr>
        <w:spacing w:line="480" w:lineRule="auto"/>
        <w:rPr>
          <w:rFonts w:ascii="Times New Roman" w:hAnsi="Times New Roman"/>
          <w:b/>
        </w:rPr>
      </w:pPr>
    </w:p>
    <w:p w14:paraId="2BAAD53F" w14:textId="108640DE" w:rsidR="003B2ED6" w:rsidRPr="00323967" w:rsidRDefault="003B2ED6" w:rsidP="003B2ED6">
      <w:pPr>
        <w:spacing w:line="480" w:lineRule="auto"/>
        <w:rPr>
          <w:rFonts w:ascii="Times New Roman" w:hAnsi="Times New Roman"/>
        </w:rPr>
      </w:pPr>
      <w:r>
        <w:rPr>
          <w:rFonts w:ascii="Times New Roman" w:hAnsi="Times New Roman"/>
          <w:b/>
        </w:rPr>
        <w:lastRenderedPageBreak/>
        <w:t xml:space="preserve">REFERENCES CITED  </w:t>
      </w:r>
    </w:p>
    <w:p w14:paraId="53C394A6"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r w:rsidRPr="0053139D">
        <w:rPr>
          <w:color w:val="000000" w:themeColor="text1"/>
        </w:rPr>
        <w:t xml:space="preserve">Kim, S., Lee, S., Kim, S., Kang, S., Lee, D.S., and Lim, S., 2019, Environmental effects of the technology transformation from </w:t>
      </w:r>
      <w:proofErr w:type="gramStart"/>
      <w:r w:rsidRPr="0053139D">
        <w:rPr>
          <w:color w:val="000000" w:themeColor="text1"/>
        </w:rPr>
        <w:t>hard‐disk</w:t>
      </w:r>
      <w:proofErr w:type="gramEnd"/>
      <w:r w:rsidRPr="0053139D">
        <w:rPr>
          <w:color w:val="000000" w:themeColor="text1"/>
        </w:rPr>
        <w:t xml:space="preserve"> to solid‐state drives from resource depletion and toxicity management perspectives: Integrated Environmental Assessment and Management, v. 15, p. 292-298, </w:t>
      </w:r>
      <w:proofErr w:type="spellStart"/>
      <w:r w:rsidRPr="0053139D">
        <w:rPr>
          <w:color w:val="000000" w:themeColor="text1"/>
        </w:rPr>
        <w:t>doi</w:t>
      </w:r>
      <w:proofErr w:type="spellEnd"/>
      <w:r w:rsidRPr="0053139D">
        <w:rPr>
          <w:color w:val="000000" w:themeColor="text1"/>
        </w:rPr>
        <w:t>: 10.1002/ieam.4127.</w:t>
      </w:r>
    </w:p>
    <w:p w14:paraId="112A7814"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proofErr w:type="spellStart"/>
      <w:r w:rsidRPr="0053139D">
        <w:rPr>
          <w:color w:val="000000" w:themeColor="text1"/>
        </w:rPr>
        <w:t>Marton</w:t>
      </w:r>
      <w:proofErr w:type="spellEnd"/>
      <w:r w:rsidRPr="0053139D">
        <w:rPr>
          <w:color w:val="000000" w:themeColor="text1"/>
        </w:rPr>
        <w:t xml:space="preserve">, Z., </w:t>
      </w:r>
      <w:proofErr w:type="spellStart"/>
      <w:r w:rsidRPr="0053139D">
        <w:rPr>
          <w:color w:val="000000" w:themeColor="text1"/>
        </w:rPr>
        <w:t>Ernszt</w:t>
      </w:r>
      <w:proofErr w:type="spellEnd"/>
      <w:r w:rsidRPr="0053139D">
        <w:rPr>
          <w:color w:val="000000" w:themeColor="text1"/>
        </w:rPr>
        <w:t xml:space="preserve">, I., </w:t>
      </w:r>
      <w:proofErr w:type="spellStart"/>
      <w:r w:rsidRPr="0053139D">
        <w:rPr>
          <w:color w:val="000000" w:themeColor="text1"/>
        </w:rPr>
        <w:t>Rodek</w:t>
      </w:r>
      <w:proofErr w:type="spellEnd"/>
      <w:r w:rsidRPr="0053139D">
        <w:rPr>
          <w:color w:val="000000" w:themeColor="text1"/>
        </w:rPr>
        <w:t xml:space="preserve">, N., and </w:t>
      </w:r>
      <w:proofErr w:type="spellStart"/>
      <w:r w:rsidRPr="0053139D">
        <w:rPr>
          <w:color w:val="000000" w:themeColor="text1"/>
        </w:rPr>
        <w:t>Máhr</w:t>
      </w:r>
      <w:proofErr w:type="spellEnd"/>
      <w:r w:rsidRPr="0053139D">
        <w:rPr>
          <w:color w:val="000000" w:themeColor="text1"/>
        </w:rPr>
        <w:t xml:space="preserve">, T., 2020, Hope and responsibility vested in younger generations: </w:t>
      </w:r>
      <w:r>
        <w:rPr>
          <w:color w:val="000000" w:themeColor="text1"/>
        </w:rPr>
        <w:t>T</w:t>
      </w:r>
      <w:r w:rsidRPr="0053139D">
        <w:rPr>
          <w:color w:val="000000" w:themeColor="text1"/>
        </w:rPr>
        <w:t xml:space="preserve">he case of Hungary: Interdisciplinary Description of Complex Systems, v. 18, p. 286-298, </w:t>
      </w:r>
      <w:proofErr w:type="spellStart"/>
      <w:r w:rsidRPr="0053139D">
        <w:rPr>
          <w:color w:val="000000" w:themeColor="text1"/>
        </w:rPr>
        <w:t>doi</w:t>
      </w:r>
      <w:proofErr w:type="spellEnd"/>
      <w:r w:rsidRPr="0053139D">
        <w:rPr>
          <w:color w:val="000000" w:themeColor="text1"/>
        </w:rPr>
        <w:t>: 10.7906/indecs.18.2.15.</w:t>
      </w:r>
    </w:p>
    <w:p w14:paraId="254D4D97"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r w:rsidRPr="0053139D">
        <w:rPr>
          <w:color w:val="000000" w:themeColor="text1"/>
        </w:rPr>
        <w:t>McCabe, P.J., 1999, Energy mix of the 21st century; lessons from the 20th century: Abstracts with Programs - Geological Society of America, v. 31, p. 30.</w:t>
      </w:r>
    </w:p>
    <w:p w14:paraId="21A667C8"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r w:rsidRPr="0053139D">
        <w:rPr>
          <w:color w:val="000000" w:themeColor="text1"/>
        </w:rPr>
        <w:t xml:space="preserve">Ploeg, </w:t>
      </w:r>
      <w:proofErr w:type="spellStart"/>
      <w:r w:rsidRPr="0053139D">
        <w:rPr>
          <w:color w:val="000000" w:themeColor="text1"/>
        </w:rPr>
        <w:t>F.v.d</w:t>
      </w:r>
      <w:proofErr w:type="spellEnd"/>
      <w:r w:rsidRPr="0053139D">
        <w:rPr>
          <w:color w:val="000000" w:themeColor="text1"/>
        </w:rPr>
        <w:t xml:space="preserve">., 2011, Natural Resources: Curse or </w:t>
      </w:r>
      <w:r>
        <w:rPr>
          <w:color w:val="000000" w:themeColor="text1"/>
        </w:rPr>
        <w:t>B</w:t>
      </w:r>
      <w:r w:rsidRPr="0053139D">
        <w:rPr>
          <w:color w:val="000000" w:themeColor="text1"/>
        </w:rPr>
        <w:t xml:space="preserve">lessing? Journal of Economic Literature, v. 49, p. 366-420, </w:t>
      </w:r>
      <w:proofErr w:type="spellStart"/>
      <w:r w:rsidRPr="0053139D">
        <w:rPr>
          <w:color w:val="000000" w:themeColor="text1"/>
        </w:rPr>
        <w:t>doi</w:t>
      </w:r>
      <w:proofErr w:type="spellEnd"/>
      <w:r w:rsidRPr="0053139D">
        <w:rPr>
          <w:color w:val="000000" w:themeColor="text1"/>
        </w:rPr>
        <w:t>: 10.1257/jel.49.2.366.</w:t>
      </w:r>
    </w:p>
    <w:p w14:paraId="07E839E7"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r w:rsidRPr="0053139D">
        <w:rPr>
          <w:color w:val="000000" w:themeColor="text1"/>
        </w:rPr>
        <w:t xml:space="preserve">Rick van der Ploeg, 2014, Guidelines for exploiting natural resource wealth: Oxford Review of Economic Policy, v. 30, p. 145-169, </w:t>
      </w:r>
      <w:proofErr w:type="spellStart"/>
      <w:r w:rsidRPr="0053139D">
        <w:rPr>
          <w:color w:val="000000" w:themeColor="text1"/>
        </w:rPr>
        <w:t>doi</w:t>
      </w:r>
      <w:proofErr w:type="spellEnd"/>
      <w:r w:rsidRPr="0053139D">
        <w:rPr>
          <w:color w:val="000000" w:themeColor="text1"/>
        </w:rPr>
        <w:t>: 10.1093/</w:t>
      </w:r>
      <w:proofErr w:type="spellStart"/>
      <w:r w:rsidRPr="0053139D">
        <w:rPr>
          <w:color w:val="000000" w:themeColor="text1"/>
        </w:rPr>
        <w:t>oxrep</w:t>
      </w:r>
      <w:proofErr w:type="spellEnd"/>
      <w:r w:rsidRPr="0053139D">
        <w:rPr>
          <w:color w:val="000000" w:themeColor="text1"/>
        </w:rPr>
        <w:t>/gru008.</w:t>
      </w:r>
    </w:p>
    <w:p w14:paraId="73020903"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proofErr w:type="spellStart"/>
      <w:r w:rsidRPr="0053139D">
        <w:rPr>
          <w:color w:val="000000" w:themeColor="text1"/>
        </w:rPr>
        <w:t>Rimos</w:t>
      </w:r>
      <w:proofErr w:type="spellEnd"/>
      <w:r w:rsidRPr="0053139D">
        <w:rPr>
          <w:color w:val="000000" w:themeColor="text1"/>
        </w:rPr>
        <w:t xml:space="preserve">, S., Hoadley, A.F.A., and Brennan, D.J., 2014, Environmental consequence analysis for resource depletion: Process Safety and Environmental Protection, v. 92, p. 849-861, </w:t>
      </w:r>
      <w:proofErr w:type="spellStart"/>
      <w:r w:rsidRPr="0053139D">
        <w:rPr>
          <w:color w:val="000000" w:themeColor="text1"/>
        </w:rPr>
        <w:t>doi</w:t>
      </w:r>
      <w:proofErr w:type="spellEnd"/>
      <w:r w:rsidRPr="0053139D">
        <w:rPr>
          <w:color w:val="000000" w:themeColor="text1"/>
        </w:rPr>
        <w:t>: 10.1016/j.psep.2013.06.001.</w:t>
      </w:r>
    </w:p>
    <w:p w14:paraId="3020BDD7"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r w:rsidRPr="0053139D">
        <w:rPr>
          <w:color w:val="000000" w:themeColor="text1"/>
        </w:rPr>
        <w:t xml:space="preserve">Schäfer, A., 2014, Technological change, population dynamics, and natural resource depletion: Mathematical Social Sciences, v. 71, p. 122-136, </w:t>
      </w:r>
      <w:proofErr w:type="spellStart"/>
      <w:r w:rsidRPr="0053139D">
        <w:rPr>
          <w:color w:val="000000" w:themeColor="text1"/>
        </w:rPr>
        <w:t>doi</w:t>
      </w:r>
      <w:proofErr w:type="spellEnd"/>
      <w:r w:rsidRPr="0053139D">
        <w:rPr>
          <w:color w:val="000000" w:themeColor="text1"/>
        </w:rPr>
        <w:t>: 10.1016/j.mathsocsci.2014.06.001.</w:t>
      </w:r>
    </w:p>
    <w:p w14:paraId="731F9D6C" w14:textId="77777777" w:rsidR="003B2ED6" w:rsidRPr="0053139D" w:rsidRDefault="003B2ED6" w:rsidP="003B2ED6">
      <w:pPr>
        <w:pStyle w:val="NormalWeb"/>
        <w:shd w:val="clear" w:color="auto" w:fill="FFFFFF"/>
        <w:spacing w:before="0" w:beforeAutospacing="0" w:after="173" w:afterAutospacing="0"/>
        <w:ind w:left="720" w:hanging="720"/>
        <w:rPr>
          <w:color w:val="000000" w:themeColor="text1"/>
        </w:rPr>
      </w:pPr>
      <w:r w:rsidRPr="0053139D">
        <w:rPr>
          <w:color w:val="000000" w:themeColor="text1"/>
        </w:rPr>
        <w:t xml:space="preserve">Zaman, K., Abdullah, I., and Ali, M., 2017, Decomposing the linkages between energy consumption, air pollution, climate change, and natural resource depletion in Pakistan: Environmental Progress &amp; Sustainable Energy, v. 36, p. 638-648, </w:t>
      </w:r>
      <w:proofErr w:type="spellStart"/>
      <w:r w:rsidRPr="0053139D">
        <w:rPr>
          <w:color w:val="000000" w:themeColor="text1"/>
        </w:rPr>
        <w:t>doi</w:t>
      </w:r>
      <w:proofErr w:type="spellEnd"/>
      <w:r w:rsidRPr="0053139D">
        <w:rPr>
          <w:color w:val="000000" w:themeColor="text1"/>
        </w:rPr>
        <w:t>: 10.1002/ep.12519.</w:t>
      </w:r>
    </w:p>
    <w:p w14:paraId="1EE71A8B" w14:textId="77777777" w:rsidR="003B2ED6" w:rsidRDefault="003B2ED6" w:rsidP="003B2ED6"/>
    <w:p w14:paraId="22F205F6" w14:textId="77777777" w:rsidR="003B2ED6" w:rsidRPr="00323967" w:rsidRDefault="003B2ED6" w:rsidP="003B2ED6"/>
    <w:p w14:paraId="01803E99" w14:textId="77777777" w:rsidR="00C85C0E" w:rsidRDefault="009C7B07"/>
    <w:sectPr w:rsidR="00C85C0E" w:rsidSect="00BC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D6"/>
    <w:rsid w:val="000A67CD"/>
    <w:rsid w:val="000E244E"/>
    <w:rsid w:val="001257EF"/>
    <w:rsid w:val="003B2ED6"/>
    <w:rsid w:val="00546481"/>
    <w:rsid w:val="00580830"/>
    <w:rsid w:val="005D2A26"/>
    <w:rsid w:val="00677BB5"/>
    <w:rsid w:val="007A76B4"/>
    <w:rsid w:val="007D6825"/>
    <w:rsid w:val="008D450D"/>
    <w:rsid w:val="008F4208"/>
    <w:rsid w:val="009438AC"/>
    <w:rsid w:val="0099537D"/>
    <w:rsid w:val="00A5002A"/>
    <w:rsid w:val="00AC47A8"/>
    <w:rsid w:val="00AE730F"/>
    <w:rsid w:val="00AF624A"/>
    <w:rsid w:val="00B07FB7"/>
    <w:rsid w:val="00B55815"/>
    <w:rsid w:val="00BB4ECF"/>
    <w:rsid w:val="00BC0A05"/>
    <w:rsid w:val="00BD537B"/>
    <w:rsid w:val="00D6747C"/>
    <w:rsid w:val="00F5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2E0E8"/>
  <w15:chartTrackingRefBased/>
  <w15:docId w15:val="{B1588B63-716F-9549-BF18-EAF79343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E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923158">
      <w:bodyDiv w:val="1"/>
      <w:marLeft w:val="0"/>
      <w:marRight w:val="0"/>
      <w:marTop w:val="0"/>
      <w:marBottom w:val="0"/>
      <w:divBdr>
        <w:top w:val="none" w:sz="0" w:space="0" w:color="auto"/>
        <w:left w:val="none" w:sz="0" w:space="0" w:color="auto"/>
        <w:bottom w:val="none" w:sz="0" w:space="0" w:color="auto"/>
        <w:right w:val="none" w:sz="0" w:space="0" w:color="auto"/>
      </w:divBdr>
      <w:divsChild>
        <w:div w:id="2412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Jasmine</dc:creator>
  <cp:keywords/>
  <dc:description/>
  <cp:lastModifiedBy>Martinez, Jasmine</cp:lastModifiedBy>
  <cp:revision>2</cp:revision>
  <dcterms:created xsi:type="dcterms:W3CDTF">2021-01-11T01:34:00Z</dcterms:created>
  <dcterms:modified xsi:type="dcterms:W3CDTF">2021-01-11T01:34:00Z</dcterms:modified>
</cp:coreProperties>
</file>