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CF33" w14:textId="2C4A739D" w:rsidR="00E76B65" w:rsidRDefault="00EB5AE1" w:rsidP="001B316A">
      <w:pPr>
        <w:jc w:val="center"/>
      </w:pPr>
    </w:p>
    <w:p w14:paraId="3F42288D" w14:textId="681A6CE1" w:rsidR="001B316A" w:rsidRDefault="001B316A" w:rsidP="001B316A">
      <w:pPr>
        <w:jc w:val="center"/>
      </w:pPr>
    </w:p>
    <w:p w14:paraId="58CFF4C3" w14:textId="3CEDD4CD" w:rsidR="001B316A" w:rsidRDefault="001B316A" w:rsidP="001B316A">
      <w:pPr>
        <w:jc w:val="center"/>
      </w:pPr>
    </w:p>
    <w:p w14:paraId="0B098EE6" w14:textId="08BBB98B" w:rsidR="001B316A" w:rsidRDefault="001B316A" w:rsidP="001B316A">
      <w:pPr>
        <w:jc w:val="center"/>
      </w:pPr>
    </w:p>
    <w:p w14:paraId="24C9AE83" w14:textId="4278864C" w:rsidR="001B316A" w:rsidRDefault="001B316A" w:rsidP="001B316A">
      <w:pPr>
        <w:jc w:val="center"/>
      </w:pPr>
    </w:p>
    <w:p w14:paraId="24C4F45E" w14:textId="32DF8886" w:rsidR="001B316A" w:rsidRDefault="001B316A" w:rsidP="001B316A">
      <w:pPr>
        <w:jc w:val="center"/>
      </w:pPr>
    </w:p>
    <w:p w14:paraId="4485565E" w14:textId="4A4F3E3F" w:rsidR="001B316A" w:rsidRDefault="001B316A" w:rsidP="001B316A">
      <w:pPr>
        <w:jc w:val="center"/>
      </w:pPr>
    </w:p>
    <w:p w14:paraId="34DDC58B" w14:textId="77777777" w:rsidR="001B316A" w:rsidRDefault="001B316A" w:rsidP="00DB68D5"/>
    <w:p w14:paraId="606EEC7A" w14:textId="56992D19" w:rsidR="001B316A" w:rsidRPr="001B316A" w:rsidRDefault="00FE2BA3" w:rsidP="00DB68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907279"/>
      <w:r>
        <w:rPr>
          <w:rFonts w:ascii="Times New Roman" w:hAnsi="Times New Roman" w:cs="Times New Roman"/>
          <w:sz w:val="24"/>
          <w:szCs w:val="24"/>
        </w:rPr>
        <w:t>Annotated Bibliography</w:t>
      </w:r>
    </w:p>
    <w:bookmarkEnd w:id="0"/>
    <w:p w14:paraId="2E942A60" w14:textId="052A77AD" w:rsidR="001B316A" w:rsidRPr="001B316A" w:rsidRDefault="001B316A" w:rsidP="00DB68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DD04F" w14:textId="0EF797BA" w:rsidR="001B316A" w:rsidRPr="00EB5AE1" w:rsidRDefault="00EB5AE1" w:rsidP="00DB68D5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Redacted</w:t>
      </w:r>
    </w:p>
    <w:p w14:paraId="43D16AC9" w14:textId="0A8FC18F" w:rsidR="001B316A" w:rsidRPr="001B316A" w:rsidRDefault="001B316A" w:rsidP="00DB68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University of</w:t>
      </w:r>
      <w:r w:rsidR="00EB5AE1">
        <w:rPr>
          <w:rFonts w:ascii="Times New Roman" w:hAnsi="Times New Roman" w:cs="Times New Roman"/>
          <w:sz w:val="24"/>
          <w:szCs w:val="24"/>
        </w:rPr>
        <w:t xml:space="preserve"> </w:t>
      </w:r>
      <w:r w:rsidR="00EB5AE1">
        <w:rPr>
          <w:rFonts w:ascii="Times New Roman" w:hAnsi="Times New Roman" w:cs="Times New Roman"/>
          <w:color w:val="FF0000"/>
          <w:sz w:val="24"/>
          <w:szCs w:val="24"/>
        </w:rPr>
        <w:t>Redacted</w:t>
      </w:r>
    </w:p>
    <w:p w14:paraId="3EDBC2B6" w14:textId="4B84850C" w:rsidR="001B316A" w:rsidRPr="001B316A" w:rsidRDefault="001B316A" w:rsidP="00DB68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Senior Capstone</w:t>
      </w:r>
    </w:p>
    <w:p w14:paraId="34BEA6DF" w14:textId="3673BCC2" w:rsidR="001B316A" w:rsidRPr="001B316A" w:rsidRDefault="001B316A" w:rsidP="00DB68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 xml:space="preserve">Professor </w:t>
      </w:r>
      <w:r w:rsidR="00EB5AE1">
        <w:rPr>
          <w:rFonts w:ascii="Times New Roman" w:hAnsi="Times New Roman" w:cs="Times New Roman"/>
          <w:color w:val="FF0000"/>
          <w:sz w:val="24"/>
          <w:szCs w:val="24"/>
        </w:rPr>
        <w:t>Redacted</w:t>
      </w:r>
    </w:p>
    <w:p w14:paraId="75727CEF" w14:textId="5EABB77E" w:rsidR="001B316A" w:rsidRPr="001B316A" w:rsidRDefault="00EB5AE1" w:rsidP="00DB68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bookmarkStart w:id="1" w:name="_GoBack"/>
      <w:bookmarkEnd w:id="1"/>
      <w:r w:rsidR="001B316A" w:rsidRPr="001B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B316A" w:rsidRPr="001B316A">
        <w:rPr>
          <w:rFonts w:ascii="Times New Roman" w:hAnsi="Times New Roman" w:cs="Times New Roman"/>
          <w:sz w:val="24"/>
          <w:szCs w:val="24"/>
        </w:rPr>
        <w:t>, 2020</w:t>
      </w:r>
    </w:p>
    <w:p w14:paraId="05699A7A" w14:textId="77777777" w:rsidR="001B316A" w:rsidRDefault="001B316A">
      <w:r>
        <w:br w:type="page"/>
      </w:r>
    </w:p>
    <w:p w14:paraId="2C140AED" w14:textId="373B2A62" w:rsidR="001B316A" w:rsidRDefault="00F61A88" w:rsidP="00DB68D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Annotated Bibliography</w:t>
      </w:r>
    </w:p>
    <w:p w14:paraId="4EC1C628" w14:textId="4E2F3A4F" w:rsidR="00F11683" w:rsidRDefault="00F11683" w:rsidP="00F11683">
      <w:pPr>
        <w:pStyle w:val="NormalWeb"/>
        <w:spacing w:line="480" w:lineRule="auto"/>
        <w:ind w:left="720" w:hanging="720"/>
      </w:pPr>
      <w:r>
        <w:t xml:space="preserve">Horwitz, L. (2019, December 9). </w:t>
      </w:r>
      <w:r>
        <w:rPr>
          <w:i/>
          <w:iCs/>
        </w:rPr>
        <w:t>The future of networking: A guide to the intelligent network</w:t>
      </w:r>
      <w:r>
        <w:t xml:space="preserve">. Cisco. </w:t>
      </w:r>
      <w:hyperlink r:id="rId6" w:history="1">
        <w:r w:rsidRPr="006749A9">
          <w:rPr>
            <w:rStyle w:val="Hyperlink"/>
          </w:rPr>
          <w:t>https://www.cisco.com/c/en/us/solutions/enterprise-networks/future-of-networking.html</w:t>
        </w:r>
      </w:hyperlink>
    </w:p>
    <w:p w14:paraId="420F1365" w14:textId="77E87C92" w:rsidR="00F11683" w:rsidRDefault="00557001" w:rsidP="00EE14EB">
      <w:pPr>
        <w:pStyle w:val="NormalWeb"/>
        <w:spacing w:line="480" w:lineRule="auto"/>
      </w:pPr>
      <w:r>
        <w:t>This article</w:t>
      </w:r>
      <w:r w:rsidR="00D60C60">
        <w:t xml:space="preserve"> discusses </w:t>
      </w:r>
      <w:r w:rsidR="00C9102A">
        <w:t xml:space="preserve">the modernization of legacy </w:t>
      </w:r>
      <w:r w:rsidR="001B63A6">
        <w:t>infrastructure</w:t>
      </w:r>
      <w:r w:rsidR="0062505B">
        <w:t>,</w:t>
      </w:r>
      <w:r w:rsidR="0062505B" w:rsidRPr="0062505B">
        <w:t xml:space="preserve"> poor system integration</w:t>
      </w:r>
      <w:r w:rsidR="0062505B">
        <w:t>,</w:t>
      </w:r>
      <w:r w:rsidR="0062505B" w:rsidRPr="0062505B">
        <w:t xml:space="preserve"> and </w:t>
      </w:r>
      <w:r w:rsidR="0062505B">
        <w:t xml:space="preserve">underperforming programming </w:t>
      </w:r>
      <w:r w:rsidR="0062505B" w:rsidRPr="0062505B">
        <w:t>teams</w:t>
      </w:r>
      <w:r w:rsidR="0062505B">
        <w:t xml:space="preserve">. </w:t>
      </w:r>
      <w:r w:rsidR="000C148F">
        <w:t xml:space="preserve">The article further </w:t>
      </w:r>
      <w:r w:rsidR="00E15DC9">
        <w:t>provides resources regarding network archi</w:t>
      </w:r>
      <w:r w:rsidR="002D02E6">
        <w:t xml:space="preserve">tecture, application development, networking and security strategies, and intelligent networking. A large talking point of this article is the virtualization </w:t>
      </w:r>
      <w:r w:rsidR="003D6AB3">
        <w:t>of hardware of outdated networks in a modern age.</w:t>
      </w:r>
      <w:r w:rsidR="00E15DC9">
        <w:t xml:space="preserve"> </w:t>
      </w:r>
    </w:p>
    <w:p w14:paraId="2F36D935" w14:textId="6AA1BFC7" w:rsidR="008F26DF" w:rsidRDefault="008F26DF" w:rsidP="008F26DF">
      <w:pPr>
        <w:pStyle w:val="NormalWeb"/>
        <w:spacing w:line="480" w:lineRule="auto"/>
        <w:ind w:left="720" w:hanging="720"/>
      </w:pPr>
      <w:r>
        <w:t xml:space="preserve">IBM Cloud Education. (2019, June 19). </w:t>
      </w:r>
      <w:r>
        <w:rPr>
          <w:i/>
          <w:iCs/>
        </w:rPr>
        <w:t>Networking</w:t>
      </w:r>
      <w:r>
        <w:t xml:space="preserve">. IBM. </w:t>
      </w:r>
      <w:hyperlink r:id="rId7" w:anchor=":%7E:text=where%20to%20go.-,How%20do%20they%20work%3F,fiber%20optics%2C%20or%20wireless%20signals.&amp;text=Each%20device%20on%20a%20network,other%20devices%20to%20recognize%20it" w:history="1">
        <w:r w:rsidRPr="006749A9">
          <w:rPr>
            <w:rStyle w:val="Hyperlink"/>
          </w:rPr>
          <w:t>https://www.ibm.com/cloud/learn/networking-a-complete-guide#:%7E:text=where%20to%20go.-,How%20do%20they%20work%3F,fiber%20optics%2C%20or%20wireless%20signals.&amp;text=Each%20device%20on%20a%20network,other%20devices%20to%20recognize%20it</w:t>
        </w:r>
      </w:hyperlink>
      <w:r>
        <w:t xml:space="preserve">. </w:t>
      </w:r>
    </w:p>
    <w:p w14:paraId="228AAC0B" w14:textId="3E11C920" w:rsidR="00F11683" w:rsidRDefault="008F26DF" w:rsidP="004D5B1B">
      <w:pPr>
        <w:pStyle w:val="NormalWeb"/>
        <w:spacing w:line="480" w:lineRule="auto"/>
      </w:pPr>
      <w:r>
        <w:t>This article</w:t>
      </w:r>
      <w:r w:rsidR="00633426">
        <w:t xml:space="preserve"> focuses on an </w:t>
      </w:r>
      <w:r w:rsidRPr="004D5B1B">
        <w:t>introduction</w:t>
      </w:r>
      <w:r w:rsidR="004D5B1B" w:rsidRPr="004D5B1B">
        <w:t xml:space="preserve"> to networking, how computer networks work, the architecture used to design networks, and how to keep them secure.</w:t>
      </w:r>
      <w:r w:rsidR="009041B5">
        <w:t xml:space="preserve"> The article </w:t>
      </w:r>
      <w:r w:rsidR="000802B1">
        <w:t xml:space="preserve">is a </w:t>
      </w:r>
      <w:r w:rsidR="00DF5DD3">
        <w:t xml:space="preserve">top-down, or general, view of </w:t>
      </w:r>
      <w:r w:rsidR="0036619D">
        <w:t>the concept</w:t>
      </w:r>
      <w:r w:rsidR="00D65F70">
        <w:t>s</w:t>
      </w:r>
      <w:r w:rsidR="0036619D">
        <w:t xml:space="preserve"> of networking including</w:t>
      </w:r>
      <w:r w:rsidR="00AB40CD">
        <w:t>;</w:t>
      </w:r>
      <w:r w:rsidR="0036619D">
        <w:t xml:space="preserve"> architecture, security, component, and delivery </w:t>
      </w:r>
      <w:r w:rsidR="00AB40CD">
        <w:t>methods related to the subject</w:t>
      </w:r>
    </w:p>
    <w:p w14:paraId="4B5D952F" w14:textId="77777777" w:rsidR="00C8222C" w:rsidRDefault="00C8222C" w:rsidP="004D5B1B">
      <w:pPr>
        <w:pStyle w:val="NormalWeb"/>
        <w:spacing w:line="480" w:lineRule="auto"/>
      </w:pPr>
    </w:p>
    <w:p w14:paraId="41B7F5B8" w14:textId="36C85280" w:rsidR="00C8222C" w:rsidRDefault="00C8222C" w:rsidP="00C8222C">
      <w:pPr>
        <w:pStyle w:val="NormalWeb"/>
        <w:spacing w:line="480" w:lineRule="auto"/>
        <w:ind w:left="720" w:hanging="720"/>
      </w:pPr>
      <w:r>
        <w:lastRenderedPageBreak/>
        <w:t xml:space="preserve">Melnick, J. (2019, October 4). </w:t>
      </w:r>
      <w:r>
        <w:rPr>
          <w:i/>
          <w:iCs/>
        </w:rPr>
        <w:t>Network Devices Explained</w:t>
      </w:r>
      <w:r>
        <w:t xml:space="preserve">. Netwrix Blog. </w:t>
      </w:r>
      <w:hyperlink r:id="rId8" w:history="1">
        <w:r w:rsidRPr="006749A9">
          <w:rPr>
            <w:rStyle w:val="Hyperlink"/>
          </w:rPr>
          <w:t>https://blog.netwrix.com/2019/01/08/network-devices-explained/</w:t>
        </w:r>
      </w:hyperlink>
      <w:r>
        <w:t xml:space="preserve"> </w:t>
      </w:r>
    </w:p>
    <w:p w14:paraId="5660957C" w14:textId="58AA3A56" w:rsidR="00C8222C" w:rsidRDefault="00C8222C" w:rsidP="004D5B1B">
      <w:pPr>
        <w:pStyle w:val="NormalWeb"/>
        <w:spacing w:line="480" w:lineRule="auto"/>
      </w:pPr>
      <w:r>
        <w:t xml:space="preserve"> </w:t>
      </w:r>
      <w:r w:rsidR="00F7559F" w:rsidRPr="00F7559F">
        <w:t xml:space="preserve">This article </w:t>
      </w:r>
      <w:r w:rsidR="00F7559F">
        <w:t>provides</w:t>
      </w:r>
      <w:r w:rsidR="00F7559F" w:rsidRPr="00F7559F">
        <w:t xml:space="preserve"> an insight into different </w:t>
      </w:r>
      <w:r w:rsidR="00F7559F">
        <w:t>n</w:t>
      </w:r>
      <w:r w:rsidR="00F7559F" w:rsidRPr="00F7559F">
        <w:t xml:space="preserve">etworking </w:t>
      </w:r>
      <w:r w:rsidR="00F7559F">
        <w:t>d</w:t>
      </w:r>
      <w:r w:rsidR="00F7559F" w:rsidRPr="00F7559F">
        <w:t xml:space="preserve">evices and will </w:t>
      </w:r>
      <w:r w:rsidR="00F7559F">
        <w:t>deliver</w:t>
      </w:r>
      <w:r w:rsidR="00F7559F" w:rsidRPr="00F7559F">
        <w:t xml:space="preserve"> a basic idea about why and how they are important in the computer world. </w:t>
      </w:r>
      <w:r w:rsidR="00967CEE">
        <w:t>The article goes on to talk about t</w:t>
      </w:r>
      <w:r w:rsidR="00F7559F" w:rsidRPr="00F7559F">
        <w:t>he devices or hardware that is needed for communication and interaction between hardware on a networ</w:t>
      </w:r>
      <w:r w:rsidR="00AA0B01">
        <w:t>k</w:t>
      </w:r>
      <w:r w:rsidR="00F7559F" w:rsidRPr="00F7559F">
        <w:t>.</w:t>
      </w:r>
    </w:p>
    <w:p w14:paraId="5BD781DF" w14:textId="7E920ACD" w:rsidR="00F11683" w:rsidRDefault="00F11683" w:rsidP="00F11683">
      <w:pPr>
        <w:pStyle w:val="NormalWeb"/>
        <w:spacing w:line="480" w:lineRule="auto"/>
        <w:ind w:left="720" w:hanging="720"/>
      </w:pPr>
      <w:r>
        <w:t xml:space="preserve">Snyder, J. (2003, June 1). </w:t>
      </w:r>
      <w:r>
        <w:rPr>
          <w:i/>
          <w:iCs/>
        </w:rPr>
        <w:t>Designing a defense-in-depth network security model</w:t>
      </w:r>
      <w:r>
        <w:t xml:space="preserve">. SearchSecurity. </w:t>
      </w:r>
      <w:hyperlink r:id="rId9" w:history="1">
        <w:r w:rsidRPr="006749A9">
          <w:rPr>
            <w:rStyle w:val="Hyperlink"/>
          </w:rPr>
          <w:t>https://searchsecurity.techtarget.com/feature/Designing-a-defense-in-depth-network-security-model</w:t>
        </w:r>
      </w:hyperlink>
    </w:p>
    <w:p w14:paraId="5532D160" w14:textId="49B1430E" w:rsidR="00F11683" w:rsidRDefault="00E1741C" w:rsidP="00C26C3B">
      <w:pPr>
        <w:pStyle w:val="NormalWeb"/>
        <w:spacing w:line="480" w:lineRule="auto"/>
      </w:pPr>
      <w:r>
        <w:t xml:space="preserve">This article </w:t>
      </w:r>
      <w:r w:rsidR="0092122C">
        <w:t xml:space="preserve">was a study on how </w:t>
      </w:r>
      <w:r w:rsidR="00B27DF9" w:rsidRPr="00B27DF9">
        <w:t>major switch, wireless and firewall vendors</w:t>
      </w:r>
      <w:r w:rsidR="00B27DF9">
        <w:t xml:space="preserve"> would design</w:t>
      </w:r>
      <w:r w:rsidR="00C26C3B">
        <w:t xml:space="preserve"> </w:t>
      </w:r>
      <w:r w:rsidR="00912EAA">
        <w:t>a</w:t>
      </w:r>
      <w:r w:rsidR="008A27BA">
        <w:t xml:space="preserve"> </w:t>
      </w:r>
      <w:r w:rsidR="00C26C3B" w:rsidRPr="00C26C3B">
        <w:t>defense-in-depth network security model</w:t>
      </w:r>
      <w:r w:rsidR="005250A2">
        <w:t xml:space="preserve"> from the outside in. The results of the study where to discusses their </w:t>
      </w:r>
      <w:r w:rsidR="005250A2" w:rsidRPr="005250A2">
        <w:t xml:space="preserve">responses </w:t>
      </w:r>
      <w:r w:rsidR="005250A2">
        <w:t xml:space="preserve">to </w:t>
      </w:r>
      <w:r w:rsidR="005250A2" w:rsidRPr="005250A2">
        <w:t>give us a glimpse into the future of enterprise network security</w:t>
      </w:r>
      <w:r w:rsidR="00447F3E">
        <w:t>.</w:t>
      </w:r>
    </w:p>
    <w:p w14:paraId="759E3D6C" w14:textId="09D0CDF0" w:rsidR="00F11683" w:rsidRDefault="00F11683" w:rsidP="00F11683">
      <w:pPr>
        <w:pStyle w:val="NormalWeb"/>
        <w:spacing w:line="480" w:lineRule="auto"/>
        <w:ind w:left="720" w:hanging="720"/>
      </w:pPr>
      <w:r>
        <w:rPr>
          <w:i/>
          <w:iCs/>
        </w:rPr>
        <w:t>What is a Network Diagram</w:t>
      </w:r>
      <w:r>
        <w:t xml:space="preserve">. (n.d.). Lucidchart. Retrieved September 27, 2020, from </w:t>
      </w:r>
      <w:hyperlink r:id="rId10" w:anchor="section_1" w:history="1">
        <w:r w:rsidRPr="006749A9">
          <w:rPr>
            <w:rStyle w:val="Hyperlink"/>
          </w:rPr>
          <w:t>https://www.lucidchart.com/pages/network-diagram#section_1</w:t>
        </w:r>
      </w:hyperlink>
    </w:p>
    <w:p w14:paraId="201C6852" w14:textId="5CCB8DEC" w:rsidR="00F11683" w:rsidRDefault="00AE5AF5" w:rsidP="00252A09">
      <w:pPr>
        <w:pStyle w:val="NormalWeb"/>
        <w:spacing w:line="480" w:lineRule="auto"/>
      </w:pPr>
      <w:r>
        <w:t xml:space="preserve">This website </w:t>
      </w:r>
      <w:r w:rsidR="003D3AAE">
        <w:t>helps educates users on</w:t>
      </w:r>
      <w:r w:rsidR="001C1B81">
        <w:t xml:space="preserve"> how to build network diagrams and how to identify the different topologies, sy</w:t>
      </w:r>
      <w:r w:rsidR="00A31886">
        <w:t xml:space="preserve">mbols, and layouts </w:t>
      </w:r>
      <w:r w:rsidR="00252A09">
        <w:t>that go into creating a network.</w:t>
      </w:r>
      <w:r w:rsidR="00286A88">
        <w:t xml:space="preserve"> </w:t>
      </w:r>
      <w:r w:rsidR="0035236E">
        <w:t>This source heavily focuses on network diagrams and how they are</w:t>
      </w:r>
      <w:r w:rsidR="0035236E" w:rsidRPr="0035236E">
        <w:t xml:space="preserve"> a visual representation of a computer or telecommunications network</w:t>
      </w:r>
      <w:r w:rsidR="00192758">
        <w:t xml:space="preserve"> that</w:t>
      </w:r>
      <w:r w:rsidR="0035236E" w:rsidRPr="0035236E">
        <w:t xml:space="preserve"> shows the components that make up a network and how they interact, including routers, devices, hubs, firewalls, etc.</w:t>
      </w:r>
    </w:p>
    <w:p w14:paraId="2514AF26" w14:textId="52A74A46" w:rsidR="001B316A" w:rsidRPr="001B316A" w:rsidRDefault="00DE5E2C" w:rsidP="00DB68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5E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316A" w:rsidRPr="001B316A" w:rsidSect="00C17573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7E14" w14:textId="77777777" w:rsidR="00385CE3" w:rsidRDefault="00385CE3" w:rsidP="001B316A">
      <w:pPr>
        <w:spacing w:after="0" w:line="240" w:lineRule="auto"/>
      </w:pPr>
      <w:r>
        <w:separator/>
      </w:r>
    </w:p>
  </w:endnote>
  <w:endnote w:type="continuationSeparator" w:id="0">
    <w:p w14:paraId="75EE6FDA" w14:textId="77777777" w:rsidR="00385CE3" w:rsidRDefault="00385CE3" w:rsidP="001B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E507" w14:textId="77777777" w:rsidR="00385CE3" w:rsidRDefault="00385CE3" w:rsidP="001B316A">
      <w:pPr>
        <w:spacing w:after="0" w:line="240" w:lineRule="auto"/>
      </w:pPr>
      <w:r>
        <w:separator/>
      </w:r>
    </w:p>
  </w:footnote>
  <w:footnote w:type="continuationSeparator" w:id="0">
    <w:p w14:paraId="4BEB5DD3" w14:textId="77777777" w:rsidR="00385CE3" w:rsidRDefault="00385CE3" w:rsidP="001B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197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678F83" w14:textId="4CE48895" w:rsidR="000B36F7" w:rsidRDefault="00FE2BA3" w:rsidP="00C17573">
        <w:pPr>
          <w:pStyle w:val="Head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ANNOTATED BIBLIOGRAPHY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0B36F7">
          <w:tab/>
        </w:r>
        <w:r w:rsidR="000B36F7">
          <w:fldChar w:fldCharType="begin"/>
        </w:r>
        <w:r w:rsidR="000B36F7">
          <w:instrText xml:space="preserve"> PAGE   \* MERGEFORMAT </w:instrText>
        </w:r>
        <w:r w:rsidR="000B36F7">
          <w:fldChar w:fldCharType="separate"/>
        </w:r>
        <w:r w:rsidR="000B36F7">
          <w:rPr>
            <w:noProof/>
          </w:rPr>
          <w:t>2</w:t>
        </w:r>
        <w:r w:rsidR="000B36F7">
          <w:rPr>
            <w:noProof/>
          </w:rPr>
          <w:fldChar w:fldCharType="end"/>
        </w:r>
      </w:p>
    </w:sdtContent>
  </w:sdt>
  <w:p w14:paraId="4ADC54B5" w14:textId="7E201F8E" w:rsidR="001B316A" w:rsidRPr="001B316A" w:rsidRDefault="001B316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995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826B19" w14:textId="78D5D920" w:rsidR="00BE7BE1" w:rsidRDefault="00BE7BE1" w:rsidP="00BE7BE1">
        <w:pPr>
          <w:pStyle w:val="Header"/>
        </w:pPr>
        <w:r>
          <w:t xml:space="preserve">Running head: </w:t>
        </w:r>
        <w:r w:rsidR="00FE2BA3">
          <w:rPr>
            <w:rFonts w:ascii="Times New Roman" w:hAnsi="Times New Roman" w:cs="Times New Roman"/>
            <w:sz w:val="24"/>
            <w:szCs w:val="24"/>
          </w:rPr>
          <w:t>ANNOTATED BIBLIOGRAPHY</w:t>
        </w:r>
        <w:r w:rsidR="00FE2BA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B81573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72948" w14:textId="77777777" w:rsidR="00C17573" w:rsidRDefault="00C17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6A"/>
    <w:rsid w:val="000802B1"/>
    <w:rsid w:val="000B36F7"/>
    <w:rsid w:val="000C148F"/>
    <w:rsid w:val="00150402"/>
    <w:rsid w:val="00192758"/>
    <w:rsid w:val="001B316A"/>
    <w:rsid w:val="001B63A6"/>
    <w:rsid w:val="001C1B81"/>
    <w:rsid w:val="00252A09"/>
    <w:rsid w:val="00286A88"/>
    <w:rsid w:val="002D02E6"/>
    <w:rsid w:val="0035236E"/>
    <w:rsid w:val="0036619D"/>
    <w:rsid w:val="00385CE3"/>
    <w:rsid w:val="003D3AAE"/>
    <w:rsid w:val="003D6AB3"/>
    <w:rsid w:val="003E59E8"/>
    <w:rsid w:val="00407C32"/>
    <w:rsid w:val="00412431"/>
    <w:rsid w:val="00421B81"/>
    <w:rsid w:val="00447F3E"/>
    <w:rsid w:val="004D5B1B"/>
    <w:rsid w:val="005250A2"/>
    <w:rsid w:val="00557001"/>
    <w:rsid w:val="0062505B"/>
    <w:rsid w:val="00633426"/>
    <w:rsid w:val="007C1C82"/>
    <w:rsid w:val="008839E1"/>
    <w:rsid w:val="008A27BA"/>
    <w:rsid w:val="008F26DF"/>
    <w:rsid w:val="009041B5"/>
    <w:rsid w:val="00912EAA"/>
    <w:rsid w:val="0092122C"/>
    <w:rsid w:val="0094498A"/>
    <w:rsid w:val="00967CEE"/>
    <w:rsid w:val="0099268A"/>
    <w:rsid w:val="009A0DDE"/>
    <w:rsid w:val="009B58D5"/>
    <w:rsid w:val="00A31886"/>
    <w:rsid w:val="00AA0B01"/>
    <w:rsid w:val="00AB40CD"/>
    <w:rsid w:val="00AE5AF5"/>
    <w:rsid w:val="00B27DF9"/>
    <w:rsid w:val="00B81573"/>
    <w:rsid w:val="00BE7BE1"/>
    <w:rsid w:val="00BF6907"/>
    <w:rsid w:val="00C17573"/>
    <w:rsid w:val="00C26C3B"/>
    <w:rsid w:val="00C8222C"/>
    <w:rsid w:val="00C9102A"/>
    <w:rsid w:val="00CD653F"/>
    <w:rsid w:val="00D60C60"/>
    <w:rsid w:val="00D65F70"/>
    <w:rsid w:val="00DB68D5"/>
    <w:rsid w:val="00DE5E2C"/>
    <w:rsid w:val="00DF5DD3"/>
    <w:rsid w:val="00E02DAA"/>
    <w:rsid w:val="00E15DC9"/>
    <w:rsid w:val="00E1741C"/>
    <w:rsid w:val="00EB5AE1"/>
    <w:rsid w:val="00EE14EB"/>
    <w:rsid w:val="00F11683"/>
    <w:rsid w:val="00F61A88"/>
    <w:rsid w:val="00F7559F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EED06D"/>
  <w15:chartTrackingRefBased/>
  <w15:docId w15:val="{65A75441-961D-4614-873A-8D2CC2A5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6A"/>
  </w:style>
  <w:style w:type="paragraph" w:styleId="Footer">
    <w:name w:val="footer"/>
    <w:basedOn w:val="Normal"/>
    <w:link w:val="FooterChar"/>
    <w:uiPriority w:val="99"/>
    <w:unhideWhenUsed/>
    <w:rsid w:val="001B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6A"/>
  </w:style>
  <w:style w:type="paragraph" w:styleId="NormalWeb">
    <w:name w:val="Normal (Web)"/>
    <w:basedOn w:val="Normal"/>
    <w:uiPriority w:val="99"/>
    <w:semiHidden/>
    <w:unhideWhenUsed/>
    <w:rsid w:val="00F1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netwrix.com/2019/01/08/network-devices-explaine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bm.com/cloud/learn/networking-a-complete-guid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sco.com/c/en/us/solutions/enterprise-networks/future-of-networking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lucidchart.com/pages/network-diagr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archsecurity.techtarget.com/feature/Designing-a-defense-in-depth-network-security-mod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</dc:creator>
  <cp:keywords/>
  <dc:description/>
  <cp:lastModifiedBy>Trevor B</cp:lastModifiedBy>
  <cp:revision>60</cp:revision>
  <dcterms:created xsi:type="dcterms:W3CDTF">2020-09-13T22:41:00Z</dcterms:created>
  <dcterms:modified xsi:type="dcterms:W3CDTF">2020-11-03T04:59:00Z</dcterms:modified>
</cp:coreProperties>
</file>