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1DE8" w14:textId="22A9AAD1" w:rsidR="00846A21" w:rsidRPr="00846A21" w:rsidRDefault="00846A21" w:rsidP="00846A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85432"/>
          <w:kern w:val="36"/>
          <w:sz w:val="48"/>
          <w:szCs w:val="48"/>
        </w:rPr>
      </w:pPr>
      <w:r>
        <w:rPr>
          <w:rFonts w:ascii="Arial" w:eastAsia="Times New Roman" w:hAnsi="Arial" w:cs="Arial"/>
          <w:color w:val="785432"/>
          <w:kern w:val="36"/>
          <w:sz w:val="48"/>
          <w:szCs w:val="48"/>
        </w:rPr>
        <w:t xml:space="preserve">6050 </w:t>
      </w:r>
      <w:proofErr w:type="spellStart"/>
      <w:r>
        <w:rPr>
          <w:rFonts w:ascii="Arial" w:eastAsia="Times New Roman" w:hAnsi="Arial" w:cs="Arial"/>
          <w:color w:val="785432"/>
          <w:kern w:val="36"/>
          <w:sz w:val="48"/>
          <w:szCs w:val="48"/>
        </w:rPr>
        <w:t>wk</w:t>
      </w:r>
      <w:proofErr w:type="spellEnd"/>
      <w:r>
        <w:rPr>
          <w:rFonts w:ascii="Arial" w:eastAsia="Times New Roman" w:hAnsi="Arial" w:cs="Arial"/>
          <w:color w:val="785432"/>
          <w:kern w:val="36"/>
          <w:sz w:val="48"/>
          <w:szCs w:val="48"/>
        </w:rPr>
        <w:t xml:space="preserve"> 1 </w:t>
      </w:r>
      <w:r w:rsidRPr="00846A21">
        <w:rPr>
          <w:rFonts w:ascii="Arial" w:eastAsia="Times New Roman" w:hAnsi="Arial" w:cs="Arial"/>
          <w:color w:val="785432"/>
          <w:kern w:val="36"/>
          <w:sz w:val="48"/>
          <w:szCs w:val="48"/>
        </w:rPr>
        <w:t>Learning Resources</w:t>
      </w:r>
    </w:p>
    <w:p w14:paraId="00DC1DD5" w14:textId="77777777" w:rsidR="00846A21" w:rsidRPr="00846A21" w:rsidRDefault="00846A21" w:rsidP="00846A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785432"/>
          <w:sz w:val="27"/>
          <w:szCs w:val="27"/>
        </w:rPr>
      </w:pPr>
      <w:r w:rsidRPr="00846A21">
        <w:rPr>
          <w:rFonts w:ascii="Arial" w:eastAsia="Times New Roman" w:hAnsi="Arial" w:cs="Arial"/>
          <w:color w:val="785432"/>
          <w:sz w:val="27"/>
          <w:szCs w:val="27"/>
        </w:rPr>
        <w:t>Required Readings</w:t>
      </w:r>
    </w:p>
    <w:p w14:paraId="177131F9" w14:textId="77777777" w:rsidR="00846A21" w:rsidRPr="00846A21" w:rsidRDefault="00846A21" w:rsidP="00846A21">
      <w:pPr>
        <w:spacing w:after="0" w:line="240" w:lineRule="auto"/>
        <w:rPr>
          <w:rFonts w:ascii="inherit" w:eastAsia="Times New Roman" w:hAnsi="inherit" w:cs="Arial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</w:rPr>
        <w:t xml:space="preserve">Milstead, J. A., &amp; Short, N. M. (2019). </w:t>
      </w:r>
      <w:r w:rsidRPr="00846A21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Health policy and politics: A nurse’s guide</w:t>
      </w:r>
      <w:r w:rsidRPr="00846A21">
        <w:rPr>
          <w:rFonts w:ascii="inherit" w:eastAsia="Times New Roman" w:hAnsi="inherit" w:cs="Arial"/>
          <w:color w:val="676767"/>
          <w:sz w:val="24"/>
          <w:szCs w:val="24"/>
        </w:rPr>
        <w:t xml:space="preserve"> (6th ed.). Burlington, MA: Jones &amp; Bartlett Learning.</w:t>
      </w:r>
    </w:p>
    <w:p w14:paraId="6C96DCC5" w14:textId="77777777" w:rsidR="00846A21" w:rsidRPr="00846A21" w:rsidRDefault="00846A21" w:rsidP="00846A21">
      <w:pPr>
        <w:numPr>
          <w:ilvl w:val="0"/>
          <w:numId w:val="1"/>
        </w:numPr>
        <w:spacing w:after="0" w:line="240" w:lineRule="auto"/>
        <w:ind w:left="1440"/>
        <w:rPr>
          <w:rFonts w:ascii="inherit" w:eastAsia="Times New Roman" w:hAnsi="inherit" w:cs="Arial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</w:rPr>
        <w:t>Chapter 1, “Informing Public Policy: An Important Role for Registered Nurses” (pp. 11–13 only)</w:t>
      </w:r>
    </w:p>
    <w:p w14:paraId="72A06990" w14:textId="77777777" w:rsidR="00846A21" w:rsidRPr="00846A21" w:rsidRDefault="00846A21" w:rsidP="00846A21">
      <w:pPr>
        <w:numPr>
          <w:ilvl w:val="0"/>
          <w:numId w:val="1"/>
        </w:numPr>
        <w:spacing w:after="0" w:line="240" w:lineRule="auto"/>
        <w:ind w:left="1440"/>
        <w:rPr>
          <w:rFonts w:ascii="inherit" w:eastAsia="Times New Roman" w:hAnsi="inherit" w:cs="Arial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</w:rPr>
        <w:t>Chapter 2, “Agenda Setting: What Rises to a Policymaker’s Attention?” (pp. 17–36)</w:t>
      </w:r>
    </w:p>
    <w:p w14:paraId="0EFEA271" w14:textId="77777777" w:rsidR="00846A21" w:rsidRPr="00846A21" w:rsidRDefault="00846A21" w:rsidP="00846A21">
      <w:pPr>
        <w:numPr>
          <w:ilvl w:val="0"/>
          <w:numId w:val="1"/>
        </w:numPr>
        <w:spacing w:after="0" w:line="240" w:lineRule="auto"/>
        <w:ind w:left="1440"/>
        <w:rPr>
          <w:rFonts w:ascii="inherit" w:eastAsia="Times New Roman" w:hAnsi="inherit" w:cs="Arial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</w:rPr>
        <w:t>Chapter 10, “Overview: The Economics and Finance of Health Care” (pp. 171–180)</w:t>
      </w:r>
    </w:p>
    <w:p w14:paraId="59AA7688" w14:textId="77777777" w:rsidR="00846A21" w:rsidRPr="00846A21" w:rsidRDefault="00846A21" w:rsidP="00846A21">
      <w:pPr>
        <w:numPr>
          <w:ilvl w:val="0"/>
          <w:numId w:val="1"/>
        </w:numPr>
        <w:spacing w:after="0" w:line="240" w:lineRule="auto"/>
        <w:ind w:left="1440"/>
        <w:rPr>
          <w:rFonts w:ascii="inherit" w:eastAsia="Times New Roman" w:hAnsi="inherit" w:cs="Arial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</w:rPr>
        <w:t>Chapter 12, “An Insider’s Guide to Engaging in Policy Activities”</w:t>
      </w:r>
    </w:p>
    <w:p w14:paraId="7B92230F" w14:textId="77777777" w:rsidR="00846A21" w:rsidRPr="00846A21" w:rsidRDefault="00846A21" w:rsidP="00846A21">
      <w:pPr>
        <w:numPr>
          <w:ilvl w:val="1"/>
          <w:numId w:val="1"/>
        </w:numPr>
        <w:spacing w:after="100" w:line="240" w:lineRule="auto"/>
        <w:ind w:left="2160"/>
        <w:rPr>
          <w:rFonts w:ascii="inherit" w:eastAsia="Times New Roman" w:hAnsi="inherit" w:cs="Arial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</w:rPr>
        <w:t>“Creating a Fact Sheet” (pp. 217-221)</w:t>
      </w:r>
    </w:p>
    <w:p w14:paraId="3057E69E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"https://doi.org/10.1016/j.outlook.2014.04.002" \o "The mechanics of writing a policy brief" \t "_blank" </w:instrText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37371217" w14:textId="77777777" w:rsidR="00846A21" w:rsidRPr="00846A21" w:rsidRDefault="00846A21" w:rsidP="00846A21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</w:rPr>
        <w:t xml:space="preserve">DeMarco, R., &amp; Tufts, K. A. (2014). The mechanics of writing a policy brief. </w:t>
      </w:r>
      <w:r w:rsidRPr="00846A21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Nursing Outlook, 62</w:t>
      </w:r>
      <w:r w:rsidRPr="00846A21">
        <w:rPr>
          <w:rFonts w:ascii="inherit" w:eastAsia="Times New Roman" w:hAnsi="inherit" w:cs="Arial"/>
          <w:color w:val="676767"/>
          <w:sz w:val="24"/>
          <w:szCs w:val="24"/>
        </w:rPr>
        <w:t xml:space="preserve">(3), 219–224. </w:t>
      </w:r>
      <w:proofErr w:type="gramStart"/>
      <w:r w:rsidRPr="00846A21">
        <w:rPr>
          <w:rFonts w:ascii="inherit" w:eastAsia="Times New Roman" w:hAnsi="inherit" w:cs="Arial"/>
          <w:color w:val="676767"/>
          <w:sz w:val="24"/>
          <w:szCs w:val="24"/>
        </w:rPr>
        <w:t>doi:10.1016/j.outloo</w:t>
      </w:r>
      <w:proofErr w:type="gramEnd"/>
      <w:r w:rsidRPr="00846A21">
        <w:rPr>
          <w:rFonts w:ascii="inherit" w:eastAsia="Times New Roman" w:hAnsi="inherit" w:cs="Arial"/>
          <w:color w:val="676767"/>
          <w:sz w:val="24"/>
          <w:szCs w:val="24"/>
        </w:rPr>
        <w:t>k.2014.04.002</w:t>
      </w:r>
    </w:p>
    <w:p w14:paraId="56BDDC43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4CB7E35C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"https://advance-lexis-com.ezp.waldenulibrary.org/api/permalink/9b2f387e-9503-4fed-8a60-f8f029778dfd/?context=1516831" \o "SECOND ANNUAL QUELLO TELECOMMUNICATIONS POLICY AND LAW SYMPOSIUM: A MODEL OF AGENDA-SETTING, WITH APPLICATIONS" \t "_blank" </w:instrText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459A2546" w14:textId="77777777" w:rsidR="00846A21" w:rsidRPr="00846A21" w:rsidRDefault="00846A21" w:rsidP="00846A21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proofErr w:type="spellStart"/>
      <w:r w:rsidRPr="00846A21">
        <w:rPr>
          <w:rFonts w:ascii="inherit" w:eastAsia="Times New Roman" w:hAnsi="inherit" w:cs="Arial"/>
          <w:color w:val="676767"/>
          <w:sz w:val="24"/>
          <w:szCs w:val="24"/>
        </w:rPr>
        <w:t>Kingdon</w:t>
      </w:r>
      <w:proofErr w:type="spellEnd"/>
      <w:r w:rsidRPr="00846A21">
        <w:rPr>
          <w:rFonts w:ascii="inherit" w:eastAsia="Times New Roman" w:hAnsi="inherit" w:cs="Arial"/>
          <w:color w:val="676767"/>
          <w:sz w:val="24"/>
          <w:szCs w:val="24"/>
        </w:rPr>
        <w:t xml:space="preserve">, J.W. (2001). A model of agenda-setting with applications. </w:t>
      </w:r>
      <w:r w:rsidRPr="00846A21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Law Review M.S.U.-D.C.L., 2</w:t>
      </w:r>
      <w:r w:rsidRPr="00846A21">
        <w:rPr>
          <w:rFonts w:ascii="inherit" w:eastAsia="Times New Roman" w:hAnsi="inherit" w:cs="Arial"/>
          <w:color w:val="676767"/>
          <w:sz w:val="24"/>
          <w:szCs w:val="24"/>
        </w:rPr>
        <w:t>(331) </w:t>
      </w:r>
    </w:p>
    <w:p w14:paraId="4594DB00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7AA27067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A5E2F9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"https://www-sciencedirect-com.ezp.waldenulibrary.org/science/article/pii/S0029655415001839?via%3Dihub" \o "Policy agenda for nurse-led care coordination" \t "_blank" </w:instrText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44BF24B7" w14:textId="77777777" w:rsidR="00846A21" w:rsidRPr="00846A21" w:rsidRDefault="00846A21" w:rsidP="00846A21">
      <w:pPr>
        <w:spacing w:after="100" w:line="240" w:lineRule="auto"/>
        <w:rPr>
          <w:rFonts w:ascii="inherit" w:eastAsia="Times New Roman" w:hAnsi="inherit" w:cs="Times New Roman"/>
          <w:color w:val="FFFFFF"/>
          <w:sz w:val="24"/>
          <w:szCs w:val="24"/>
        </w:rPr>
      </w:pPr>
      <w:r w:rsidRPr="00846A21"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  <w:t xml:space="preserve">Lamb, G., Newhouse, R., Beverly, C., Toney, D. A., </w:t>
      </w:r>
      <w:proofErr w:type="spellStart"/>
      <w:r w:rsidRPr="00846A21"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  <w:t>Cropley</w:t>
      </w:r>
      <w:proofErr w:type="spellEnd"/>
      <w:r w:rsidRPr="00846A21"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  <w:t xml:space="preserve">, S., Weaver, C. A., Kurtzman, E., … Peterson, C. (2015). Policy agenda for nurse-led care coordination. </w:t>
      </w:r>
      <w:r w:rsidRPr="00846A21">
        <w:rPr>
          <w:rFonts w:ascii="inherit" w:eastAsia="Times New Roman" w:hAnsi="inherit" w:cs="Arial"/>
          <w:i/>
          <w:iCs/>
          <w:color w:val="FFFFFF"/>
          <w:sz w:val="24"/>
          <w:szCs w:val="24"/>
          <w:shd w:val="clear" w:color="auto" w:fill="A5E2F9"/>
        </w:rPr>
        <w:t>Nursing Outlook, 63</w:t>
      </w:r>
      <w:r w:rsidRPr="00846A21"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  <w:t xml:space="preserve">(4), 521–530. </w:t>
      </w:r>
      <w:proofErr w:type="gramStart"/>
      <w:r w:rsidRPr="00846A21"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  <w:t>doi:10.1016/j.outloo</w:t>
      </w:r>
      <w:proofErr w:type="gramEnd"/>
      <w:r w:rsidRPr="00846A21"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  <w:t>k.2015.06.003.</w:t>
      </w:r>
    </w:p>
    <w:p w14:paraId="73F05FB6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6794C426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"https://doi-org.ezp.waldenulibrary.org/10.1177/1527154417728514" \o "Political Efficacy and Participation of Nurse Practitioners" \t "_blank" </w:instrText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5135C989" w14:textId="77777777" w:rsidR="00846A21" w:rsidRPr="00846A21" w:rsidRDefault="00846A21" w:rsidP="00846A21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</w:rPr>
        <w:t xml:space="preserve">O’Rourke, N. C., Crawford, S. L., Morris, N. S., &amp; </w:t>
      </w:r>
      <w:proofErr w:type="spellStart"/>
      <w:r w:rsidRPr="00846A21">
        <w:rPr>
          <w:rFonts w:ascii="inherit" w:eastAsia="Times New Roman" w:hAnsi="inherit" w:cs="Arial"/>
          <w:color w:val="676767"/>
          <w:sz w:val="24"/>
          <w:szCs w:val="24"/>
        </w:rPr>
        <w:t>Pulcini</w:t>
      </w:r>
      <w:proofErr w:type="spellEnd"/>
      <w:r w:rsidRPr="00846A21">
        <w:rPr>
          <w:rFonts w:ascii="inherit" w:eastAsia="Times New Roman" w:hAnsi="inherit" w:cs="Arial"/>
          <w:color w:val="676767"/>
          <w:sz w:val="24"/>
          <w:szCs w:val="24"/>
        </w:rPr>
        <w:t xml:space="preserve">, J. (2017). Political efficacy and participation of nurse practitioners. </w:t>
      </w:r>
      <w:r w:rsidRPr="00846A21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Policy, Politics, and Nursing Practice, 18</w:t>
      </w:r>
      <w:r w:rsidRPr="00846A21">
        <w:rPr>
          <w:rFonts w:ascii="inherit" w:eastAsia="Times New Roman" w:hAnsi="inherit" w:cs="Arial"/>
          <w:color w:val="676767"/>
          <w:sz w:val="24"/>
          <w:szCs w:val="24"/>
        </w:rPr>
        <w:t>(3), 135–148. doi:10.1177/1527154417728514</w:t>
      </w:r>
    </w:p>
    <w:p w14:paraId="17815D8C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58EE6FFE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"http://ebookcentral.proquest.com/lib/waldenu/detail.action?docID=3376382" \o "Nursing, Health, and the Environment" \t "_blank" </w:instrText>
      </w: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4E4B3C96" w14:textId="77777777" w:rsidR="00846A21" w:rsidRPr="00846A21" w:rsidRDefault="00846A21" w:rsidP="00846A21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</w:rPr>
        <w:t xml:space="preserve">Institute of Medicine (US) Committee on Enhancing Environmental Health Content in Nursing Practice, Pope, A. M., Snyder, M. A., &amp; Mood, L. H. (Eds.). (n.d.). </w:t>
      </w:r>
      <w:r w:rsidRPr="00846A21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Nursing health, &amp; environment</w:t>
      </w:r>
      <w:r w:rsidRPr="00846A21">
        <w:rPr>
          <w:rFonts w:ascii="inherit" w:eastAsia="Times New Roman" w:hAnsi="inherit" w:cs="Arial"/>
          <w:color w:val="676767"/>
          <w:sz w:val="24"/>
          <w:szCs w:val="24"/>
        </w:rPr>
        <w:t>:</w:t>
      </w:r>
      <w:r w:rsidRPr="00846A21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 xml:space="preserve"> Strengthening the relationship to improve the public's health.</w:t>
      </w:r>
    </w:p>
    <w:p w14:paraId="3760341D" w14:textId="77777777" w:rsidR="00846A21" w:rsidRPr="00846A21" w:rsidRDefault="00846A21" w:rsidP="00846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A2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00BC0C6A" w14:textId="77777777" w:rsidR="00846A21" w:rsidRPr="00846A21" w:rsidRDefault="00846A21" w:rsidP="00846A2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46A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"https://www.usa.gov/federal-agencies/a" \o "A-Z index of U.S. government departments and agencies. " \t "_blank" </w:instrText>
      </w: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934E3BF" w14:textId="77777777" w:rsidR="00846A21" w:rsidRPr="00846A21" w:rsidRDefault="00846A21" w:rsidP="00846A21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USA.gov. (n.d.). </w:t>
      </w:r>
      <w:r w:rsidRPr="00846A21">
        <w:rPr>
          <w:rFonts w:ascii="inherit" w:eastAsia="Times New Roman" w:hAnsi="inherit" w:cs="Arial"/>
          <w:i/>
          <w:iCs/>
          <w:color w:val="676767"/>
          <w:sz w:val="24"/>
          <w:szCs w:val="24"/>
          <w:shd w:val="clear" w:color="auto" w:fill="FFFFFF"/>
        </w:rPr>
        <w:t>A-Z index of U.S. government departments and agencies</w:t>
      </w:r>
      <w:r w:rsidRPr="00846A21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. Retrieved September 20, 2018, from https://www.usa.gov/federal-agencies/a</w:t>
      </w:r>
    </w:p>
    <w:p w14:paraId="0D11FACC" w14:textId="77777777" w:rsidR="00846A21" w:rsidRPr="00846A21" w:rsidRDefault="00846A21" w:rsidP="00846A21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46A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"https://www.usa.gov/executive-departments" \o "Executive departments." \t "_blank" </w:instrText>
      </w: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5CF0BFA" w14:textId="77777777" w:rsidR="00846A21" w:rsidRPr="00846A21" w:rsidRDefault="00846A21" w:rsidP="00846A21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USA.gov. (n.d.). </w:t>
      </w:r>
      <w:r w:rsidRPr="00846A21">
        <w:rPr>
          <w:rFonts w:ascii="inherit" w:eastAsia="Times New Roman" w:hAnsi="inherit" w:cs="Arial"/>
          <w:i/>
          <w:iCs/>
          <w:color w:val="676767"/>
          <w:sz w:val="24"/>
          <w:szCs w:val="24"/>
          <w:shd w:val="clear" w:color="auto" w:fill="FFFFFF"/>
        </w:rPr>
        <w:t>Executive departments</w:t>
      </w:r>
      <w:r w:rsidRPr="00846A21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. Retrieved September 20, 2018, from https://www.usa.gov/executive-departments</w:t>
      </w:r>
    </w:p>
    <w:p w14:paraId="730B1B35" w14:textId="77777777" w:rsidR="00846A21" w:rsidRPr="00846A21" w:rsidRDefault="00846A21" w:rsidP="00846A21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46A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"https://www.whitehouse.gov/the-trump-administration/the-cabinet/" \o "The cabinet" \t "_blank" </w:instrText>
      </w: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C1FB299" w14:textId="77777777" w:rsidR="00846A21" w:rsidRPr="00846A21" w:rsidRDefault="00846A21" w:rsidP="00846A21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lastRenderedPageBreak/>
        <w:t>The White House. (n.d.). </w:t>
      </w:r>
      <w:r w:rsidRPr="00846A21">
        <w:rPr>
          <w:rFonts w:ascii="inherit" w:eastAsia="Times New Roman" w:hAnsi="inherit" w:cs="Arial"/>
          <w:i/>
          <w:iCs/>
          <w:color w:val="676767"/>
          <w:sz w:val="24"/>
          <w:szCs w:val="24"/>
          <w:shd w:val="clear" w:color="auto" w:fill="FFFFFF"/>
        </w:rPr>
        <w:t>The cabinet</w:t>
      </w:r>
      <w:r w:rsidRPr="00846A21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. Retrieved September 20, 2018, from https://www.whitehouse.gov/the-trump-administration/the-cabinet/</w:t>
      </w:r>
    </w:p>
    <w:p w14:paraId="37135240" w14:textId="77777777" w:rsidR="00846A21" w:rsidRPr="00846A21" w:rsidRDefault="00846A21" w:rsidP="00846A21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46A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"https://class.content.laureate.net/60c93ed83cf9415f01f690f8587b0e3b.doc" \o "Agenda Comparison Grid Template" </w:instrText>
      </w:r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B4743B4" w14:textId="77777777" w:rsidR="00846A21" w:rsidRPr="00846A21" w:rsidRDefault="00846A21" w:rsidP="00846A21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846A21">
        <w:rPr>
          <w:rFonts w:ascii="inherit" w:eastAsia="Times New Roman" w:hAnsi="inherit" w:cs="Arial"/>
          <w:b/>
          <w:bCs/>
          <w:color w:val="676767"/>
          <w:sz w:val="24"/>
          <w:szCs w:val="24"/>
          <w:shd w:val="clear" w:color="auto" w:fill="FFFFFF"/>
        </w:rPr>
        <w:t>Document: </w:t>
      </w:r>
      <w:r w:rsidRPr="00846A21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Agenda Comparison Grid Template (Word document)</w:t>
      </w:r>
    </w:p>
    <w:p w14:paraId="54D22935" w14:textId="77FD4427" w:rsidR="00092489" w:rsidRDefault="00846A21" w:rsidP="00846A21">
      <w:r w:rsidRPr="00846A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09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3164E"/>
    <w:multiLevelType w:val="multilevel"/>
    <w:tmpl w:val="B5E0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EYlMjczNDI0MTMyUdpeDU4uLM/DyQAsNaAMMlaZIsAAAA"/>
  </w:docVars>
  <w:rsids>
    <w:rsidRoot w:val="00846A21"/>
    <w:rsid w:val="00092489"/>
    <w:rsid w:val="008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0459"/>
  <w15:chartTrackingRefBased/>
  <w15:docId w15:val="{EC0AD425-AAA5-4D17-9004-47B85D6C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966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7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715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980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876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672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2093502592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604805795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746615519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9769063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esan</dc:creator>
  <cp:keywords/>
  <dc:description/>
  <cp:lastModifiedBy>Temilola esan</cp:lastModifiedBy>
  <cp:revision>1</cp:revision>
  <dcterms:created xsi:type="dcterms:W3CDTF">2020-11-27T04:30:00Z</dcterms:created>
  <dcterms:modified xsi:type="dcterms:W3CDTF">2020-11-27T04:33:00Z</dcterms:modified>
</cp:coreProperties>
</file>