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755E" w:rsidRPr="003D2968" w:rsidRDefault="008571D9" w:rsidP="003D2968">
      <w:pPr>
        <w:pStyle w:val="Heading1"/>
        <w:spacing w:line="360" w:lineRule="auto"/>
        <w:contextualSpacing/>
        <w:jc w:val="center"/>
        <w:rPr>
          <w:rFonts w:cs="Times New Roman"/>
          <w:szCs w:val="24"/>
        </w:rPr>
      </w:pPr>
      <w:r>
        <w:rPr>
          <w:noProof/>
          <w:bdr w:val="none" w:sz="0" w:space="0" w:color="auto" w:frame="1"/>
          <w:lang w:eastAsia="en-SG"/>
        </w:rPr>
        <w:drawing>
          <wp:inline distT="0" distB="0" distL="0" distR="0" wp14:anchorId="529C7013" wp14:editId="56846537">
            <wp:extent cx="5731510" cy="2571831"/>
            <wp:effectExtent l="0" t="0" r="0" b="0"/>
            <wp:docPr id="3" name="Picture 3" descr="https://lh4.googleusercontent.com/vlf_UquqPxzelSLpUFVNZyA79HDh8BKWqzofnr9TmslV0wZmPxIRFAl1ZP9XWfOz1WZod2AkX_zycKdV102shc1WPRHLQkkuWIUi_UP_dWPUE5ghAUxuT7qH_gkZ-PzumUMLEj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vlf_UquqPxzelSLpUFVNZyA79HDh8BKWqzofnr9TmslV0wZmPxIRFAl1ZP9XWfOz1WZod2AkX_zycKdV102shc1WPRHLQkkuWIUi_UP_dWPUE5ghAUxuT7qH_gkZ-PzumUMLEjv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571831"/>
                    </a:xfrm>
                    <a:prstGeom prst="rect">
                      <a:avLst/>
                    </a:prstGeom>
                    <a:noFill/>
                    <a:ln>
                      <a:noFill/>
                    </a:ln>
                  </pic:spPr>
                </pic:pic>
              </a:graphicData>
            </a:graphic>
          </wp:inline>
        </w:drawing>
      </w:r>
    </w:p>
    <w:p w:rsidR="004E60F0" w:rsidRPr="007E755E" w:rsidRDefault="003D2968" w:rsidP="007E755E">
      <w:pPr>
        <w:jc w:val="center"/>
        <w:rPr>
          <w:b/>
          <w:sz w:val="40"/>
        </w:rPr>
      </w:pPr>
      <w:r>
        <w:rPr>
          <w:b/>
          <w:sz w:val="40"/>
        </w:rPr>
        <w:t xml:space="preserve">BUSM 4547 - </w:t>
      </w:r>
      <w:r w:rsidR="007B766C" w:rsidRPr="007E755E">
        <w:rPr>
          <w:b/>
          <w:sz w:val="40"/>
        </w:rPr>
        <w:t>Management in Practice</w:t>
      </w:r>
      <w:r>
        <w:rPr>
          <w:b/>
          <w:sz w:val="40"/>
        </w:rPr>
        <w:t xml:space="preserve"> </w:t>
      </w:r>
    </w:p>
    <w:p w:rsidR="004E60F0" w:rsidRPr="003D2968" w:rsidRDefault="004E60F0" w:rsidP="003D2968">
      <w:pPr>
        <w:rPr>
          <w:rFonts w:cs="Times New Roman"/>
          <w:sz w:val="32"/>
          <w:szCs w:val="32"/>
        </w:rPr>
      </w:pPr>
    </w:p>
    <w:p w:rsidR="004E60F0" w:rsidRPr="003D2968" w:rsidRDefault="007B766C" w:rsidP="007E755E">
      <w:pPr>
        <w:spacing w:after="0"/>
        <w:jc w:val="center"/>
        <w:rPr>
          <w:rFonts w:cs="Times New Roman"/>
          <w:sz w:val="32"/>
          <w:szCs w:val="32"/>
        </w:rPr>
      </w:pPr>
      <w:r w:rsidRPr="003D2968">
        <w:rPr>
          <w:rFonts w:cs="Times New Roman"/>
          <w:sz w:val="32"/>
          <w:szCs w:val="32"/>
        </w:rPr>
        <w:t>Student</w:t>
      </w:r>
      <w:r w:rsidR="003D2968" w:rsidRPr="003D2968">
        <w:rPr>
          <w:rFonts w:cs="Times New Roman"/>
          <w:sz w:val="32"/>
          <w:szCs w:val="32"/>
        </w:rPr>
        <w:t xml:space="preserve"> name</w:t>
      </w:r>
      <w:r w:rsidRPr="003D2968">
        <w:rPr>
          <w:rFonts w:cs="Times New Roman"/>
          <w:sz w:val="32"/>
          <w:szCs w:val="32"/>
        </w:rPr>
        <w:t>:</w:t>
      </w:r>
      <w:r w:rsidR="003D2968" w:rsidRPr="003D2968">
        <w:rPr>
          <w:rFonts w:cs="Times New Roman"/>
          <w:sz w:val="32"/>
          <w:szCs w:val="32"/>
        </w:rPr>
        <w:t xml:space="preserve"> Bui Thi Lan Huong</w:t>
      </w:r>
    </w:p>
    <w:p w:rsidR="004E60F0" w:rsidRPr="003D2968" w:rsidRDefault="004E60F0" w:rsidP="007E755E">
      <w:pPr>
        <w:spacing w:after="0"/>
        <w:jc w:val="center"/>
        <w:rPr>
          <w:rFonts w:cs="Times New Roman"/>
          <w:sz w:val="32"/>
          <w:szCs w:val="32"/>
        </w:rPr>
      </w:pPr>
    </w:p>
    <w:p w:rsidR="004E60F0" w:rsidRPr="003D2968" w:rsidRDefault="007B766C" w:rsidP="007E755E">
      <w:pPr>
        <w:spacing w:after="0"/>
        <w:jc w:val="center"/>
        <w:rPr>
          <w:rFonts w:cs="Times New Roman"/>
          <w:sz w:val="32"/>
          <w:szCs w:val="32"/>
        </w:rPr>
      </w:pPr>
      <w:r w:rsidRPr="003D2968">
        <w:rPr>
          <w:rFonts w:cs="Times New Roman"/>
          <w:sz w:val="32"/>
          <w:szCs w:val="32"/>
        </w:rPr>
        <w:t>Student’s ID:</w:t>
      </w:r>
      <w:r w:rsidR="003D2968" w:rsidRPr="003D2968">
        <w:rPr>
          <w:rFonts w:cs="Times New Roman"/>
          <w:sz w:val="32"/>
          <w:szCs w:val="32"/>
        </w:rPr>
        <w:t xml:space="preserve"> S3683555</w:t>
      </w:r>
    </w:p>
    <w:p w:rsidR="004E60F0" w:rsidRPr="003D2968" w:rsidRDefault="004E60F0" w:rsidP="007E755E">
      <w:pPr>
        <w:spacing w:after="0"/>
        <w:jc w:val="center"/>
        <w:rPr>
          <w:rFonts w:cs="Times New Roman"/>
          <w:sz w:val="32"/>
          <w:szCs w:val="32"/>
        </w:rPr>
      </w:pPr>
    </w:p>
    <w:p w:rsidR="007E755E" w:rsidRPr="003D2968" w:rsidRDefault="007E755E" w:rsidP="003D2968">
      <w:pPr>
        <w:spacing w:after="0"/>
        <w:rPr>
          <w:rFonts w:cs="Times New Roman"/>
          <w:sz w:val="32"/>
          <w:szCs w:val="32"/>
        </w:rPr>
      </w:pPr>
    </w:p>
    <w:p w:rsidR="007E755E" w:rsidRDefault="007E755E" w:rsidP="004E60F0">
      <w:pPr>
        <w:jc w:val="center"/>
        <w:rPr>
          <w:rFonts w:cs="Times New Roman"/>
          <w:szCs w:val="24"/>
        </w:rPr>
      </w:pPr>
    </w:p>
    <w:p w:rsidR="008571D9" w:rsidRDefault="008571D9">
      <w:pPr>
        <w:spacing w:line="360" w:lineRule="auto"/>
        <w:jc w:val="both"/>
        <w:rPr>
          <w:rFonts w:cs="Times New Roman"/>
          <w:szCs w:val="24"/>
        </w:rPr>
      </w:pPr>
      <w:r>
        <w:rPr>
          <w:rFonts w:cs="Times New Roman"/>
          <w:szCs w:val="24"/>
        </w:rPr>
        <w:br w:type="page"/>
      </w:r>
    </w:p>
    <w:p w:rsidR="008571D9" w:rsidRPr="008571D9" w:rsidRDefault="008571D9" w:rsidP="00D74B02">
      <w:pPr>
        <w:spacing w:line="360" w:lineRule="auto"/>
        <w:jc w:val="both"/>
        <w:rPr>
          <w:rFonts w:eastAsiaTheme="majorEastAsia" w:cs="Times New Roman"/>
          <w:szCs w:val="24"/>
        </w:rPr>
      </w:pPr>
      <w:r w:rsidRPr="00287A39">
        <w:rPr>
          <w:b/>
        </w:rPr>
        <w:lastRenderedPageBreak/>
        <w:t>Executive Summary</w:t>
      </w:r>
    </w:p>
    <w:p w:rsidR="008571D9" w:rsidRDefault="008571D9" w:rsidP="00D74B02">
      <w:pPr>
        <w:spacing w:line="360" w:lineRule="auto"/>
      </w:pPr>
      <w:r>
        <w:t xml:space="preserve">The report aims to provide a thorough understanding of the organisation TONIC 15 through evaluation and analysis of its external environment and internal environment. The report uses various techniques and methods to analyse the industry structure of the organisation. A problem statement </w:t>
      </w:r>
      <w:r w:rsidR="003D2968">
        <w:t xml:space="preserve">will be </w:t>
      </w:r>
      <w:r>
        <w:t>recognised to address the organisational challenge</w:t>
      </w:r>
      <w:r w:rsidR="003D2968">
        <w:t>s</w:t>
      </w:r>
      <w:r>
        <w:t xml:space="preserve"> </w:t>
      </w:r>
      <w:r w:rsidR="003D2968">
        <w:t xml:space="preserve">faced by </w:t>
      </w:r>
      <w:r>
        <w:t xml:space="preserve">TONIC 15. </w:t>
      </w:r>
      <w:r w:rsidR="003D2968">
        <w:t xml:space="preserve">Obstacles in the capability of securing working capital and expanding the business with sufficient support are the main issues that </w:t>
      </w:r>
      <w:r w:rsidR="00C40C34">
        <w:t>have a significant impact on</w:t>
      </w:r>
      <w:r w:rsidR="003D2968">
        <w:t xml:space="preserve"> TONIC 15’s</w:t>
      </w:r>
      <w:r w:rsidR="00C40C34">
        <w:t xml:space="preserve"> growth at the moment.</w:t>
      </w:r>
      <w:r w:rsidR="003D2968">
        <w:t xml:space="preserve"> </w:t>
      </w:r>
      <w:r>
        <w:t xml:space="preserve">Thus, the report presents a complete analysis of TONIC 15 and provides </w:t>
      </w:r>
      <w:r w:rsidR="00C40C34">
        <w:t>recommendations</w:t>
      </w:r>
      <w:r>
        <w:t xml:space="preserve"> to the challenges faced by the organisation.</w:t>
      </w:r>
    </w:p>
    <w:p w:rsidR="008571D9" w:rsidRPr="003525DB" w:rsidRDefault="008571D9" w:rsidP="008571D9">
      <w:pPr>
        <w:spacing w:line="360" w:lineRule="auto"/>
        <w:jc w:val="both"/>
        <w:rPr>
          <w:rFonts w:eastAsiaTheme="majorEastAsia" w:cs="Times New Roman"/>
          <w:szCs w:val="24"/>
        </w:rPr>
      </w:pPr>
    </w:p>
    <w:p w:rsidR="008571D9" w:rsidRDefault="008571D9" w:rsidP="008571D9">
      <w:pPr>
        <w:rPr>
          <w:rFonts w:cs="Times New Roman"/>
          <w:szCs w:val="24"/>
        </w:rPr>
      </w:pPr>
    </w:p>
    <w:p w:rsidR="008571D9" w:rsidRDefault="008571D9" w:rsidP="004E60F0">
      <w:pPr>
        <w:jc w:val="center"/>
        <w:rPr>
          <w:rFonts w:cs="Times New Roman"/>
          <w:szCs w:val="24"/>
        </w:rPr>
      </w:pPr>
    </w:p>
    <w:p w:rsidR="008571D9" w:rsidRDefault="008571D9" w:rsidP="004E60F0">
      <w:pPr>
        <w:jc w:val="center"/>
        <w:rPr>
          <w:rFonts w:cs="Times New Roman"/>
          <w:szCs w:val="24"/>
        </w:rPr>
      </w:pPr>
    </w:p>
    <w:p w:rsidR="008571D9" w:rsidRDefault="008571D9" w:rsidP="004E60F0">
      <w:pPr>
        <w:jc w:val="center"/>
        <w:rPr>
          <w:rFonts w:cs="Times New Roman"/>
          <w:szCs w:val="24"/>
        </w:rPr>
      </w:pPr>
    </w:p>
    <w:p w:rsidR="008571D9" w:rsidRDefault="008571D9" w:rsidP="004E60F0">
      <w:pPr>
        <w:jc w:val="center"/>
        <w:rPr>
          <w:rFonts w:cs="Times New Roman"/>
          <w:szCs w:val="24"/>
        </w:rPr>
      </w:pPr>
    </w:p>
    <w:p w:rsidR="008571D9" w:rsidRDefault="008571D9" w:rsidP="004E60F0">
      <w:pPr>
        <w:jc w:val="center"/>
        <w:rPr>
          <w:rFonts w:cs="Times New Roman"/>
          <w:szCs w:val="24"/>
        </w:rPr>
      </w:pPr>
    </w:p>
    <w:p w:rsidR="008571D9" w:rsidRPr="008571D9" w:rsidRDefault="008571D9" w:rsidP="008571D9">
      <w:r>
        <w:br w:type="page"/>
      </w:r>
    </w:p>
    <w:sdt>
      <w:sdtPr>
        <w:rPr>
          <w:rFonts w:ascii="Times New Roman" w:eastAsiaTheme="minorHAnsi" w:hAnsi="Times New Roman" w:cs="Times New Roman"/>
          <w:b w:val="0"/>
          <w:bCs w:val="0"/>
          <w:color w:val="000000" w:themeColor="text1"/>
          <w:sz w:val="24"/>
          <w:szCs w:val="24"/>
          <w:lang w:val="en-IN"/>
        </w:rPr>
        <w:id w:val="26341094"/>
        <w:docPartObj>
          <w:docPartGallery w:val="Table of Contents"/>
          <w:docPartUnique/>
        </w:docPartObj>
      </w:sdtPr>
      <w:sdtEndPr/>
      <w:sdtContent>
        <w:p w:rsidR="007F4693" w:rsidRPr="003525DB" w:rsidRDefault="007B766C" w:rsidP="004E60F0">
          <w:pPr>
            <w:pStyle w:val="TOCHeading"/>
            <w:jc w:val="center"/>
            <w:rPr>
              <w:rFonts w:ascii="Times New Roman" w:hAnsi="Times New Roman" w:cs="Times New Roman"/>
              <w:sz w:val="24"/>
              <w:szCs w:val="24"/>
            </w:rPr>
          </w:pPr>
          <w:r w:rsidRPr="003525DB">
            <w:rPr>
              <w:rFonts w:ascii="Times New Roman" w:hAnsi="Times New Roman" w:cs="Times New Roman"/>
              <w:color w:val="auto"/>
              <w:sz w:val="24"/>
              <w:szCs w:val="24"/>
            </w:rPr>
            <w:t>Table of Contents</w:t>
          </w:r>
        </w:p>
        <w:p w:rsidR="00397651" w:rsidRDefault="006749D9">
          <w:pPr>
            <w:pStyle w:val="TOC1"/>
            <w:tabs>
              <w:tab w:val="right" w:leader="dot" w:pos="9016"/>
            </w:tabs>
            <w:rPr>
              <w:rFonts w:asciiTheme="minorHAnsi" w:eastAsiaTheme="minorEastAsia" w:hAnsiTheme="minorHAnsi"/>
              <w:noProof/>
              <w:color w:val="auto"/>
              <w:sz w:val="22"/>
              <w:lang w:val="en-US"/>
            </w:rPr>
          </w:pPr>
          <w:r w:rsidRPr="003525DB">
            <w:rPr>
              <w:rFonts w:cs="Times New Roman"/>
              <w:szCs w:val="24"/>
            </w:rPr>
            <w:fldChar w:fldCharType="begin"/>
          </w:r>
          <w:r w:rsidR="007B766C" w:rsidRPr="003525DB">
            <w:rPr>
              <w:rFonts w:cs="Times New Roman"/>
              <w:szCs w:val="24"/>
            </w:rPr>
            <w:instrText xml:space="preserve"> TOC \o "1-3" \h \z \u </w:instrText>
          </w:r>
          <w:r w:rsidRPr="003525DB">
            <w:rPr>
              <w:rFonts w:cs="Times New Roman"/>
              <w:szCs w:val="24"/>
            </w:rPr>
            <w:fldChar w:fldCharType="separate"/>
          </w:r>
          <w:hyperlink w:anchor="_Toc48472690" w:history="1">
            <w:r w:rsidR="00397651" w:rsidRPr="000F0090">
              <w:rPr>
                <w:rStyle w:val="Hyperlink"/>
                <w:rFonts w:cs="Times New Roman"/>
                <w:noProof/>
              </w:rPr>
              <w:t>1. Introduction</w:t>
            </w:r>
            <w:r w:rsidR="00397651">
              <w:rPr>
                <w:noProof/>
                <w:webHidden/>
              </w:rPr>
              <w:tab/>
            </w:r>
            <w:r>
              <w:rPr>
                <w:noProof/>
                <w:webHidden/>
              </w:rPr>
              <w:fldChar w:fldCharType="begin"/>
            </w:r>
            <w:r w:rsidR="00397651">
              <w:rPr>
                <w:noProof/>
                <w:webHidden/>
              </w:rPr>
              <w:instrText xml:space="preserve"> PAGEREF _Toc48472690 \h </w:instrText>
            </w:r>
            <w:r>
              <w:rPr>
                <w:noProof/>
                <w:webHidden/>
              </w:rPr>
            </w:r>
            <w:r>
              <w:rPr>
                <w:noProof/>
                <w:webHidden/>
              </w:rPr>
              <w:fldChar w:fldCharType="separate"/>
            </w:r>
            <w:r w:rsidR="00295C73">
              <w:rPr>
                <w:noProof/>
                <w:webHidden/>
              </w:rPr>
              <w:t>4</w:t>
            </w:r>
            <w:r>
              <w:rPr>
                <w:noProof/>
                <w:webHidden/>
              </w:rPr>
              <w:fldChar w:fldCharType="end"/>
            </w:r>
          </w:hyperlink>
        </w:p>
        <w:p w:rsidR="00397651" w:rsidRDefault="003E6066">
          <w:pPr>
            <w:pStyle w:val="TOC1"/>
            <w:tabs>
              <w:tab w:val="right" w:leader="dot" w:pos="9016"/>
            </w:tabs>
            <w:rPr>
              <w:rFonts w:asciiTheme="minorHAnsi" w:eastAsiaTheme="minorEastAsia" w:hAnsiTheme="minorHAnsi"/>
              <w:noProof/>
              <w:color w:val="auto"/>
              <w:sz w:val="22"/>
              <w:lang w:val="en-US"/>
            </w:rPr>
          </w:pPr>
          <w:hyperlink w:anchor="_Toc48472691" w:history="1">
            <w:r w:rsidR="00397651" w:rsidRPr="000F0090">
              <w:rPr>
                <w:rStyle w:val="Hyperlink"/>
                <w:rFonts w:cs="Times New Roman"/>
                <w:noProof/>
              </w:rPr>
              <w:t>2. Organisational Analysis</w:t>
            </w:r>
            <w:r w:rsidR="00397651">
              <w:rPr>
                <w:noProof/>
                <w:webHidden/>
              </w:rPr>
              <w:tab/>
            </w:r>
            <w:r w:rsidR="006749D9">
              <w:rPr>
                <w:noProof/>
                <w:webHidden/>
              </w:rPr>
              <w:fldChar w:fldCharType="begin"/>
            </w:r>
            <w:r w:rsidR="00397651">
              <w:rPr>
                <w:noProof/>
                <w:webHidden/>
              </w:rPr>
              <w:instrText xml:space="preserve"> PAGEREF _Toc48472691 \h </w:instrText>
            </w:r>
            <w:r w:rsidR="006749D9">
              <w:rPr>
                <w:noProof/>
                <w:webHidden/>
              </w:rPr>
            </w:r>
            <w:r w:rsidR="006749D9">
              <w:rPr>
                <w:noProof/>
                <w:webHidden/>
              </w:rPr>
              <w:fldChar w:fldCharType="separate"/>
            </w:r>
            <w:r w:rsidR="00295C73">
              <w:rPr>
                <w:noProof/>
                <w:webHidden/>
              </w:rPr>
              <w:t>4</w:t>
            </w:r>
            <w:r w:rsidR="006749D9">
              <w:rPr>
                <w:noProof/>
                <w:webHidden/>
              </w:rPr>
              <w:fldChar w:fldCharType="end"/>
            </w:r>
          </w:hyperlink>
        </w:p>
        <w:p w:rsidR="00397651" w:rsidRDefault="003E6066">
          <w:pPr>
            <w:pStyle w:val="TOC2"/>
            <w:tabs>
              <w:tab w:val="right" w:leader="dot" w:pos="9016"/>
            </w:tabs>
            <w:rPr>
              <w:rFonts w:asciiTheme="minorHAnsi" w:eastAsiaTheme="minorEastAsia" w:hAnsiTheme="minorHAnsi"/>
              <w:noProof/>
              <w:color w:val="auto"/>
              <w:sz w:val="22"/>
              <w:lang w:val="en-US"/>
            </w:rPr>
          </w:pPr>
          <w:hyperlink w:anchor="_Toc48472692" w:history="1">
            <w:r w:rsidR="00397651" w:rsidRPr="000F0090">
              <w:rPr>
                <w:rStyle w:val="Hyperlink"/>
                <w:rFonts w:cs="Times New Roman"/>
                <w:noProof/>
              </w:rPr>
              <w:t>2.1 External Environment Analysis</w:t>
            </w:r>
            <w:r w:rsidR="00397651">
              <w:rPr>
                <w:noProof/>
                <w:webHidden/>
              </w:rPr>
              <w:tab/>
            </w:r>
            <w:r w:rsidR="006749D9">
              <w:rPr>
                <w:noProof/>
                <w:webHidden/>
              </w:rPr>
              <w:fldChar w:fldCharType="begin"/>
            </w:r>
            <w:r w:rsidR="00397651">
              <w:rPr>
                <w:noProof/>
                <w:webHidden/>
              </w:rPr>
              <w:instrText xml:space="preserve"> PAGEREF _Toc48472692 \h </w:instrText>
            </w:r>
            <w:r w:rsidR="006749D9">
              <w:rPr>
                <w:noProof/>
                <w:webHidden/>
              </w:rPr>
            </w:r>
            <w:r w:rsidR="006749D9">
              <w:rPr>
                <w:noProof/>
                <w:webHidden/>
              </w:rPr>
              <w:fldChar w:fldCharType="separate"/>
            </w:r>
            <w:r w:rsidR="00295C73">
              <w:rPr>
                <w:noProof/>
                <w:webHidden/>
              </w:rPr>
              <w:t>5</w:t>
            </w:r>
            <w:r w:rsidR="006749D9">
              <w:rPr>
                <w:noProof/>
                <w:webHidden/>
              </w:rPr>
              <w:fldChar w:fldCharType="end"/>
            </w:r>
          </w:hyperlink>
        </w:p>
        <w:p w:rsidR="00397651" w:rsidRDefault="003E6066">
          <w:pPr>
            <w:pStyle w:val="TOC3"/>
            <w:tabs>
              <w:tab w:val="right" w:leader="dot" w:pos="9016"/>
            </w:tabs>
            <w:rPr>
              <w:rFonts w:asciiTheme="minorHAnsi" w:eastAsiaTheme="minorEastAsia" w:hAnsiTheme="minorHAnsi"/>
              <w:noProof/>
              <w:color w:val="auto"/>
              <w:sz w:val="22"/>
              <w:lang w:val="en-US"/>
            </w:rPr>
          </w:pPr>
          <w:hyperlink w:anchor="_Toc48472693" w:history="1">
            <w:r w:rsidR="00397651" w:rsidRPr="000F0090">
              <w:rPr>
                <w:rStyle w:val="Hyperlink"/>
                <w:rFonts w:cs="Times New Roman"/>
                <w:noProof/>
              </w:rPr>
              <w:t>2.1.1. PESTEL Analysis</w:t>
            </w:r>
            <w:r w:rsidR="00397651">
              <w:rPr>
                <w:noProof/>
                <w:webHidden/>
              </w:rPr>
              <w:tab/>
            </w:r>
            <w:r w:rsidR="006749D9">
              <w:rPr>
                <w:noProof/>
                <w:webHidden/>
              </w:rPr>
              <w:fldChar w:fldCharType="begin"/>
            </w:r>
            <w:r w:rsidR="00397651">
              <w:rPr>
                <w:noProof/>
                <w:webHidden/>
              </w:rPr>
              <w:instrText xml:space="preserve"> PAGEREF _Toc48472693 \h </w:instrText>
            </w:r>
            <w:r w:rsidR="006749D9">
              <w:rPr>
                <w:noProof/>
                <w:webHidden/>
              </w:rPr>
            </w:r>
            <w:r w:rsidR="006749D9">
              <w:rPr>
                <w:noProof/>
                <w:webHidden/>
              </w:rPr>
              <w:fldChar w:fldCharType="separate"/>
            </w:r>
            <w:r w:rsidR="00295C73">
              <w:rPr>
                <w:noProof/>
                <w:webHidden/>
              </w:rPr>
              <w:t>5</w:t>
            </w:r>
            <w:r w:rsidR="006749D9">
              <w:rPr>
                <w:noProof/>
                <w:webHidden/>
              </w:rPr>
              <w:fldChar w:fldCharType="end"/>
            </w:r>
          </w:hyperlink>
        </w:p>
        <w:p w:rsidR="00397651" w:rsidRDefault="003E6066">
          <w:pPr>
            <w:pStyle w:val="TOC3"/>
            <w:tabs>
              <w:tab w:val="right" w:leader="dot" w:pos="9016"/>
            </w:tabs>
            <w:rPr>
              <w:rFonts w:asciiTheme="minorHAnsi" w:eastAsiaTheme="minorEastAsia" w:hAnsiTheme="minorHAnsi"/>
              <w:noProof/>
              <w:color w:val="auto"/>
              <w:sz w:val="22"/>
              <w:lang w:val="en-US"/>
            </w:rPr>
          </w:pPr>
          <w:hyperlink w:anchor="_Toc48472694" w:history="1">
            <w:r w:rsidR="00397651" w:rsidRPr="000F0090">
              <w:rPr>
                <w:rStyle w:val="Hyperlink"/>
                <w:rFonts w:cs="Times New Roman"/>
                <w:noProof/>
              </w:rPr>
              <w:t>2.1.2 VUCA Analysis</w:t>
            </w:r>
            <w:r w:rsidR="00397651">
              <w:rPr>
                <w:noProof/>
                <w:webHidden/>
              </w:rPr>
              <w:tab/>
            </w:r>
            <w:r w:rsidR="006749D9">
              <w:rPr>
                <w:noProof/>
                <w:webHidden/>
              </w:rPr>
              <w:fldChar w:fldCharType="begin"/>
            </w:r>
            <w:r w:rsidR="00397651">
              <w:rPr>
                <w:noProof/>
                <w:webHidden/>
              </w:rPr>
              <w:instrText xml:space="preserve"> PAGEREF _Toc48472694 \h </w:instrText>
            </w:r>
            <w:r w:rsidR="006749D9">
              <w:rPr>
                <w:noProof/>
                <w:webHidden/>
              </w:rPr>
            </w:r>
            <w:r w:rsidR="006749D9">
              <w:rPr>
                <w:noProof/>
                <w:webHidden/>
              </w:rPr>
              <w:fldChar w:fldCharType="separate"/>
            </w:r>
            <w:r w:rsidR="00295C73">
              <w:rPr>
                <w:noProof/>
                <w:webHidden/>
              </w:rPr>
              <w:t>7</w:t>
            </w:r>
            <w:r w:rsidR="006749D9">
              <w:rPr>
                <w:noProof/>
                <w:webHidden/>
              </w:rPr>
              <w:fldChar w:fldCharType="end"/>
            </w:r>
          </w:hyperlink>
        </w:p>
        <w:p w:rsidR="00397651" w:rsidRDefault="003E6066">
          <w:pPr>
            <w:pStyle w:val="TOC3"/>
            <w:tabs>
              <w:tab w:val="right" w:leader="dot" w:pos="9016"/>
            </w:tabs>
            <w:rPr>
              <w:rFonts w:asciiTheme="minorHAnsi" w:eastAsiaTheme="minorEastAsia" w:hAnsiTheme="minorHAnsi"/>
              <w:noProof/>
              <w:color w:val="auto"/>
              <w:sz w:val="22"/>
              <w:lang w:val="en-US"/>
            </w:rPr>
          </w:pPr>
          <w:hyperlink w:anchor="_Toc48472695" w:history="1">
            <w:r w:rsidR="00397651" w:rsidRPr="000F0090">
              <w:rPr>
                <w:rStyle w:val="Hyperlink"/>
                <w:rFonts w:cs="Times New Roman"/>
                <w:noProof/>
              </w:rPr>
              <w:t>2.1.3 Porter’s Five Forces</w:t>
            </w:r>
            <w:r w:rsidR="00397651">
              <w:rPr>
                <w:noProof/>
                <w:webHidden/>
              </w:rPr>
              <w:tab/>
            </w:r>
            <w:r w:rsidR="006749D9">
              <w:rPr>
                <w:noProof/>
                <w:webHidden/>
              </w:rPr>
              <w:fldChar w:fldCharType="begin"/>
            </w:r>
            <w:r w:rsidR="00397651">
              <w:rPr>
                <w:noProof/>
                <w:webHidden/>
              </w:rPr>
              <w:instrText xml:space="preserve"> PAGEREF _Toc48472695 \h </w:instrText>
            </w:r>
            <w:r w:rsidR="006749D9">
              <w:rPr>
                <w:noProof/>
                <w:webHidden/>
              </w:rPr>
            </w:r>
            <w:r w:rsidR="006749D9">
              <w:rPr>
                <w:noProof/>
                <w:webHidden/>
              </w:rPr>
              <w:fldChar w:fldCharType="separate"/>
            </w:r>
            <w:r w:rsidR="00295C73">
              <w:rPr>
                <w:noProof/>
                <w:webHidden/>
              </w:rPr>
              <w:t>9</w:t>
            </w:r>
            <w:r w:rsidR="006749D9">
              <w:rPr>
                <w:noProof/>
                <w:webHidden/>
              </w:rPr>
              <w:fldChar w:fldCharType="end"/>
            </w:r>
          </w:hyperlink>
        </w:p>
        <w:p w:rsidR="00397651" w:rsidRDefault="003E6066">
          <w:pPr>
            <w:pStyle w:val="TOC2"/>
            <w:tabs>
              <w:tab w:val="right" w:leader="dot" w:pos="9016"/>
            </w:tabs>
            <w:rPr>
              <w:rFonts w:asciiTheme="minorHAnsi" w:eastAsiaTheme="minorEastAsia" w:hAnsiTheme="minorHAnsi"/>
              <w:noProof/>
              <w:color w:val="auto"/>
              <w:sz w:val="22"/>
              <w:lang w:val="en-US"/>
            </w:rPr>
          </w:pPr>
          <w:hyperlink w:anchor="_Toc48472696" w:history="1">
            <w:r w:rsidR="00397651" w:rsidRPr="000F0090">
              <w:rPr>
                <w:rStyle w:val="Hyperlink"/>
                <w:rFonts w:cs="Times New Roman"/>
                <w:noProof/>
              </w:rPr>
              <w:t>2.2 Internal Analysis</w:t>
            </w:r>
            <w:r w:rsidR="00397651">
              <w:rPr>
                <w:noProof/>
                <w:webHidden/>
              </w:rPr>
              <w:tab/>
            </w:r>
            <w:r w:rsidR="006749D9">
              <w:rPr>
                <w:noProof/>
                <w:webHidden/>
              </w:rPr>
              <w:fldChar w:fldCharType="begin"/>
            </w:r>
            <w:r w:rsidR="00397651">
              <w:rPr>
                <w:noProof/>
                <w:webHidden/>
              </w:rPr>
              <w:instrText xml:space="preserve"> PAGEREF _Toc48472696 \h </w:instrText>
            </w:r>
            <w:r w:rsidR="006749D9">
              <w:rPr>
                <w:noProof/>
                <w:webHidden/>
              </w:rPr>
            </w:r>
            <w:r w:rsidR="006749D9">
              <w:rPr>
                <w:noProof/>
                <w:webHidden/>
              </w:rPr>
              <w:fldChar w:fldCharType="separate"/>
            </w:r>
            <w:r w:rsidR="00295C73">
              <w:rPr>
                <w:noProof/>
                <w:webHidden/>
              </w:rPr>
              <w:t>11</w:t>
            </w:r>
            <w:r w:rsidR="006749D9">
              <w:rPr>
                <w:noProof/>
                <w:webHidden/>
              </w:rPr>
              <w:fldChar w:fldCharType="end"/>
            </w:r>
          </w:hyperlink>
        </w:p>
        <w:p w:rsidR="00397651" w:rsidRDefault="003E6066">
          <w:pPr>
            <w:pStyle w:val="TOC3"/>
            <w:tabs>
              <w:tab w:val="right" w:leader="dot" w:pos="9016"/>
            </w:tabs>
            <w:rPr>
              <w:rFonts w:asciiTheme="minorHAnsi" w:eastAsiaTheme="minorEastAsia" w:hAnsiTheme="minorHAnsi"/>
              <w:noProof/>
              <w:color w:val="auto"/>
              <w:sz w:val="22"/>
              <w:lang w:val="en-US"/>
            </w:rPr>
          </w:pPr>
          <w:hyperlink w:anchor="_Toc48472697" w:history="1">
            <w:r w:rsidR="00397651" w:rsidRPr="000F0090">
              <w:rPr>
                <w:rStyle w:val="Hyperlink"/>
                <w:rFonts w:cs="Times New Roman"/>
                <w:noProof/>
              </w:rPr>
              <w:t>2.2.1 Value Chain</w:t>
            </w:r>
            <w:r w:rsidR="00397651">
              <w:rPr>
                <w:noProof/>
                <w:webHidden/>
              </w:rPr>
              <w:tab/>
            </w:r>
            <w:r w:rsidR="006749D9">
              <w:rPr>
                <w:noProof/>
                <w:webHidden/>
              </w:rPr>
              <w:fldChar w:fldCharType="begin"/>
            </w:r>
            <w:r w:rsidR="00397651">
              <w:rPr>
                <w:noProof/>
                <w:webHidden/>
              </w:rPr>
              <w:instrText xml:space="preserve"> PAGEREF _Toc48472697 \h </w:instrText>
            </w:r>
            <w:r w:rsidR="006749D9">
              <w:rPr>
                <w:noProof/>
                <w:webHidden/>
              </w:rPr>
            </w:r>
            <w:r w:rsidR="006749D9">
              <w:rPr>
                <w:noProof/>
                <w:webHidden/>
              </w:rPr>
              <w:fldChar w:fldCharType="separate"/>
            </w:r>
            <w:r w:rsidR="00295C73">
              <w:rPr>
                <w:noProof/>
                <w:webHidden/>
              </w:rPr>
              <w:t>11</w:t>
            </w:r>
            <w:r w:rsidR="006749D9">
              <w:rPr>
                <w:noProof/>
                <w:webHidden/>
              </w:rPr>
              <w:fldChar w:fldCharType="end"/>
            </w:r>
          </w:hyperlink>
        </w:p>
        <w:p w:rsidR="00397651" w:rsidRDefault="003E6066">
          <w:pPr>
            <w:pStyle w:val="TOC3"/>
            <w:tabs>
              <w:tab w:val="right" w:leader="dot" w:pos="9016"/>
            </w:tabs>
            <w:rPr>
              <w:rFonts w:asciiTheme="minorHAnsi" w:eastAsiaTheme="minorEastAsia" w:hAnsiTheme="minorHAnsi"/>
              <w:noProof/>
              <w:color w:val="auto"/>
              <w:sz w:val="22"/>
              <w:lang w:val="en-US"/>
            </w:rPr>
          </w:pPr>
          <w:hyperlink w:anchor="_Toc48472698" w:history="1">
            <w:r w:rsidR="00397651" w:rsidRPr="000F0090">
              <w:rPr>
                <w:rStyle w:val="Hyperlink"/>
                <w:rFonts w:cs="Times New Roman"/>
                <w:noProof/>
              </w:rPr>
              <w:t>2.2.2 7S Framework</w:t>
            </w:r>
            <w:r w:rsidR="00397651">
              <w:rPr>
                <w:noProof/>
                <w:webHidden/>
              </w:rPr>
              <w:tab/>
            </w:r>
            <w:r w:rsidR="006749D9">
              <w:rPr>
                <w:noProof/>
                <w:webHidden/>
              </w:rPr>
              <w:fldChar w:fldCharType="begin"/>
            </w:r>
            <w:r w:rsidR="00397651">
              <w:rPr>
                <w:noProof/>
                <w:webHidden/>
              </w:rPr>
              <w:instrText xml:space="preserve"> PAGEREF _Toc48472698 \h </w:instrText>
            </w:r>
            <w:r w:rsidR="006749D9">
              <w:rPr>
                <w:noProof/>
                <w:webHidden/>
              </w:rPr>
            </w:r>
            <w:r w:rsidR="006749D9">
              <w:rPr>
                <w:noProof/>
                <w:webHidden/>
              </w:rPr>
              <w:fldChar w:fldCharType="separate"/>
            </w:r>
            <w:r w:rsidR="00295C73">
              <w:rPr>
                <w:noProof/>
                <w:webHidden/>
              </w:rPr>
              <w:t>12</w:t>
            </w:r>
            <w:r w:rsidR="006749D9">
              <w:rPr>
                <w:noProof/>
                <w:webHidden/>
              </w:rPr>
              <w:fldChar w:fldCharType="end"/>
            </w:r>
          </w:hyperlink>
        </w:p>
        <w:p w:rsidR="00397651" w:rsidRDefault="003E6066">
          <w:pPr>
            <w:pStyle w:val="TOC3"/>
            <w:tabs>
              <w:tab w:val="right" w:leader="dot" w:pos="9016"/>
            </w:tabs>
            <w:rPr>
              <w:rFonts w:asciiTheme="minorHAnsi" w:eastAsiaTheme="minorEastAsia" w:hAnsiTheme="minorHAnsi"/>
              <w:noProof/>
              <w:color w:val="auto"/>
              <w:sz w:val="22"/>
              <w:lang w:val="en-US"/>
            </w:rPr>
          </w:pPr>
          <w:hyperlink w:anchor="_Toc48472699" w:history="1">
            <w:r w:rsidR="00397651" w:rsidRPr="000F0090">
              <w:rPr>
                <w:rStyle w:val="Hyperlink"/>
                <w:rFonts w:cs="Times New Roman"/>
                <w:noProof/>
              </w:rPr>
              <w:t>2.2.3 VRIO Analysis</w:t>
            </w:r>
            <w:r w:rsidR="00397651">
              <w:rPr>
                <w:noProof/>
                <w:webHidden/>
              </w:rPr>
              <w:tab/>
            </w:r>
            <w:r w:rsidR="006749D9">
              <w:rPr>
                <w:noProof/>
                <w:webHidden/>
              </w:rPr>
              <w:fldChar w:fldCharType="begin"/>
            </w:r>
            <w:r w:rsidR="00397651">
              <w:rPr>
                <w:noProof/>
                <w:webHidden/>
              </w:rPr>
              <w:instrText xml:space="preserve"> PAGEREF _Toc48472699 \h </w:instrText>
            </w:r>
            <w:r w:rsidR="006749D9">
              <w:rPr>
                <w:noProof/>
                <w:webHidden/>
              </w:rPr>
            </w:r>
            <w:r w:rsidR="006749D9">
              <w:rPr>
                <w:noProof/>
                <w:webHidden/>
              </w:rPr>
              <w:fldChar w:fldCharType="separate"/>
            </w:r>
            <w:r w:rsidR="00295C73">
              <w:rPr>
                <w:noProof/>
                <w:webHidden/>
              </w:rPr>
              <w:t>14</w:t>
            </w:r>
            <w:r w:rsidR="006749D9">
              <w:rPr>
                <w:noProof/>
                <w:webHidden/>
              </w:rPr>
              <w:fldChar w:fldCharType="end"/>
            </w:r>
          </w:hyperlink>
        </w:p>
        <w:p w:rsidR="00397651" w:rsidRDefault="003E6066">
          <w:pPr>
            <w:pStyle w:val="TOC1"/>
            <w:tabs>
              <w:tab w:val="right" w:leader="dot" w:pos="9016"/>
            </w:tabs>
            <w:rPr>
              <w:rFonts w:asciiTheme="minorHAnsi" w:eastAsiaTheme="minorEastAsia" w:hAnsiTheme="minorHAnsi"/>
              <w:noProof/>
              <w:color w:val="auto"/>
              <w:sz w:val="22"/>
              <w:lang w:val="en-US"/>
            </w:rPr>
          </w:pPr>
          <w:hyperlink w:anchor="_Toc48472700" w:history="1">
            <w:r w:rsidR="00397651" w:rsidRPr="000F0090">
              <w:rPr>
                <w:rStyle w:val="Hyperlink"/>
                <w:rFonts w:cs="Times New Roman"/>
                <w:noProof/>
              </w:rPr>
              <w:t>3. SWOT Analysis</w:t>
            </w:r>
            <w:r w:rsidR="00397651">
              <w:rPr>
                <w:noProof/>
                <w:webHidden/>
              </w:rPr>
              <w:tab/>
            </w:r>
            <w:r w:rsidR="006749D9">
              <w:rPr>
                <w:noProof/>
                <w:webHidden/>
              </w:rPr>
              <w:fldChar w:fldCharType="begin"/>
            </w:r>
            <w:r w:rsidR="00397651">
              <w:rPr>
                <w:noProof/>
                <w:webHidden/>
              </w:rPr>
              <w:instrText xml:space="preserve"> PAGEREF _Toc48472700 \h </w:instrText>
            </w:r>
            <w:r w:rsidR="006749D9">
              <w:rPr>
                <w:noProof/>
                <w:webHidden/>
              </w:rPr>
            </w:r>
            <w:r w:rsidR="006749D9">
              <w:rPr>
                <w:noProof/>
                <w:webHidden/>
              </w:rPr>
              <w:fldChar w:fldCharType="separate"/>
            </w:r>
            <w:r w:rsidR="00295C73">
              <w:rPr>
                <w:noProof/>
                <w:webHidden/>
              </w:rPr>
              <w:t>16</w:t>
            </w:r>
            <w:r w:rsidR="006749D9">
              <w:rPr>
                <w:noProof/>
                <w:webHidden/>
              </w:rPr>
              <w:fldChar w:fldCharType="end"/>
            </w:r>
          </w:hyperlink>
        </w:p>
        <w:p w:rsidR="00397651" w:rsidRDefault="003E6066">
          <w:pPr>
            <w:pStyle w:val="TOC2"/>
            <w:tabs>
              <w:tab w:val="right" w:leader="dot" w:pos="9016"/>
            </w:tabs>
            <w:rPr>
              <w:rFonts w:asciiTheme="minorHAnsi" w:eastAsiaTheme="minorEastAsia" w:hAnsiTheme="minorHAnsi"/>
              <w:noProof/>
              <w:color w:val="auto"/>
              <w:sz w:val="22"/>
              <w:lang w:val="en-US"/>
            </w:rPr>
          </w:pPr>
          <w:hyperlink w:anchor="_Toc48472701" w:history="1">
            <w:r w:rsidR="00397651" w:rsidRPr="000F0090">
              <w:rPr>
                <w:rStyle w:val="Hyperlink"/>
                <w:noProof/>
              </w:rPr>
              <w:t>3.1 Summary after Evaluation of SWOT Analysis</w:t>
            </w:r>
            <w:r w:rsidR="00397651">
              <w:rPr>
                <w:noProof/>
                <w:webHidden/>
              </w:rPr>
              <w:tab/>
            </w:r>
            <w:r w:rsidR="006749D9">
              <w:rPr>
                <w:noProof/>
                <w:webHidden/>
              </w:rPr>
              <w:fldChar w:fldCharType="begin"/>
            </w:r>
            <w:r w:rsidR="00397651">
              <w:rPr>
                <w:noProof/>
                <w:webHidden/>
              </w:rPr>
              <w:instrText xml:space="preserve"> PAGEREF _Toc48472701 \h </w:instrText>
            </w:r>
            <w:r w:rsidR="006749D9">
              <w:rPr>
                <w:noProof/>
                <w:webHidden/>
              </w:rPr>
            </w:r>
            <w:r w:rsidR="006749D9">
              <w:rPr>
                <w:noProof/>
                <w:webHidden/>
              </w:rPr>
              <w:fldChar w:fldCharType="separate"/>
            </w:r>
            <w:r w:rsidR="00295C73">
              <w:rPr>
                <w:noProof/>
                <w:webHidden/>
              </w:rPr>
              <w:t>16</w:t>
            </w:r>
            <w:r w:rsidR="006749D9">
              <w:rPr>
                <w:noProof/>
                <w:webHidden/>
              </w:rPr>
              <w:fldChar w:fldCharType="end"/>
            </w:r>
          </w:hyperlink>
        </w:p>
        <w:p w:rsidR="00397651" w:rsidRDefault="003E6066">
          <w:pPr>
            <w:pStyle w:val="TOC2"/>
            <w:tabs>
              <w:tab w:val="right" w:leader="dot" w:pos="9016"/>
            </w:tabs>
            <w:rPr>
              <w:rFonts w:asciiTheme="minorHAnsi" w:eastAsiaTheme="minorEastAsia" w:hAnsiTheme="minorHAnsi"/>
              <w:noProof/>
              <w:color w:val="auto"/>
              <w:sz w:val="22"/>
              <w:lang w:val="en-US"/>
            </w:rPr>
          </w:pPr>
          <w:hyperlink w:anchor="_Toc48472702" w:history="1">
            <w:r w:rsidR="00397651" w:rsidRPr="000F0090">
              <w:rPr>
                <w:rStyle w:val="Hyperlink"/>
                <w:rFonts w:cs="Times New Roman"/>
                <w:noProof/>
              </w:rPr>
              <w:t>3.2 Problem Statement and Solution Reasoning</w:t>
            </w:r>
            <w:r w:rsidR="00397651">
              <w:rPr>
                <w:noProof/>
                <w:webHidden/>
              </w:rPr>
              <w:tab/>
            </w:r>
            <w:r w:rsidR="006749D9">
              <w:rPr>
                <w:noProof/>
                <w:webHidden/>
              </w:rPr>
              <w:fldChar w:fldCharType="begin"/>
            </w:r>
            <w:r w:rsidR="00397651">
              <w:rPr>
                <w:noProof/>
                <w:webHidden/>
              </w:rPr>
              <w:instrText xml:space="preserve"> PAGEREF _Toc48472702 \h </w:instrText>
            </w:r>
            <w:r w:rsidR="006749D9">
              <w:rPr>
                <w:noProof/>
                <w:webHidden/>
              </w:rPr>
            </w:r>
            <w:r w:rsidR="006749D9">
              <w:rPr>
                <w:noProof/>
                <w:webHidden/>
              </w:rPr>
              <w:fldChar w:fldCharType="separate"/>
            </w:r>
            <w:r w:rsidR="00295C73">
              <w:rPr>
                <w:noProof/>
                <w:webHidden/>
              </w:rPr>
              <w:t>17</w:t>
            </w:r>
            <w:r w:rsidR="006749D9">
              <w:rPr>
                <w:noProof/>
                <w:webHidden/>
              </w:rPr>
              <w:fldChar w:fldCharType="end"/>
            </w:r>
          </w:hyperlink>
        </w:p>
        <w:p w:rsidR="00397651" w:rsidRDefault="003E6066">
          <w:pPr>
            <w:pStyle w:val="TOC1"/>
            <w:tabs>
              <w:tab w:val="right" w:leader="dot" w:pos="9016"/>
            </w:tabs>
            <w:rPr>
              <w:rFonts w:asciiTheme="minorHAnsi" w:eastAsiaTheme="minorEastAsia" w:hAnsiTheme="minorHAnsi"/>
              <w:noProof/>
              <w:color w:val="auto"/>
              <w:sz w:val="22"/>
              <w:lang w:val="en-US"/>
            </w:rPr>
          </w:pPr>
          <w:hyperlink w:anchor="_Toc48472703" w:history="1">
            <w:r w:rsidR="00397651" w:rsidRPr="000F0090">
              <w:rPr>
                <w:rStyle w:val="Hyperlink"/>
                <w:rFonts w:cs="Times New Roman"/>
                <w:noProof/>
              </w:rPr>
              <w:t>4. Conclusio</w:t>
            </w:r>
            <w:r w:rsidR="00397651" w:rsidRPr="000F0090">
              <w:rPr>
                <w:rStyle w:val="Hyperlink"/>
                <w:rFonts w:cs="Times New Roman"/>
                <w:noProof/>
              </w:rPr>
              <w:t>n</w:t>
            </w:r>
            <w:r w:rsidR="00397651">
              <w:rPr>
                <w:noProof/>
                <w:webHidden/>
              </w:rPr>
              <w:tab/>
            </w:r>
            <w:r w:rsidR="006749D9">
              <w:rPr>
                <w:noProof/>
                <w:webHidden/>
              </w:rPr>
              <w:fldChar w:fldCharType="begin"/>
            </w:r>
            <w:r w:rsidR="00397651">
              <w:rPr>
                <w:noProof/>
                <w:webHidden/>
              </w:rPr>
              <w:instrText xml:space="preserve"> PAGEREF _Toc48472703 \h </w:instrText>
            </w:r>
            <w:r w:rsidR="006749D9">
              <w:rPr>
                <w:noProof/>
                <w:webHidden/>
              </w:rPr>
            </w:r>
            <w:r w:rsidR="006749D9">
              <w:rPr>
                <w:noProof/>
                <w:webHidden/>
              </w:rPr>
              <w:fldChar w:fldCharType="separate"/>
            </w:r>
            <w:r w:rsidR="00295C73">
              <w:rPr>
                <w:noProof/>
                <w:webHidden/>
              </w:rPr>
              <w:t>17</w:t>
            </w:r>
            <w:r w:rsidR="006749D9">
              <w:rPr>
                <w:noProof/>
                <w:webHidden/>
              </w:rPr>
              <w:fldChar w:fldCharType="end"/>
            </w:r>
          </w:hyperlink>
        </w:p>
        <w:p w:rsidR="00397651" w:rsidRDefault="003E6066">
          <w:pPr>
            <w:pStyle w:val="TOC1"/>
            <w:tabs>
              <w:tab w:val="right" w:leader="dot" w:pos="9016"/>
            </w:tabs>
            <w:rPr>
              <w:rFonts w:asciiTheme="minorHAnsi" w:eastAsiaTheme="minorEastAsia" w:hAnsiTheme="minorHAnsi"/>
              <w:noProof/>
              <w:color w:val="auto"/>
              <w:sz w:val="22"/>
              <w:lang w:val="en-US"/>
            </w:rPr>
          </w:pPr>
          <w:hyperlink w:anchor="_Toc48472704" w:history="1">
            <w:r w:rsidR="00397651" w:rsidRPr="000F0090">
              <w:rPr>
                <w:rStyle w:val="Hyperlink"/>
                <w:rFonts w:cs="Times New Roman"/>
                <w:noProof/>
                <w:lang w:val="en-GB"/>
              </w:rPr>
              <w:t>References</w:t>
            </w:r>
            <w:r w:rsidR="00397651">
              <w:rPr>
                <w:noProof/>
                <w:webHidden/>
              </w:rPr>
              <w:tab/>
            </w:r>
            <w:r w:rsidR="006749D9">
              <w:rPr>
                <w:noProof/>
                <w:webHidden/>
              </w:rPr>
              <w:fldChar w:fldCharType="begin"/>
            </w:r>
            <w:r w:rsidR="00397651">
              <w:rPr>
                <w:noProof/>
                <w:webHidden/>
              </w:rPr>
              <w:instrText xml:space="preserve"> PAGEREF _Toc48472704 \h </w:instrText>
            </w:r>
            <w:r w:rsidR="006749D9">
              <w:rPr>
                <w:noProof/>
                <w:webHidden/>
              </w:rPr>
            </w:r>
            <w:r w:rsidR="006749D9">
              <w:rPr>
                <w:noProof/>
                <w:webHidden/>
              </w:rPr>
              <w:fldChar w:fldCharType="separate"/>
            </w:r>
            <w:r w:rsidR="00295C73">
              <w:rPr>
                <w:noProof/>
                <w:webHidden/>
              </w:rPr>
              <w:t>17</w:t>
            </w:r>
            <w:r w:rsidR="006749D9">
              <w:rPr>
                <w:noProof/>
                <w:webHidden/>
              </w:rPr>
              <w:fldChar w:fldCharType="end"/>
            </w:r>
          </w:hyperlink>
        </w:p>
        <w:p w:rsidR="007F4693" w:rsidRPr="003525DB" w:rsidRDefault="006749D9">
          <w:pPr>
            <w:rPr>
              <w:rFonts w:cs="Times New Roman"/>
              <w:szCs w:val="24"/>
            </w:rPr>
          </w:pPr>
          <w:r w:rsidRPr="003525DB">
            <w:rPr>
              <w:rFonts w:cs="Times New Roman"/>
              <w:szCs w:val="24"/>
            </w:rPr>
            <w:fldChar w:fldCharType="end"/>
          </w:r>
        </w:p>
      </w:sdtContent>
    </w:sdt>
    <w:p w:rsidR="007F4693" w:rsidRPr="003525DB" w:rsidRDefault="007F4693" w:rsidP="007F4693">
      <w:pPr>
        <w:rPr>
          <w:rFonts w:eastAsiaTheme="majorEastAsia" w:cs="Times New Roman"/>
          <w:szCs w:val="24"/>
        </w:rPr>
      </w:pPr>
    </w:p>
    <w:p w:rsidR="004E60F0" w:rsidRPr="003525DB" w:rsidRDefault="004E60F0" w:rsidP="000764B0">
      <w:pPr>
        <w:pStyle w:val="Heading1"/>
        <w:spacing w:line="360" w:lineRule="auto"/>
        <w:contextualSpacing/>
        <w:jc w:val="both"/>
        <w:rPr>
          <w:rFonts w:cs="Times New Roman"/>
          <w:szCs w:val="24"/>
        </w:rPr>
      </w:pPr>
    </w:p>
    <w:p w:rsidR="004E60F0" w:rsidRPr="003525DB" w:rsidRDefault="004E60F0" w:rsidP="000764B0">
      <w:pPr>
        <w:pStyle w:val="Heading1"/>
        <w:spacing w:line="360" w:lineRule="auto"/>
        <w:contextualSpacing/>
        <w:jc w:val="both"/>
        <w:rPr>
          <w:rFonts w:cs="Times New Roman"/>
          <w:szCs w:val="24"/>
        </w:rPr>
      </w:pPr>
    </w:p>
    <w:p w:rsidR="004E60F0" w:rsidRPr="003525DB" w:rsidRDefault="004E60F0" w:rsidP="000764B0">
      <w:pPr>
        <w:pStyle w:val="Heading1"/>
        <w:spacing w:line="360" w:lineRule="auto"/>
        <w:contextualSpacing/>
        <w:jc w:val="both"/>
        <w:rPr>
          <w:rFonts w:cs="Times New Roman"/>
          <w:szCs w:val="24"/>
        </w:rPr>
      </w:pPr>
    </w:p>
    <w:p w:rsidR="00287A39" w:rsidRPr="008571D9" w:rsidRDefault="00287A39">
      <w:pPr>
        <w:spacing w:line="360" w:lineRule="auto"/>
        <w:jc w:val="both"/>
        <w:rPr>
          <w:rFonts w:eastAsiaTheme="majorEastAsia" w:cs="Times New Roman"/>
          <w:b/>
          <w:bCs/>
          <w:szCs w:val="24"/>
        </w:rPr>
      </w:pPr>
      <w:bookmarkStart w:id="0" w:name="_Toc48472690"/>
      <w:r>
        <w:rPr>
          <w:rFonts w:cs="Times New Roman"/>
          <w:szCs w:val="24"/>
        </w:rPr>
        <w:br w:type="page"/>
      </w:r>
    </w:p>
    <w:p w:rsidR="00C11D48" w:rsidRPr="003525DB" w:rsidRDefault="007B766C" w:rsidP="00D74B02">
      <w:pPr>
        <w:pStyle w:val="Heading1"/>
        <w:spacing w:line="360" w:lineRule="auto"/>
        <w:contextualSpacing/>
        <w:jc w:val="both"/>
        <w:rPr>
          <w:rFonts w:cs="Times New Roman"/>
          <w:szCs w:val="24"/>
        </w:rPr>
      </w:pPr>
      <w:r w:rsidRPr="003525DB">
        <w:rPr>
          <w:rFonts w:cs="Times New Roman"/>
          <w:szCs w:val="24"/>
        </w:rPr>
        <w:lastRenderedPageBreak/>
        <w:t>1. Introduction</w:t>
      </w:r>
      <w:bookmarkEnd w:id="0"/>
    </w:p>
    <w:p w:rsidR="00C11D48" w:rsidRPr="00C40C34" w:rsidRDefault="007B766C" w:rsidP="00D74B02">
      <w:pPr>
        <w:spacing w:line="360" w:lineRule="auto"/>
        <w:contextualSpacing/>
        <w:jc w:val="both"/>
        <w:rPr>
          <w:rFonts w:cs="Times New Roman"/>
          <w:color w:val="auto"/>
          <w:szCs w:val="24"/>
        </w:rPr>
      </w:pPr>
      <w:r w:rsidRPr="003525DB">
        <w:rPr>
          <w:rFonts w:cs="Times New Roman"/>
          <w:szCs w:val="24"/>
        </w:rPr>
        <w:t>Th</w:t>
      </w:r>
      <w:r w:rsidR="00C40C34">
        <w:rPr>
          <w:rFonts w:cs="Times New Roman"/>
          <w:szCs w:val="24"/>
        </w:rPr>
        <w:t xml:space="preserve">is detailed </w:t>
      </w:r>
      <w:r w:rsidRPr="003525DB">
        <w:rPr>
          <w:rFonts w:cs="Times New Roman"/>
          <w:szCs w:val="24"/>
        </w:rPr>
        <w:t xml:space="preserve">report focuses on an elaborate study of the challenges faced by the company </w:t>
      </w:r>
      <w:r w:rsidR="00397651">
        <w:rPr>
          <w:rFonts w:cs="Times New Roman"/>
          <w:szCs w:val="24"/>
        </w:rPr>
        <w:t>named “</w:t>
      </w:r>
      <w:r w:rsidR="000A5226">
        <w:rPr>
          <w:rFonts w:cs="Times New Roman"/>
          <w:szCs w:val="24"/>
        </w:rPr>
        <w:t>TONIC 15</w:t>
      </w:r>
      <w:r w:rsidRPr="003525DB">
        <w:rPr>
          <w:rFonts w:cs="Times New Roman"/>
          <w:szCs w:val="24"/>
        </w:rPr>
        <w:t xml:space="preserve"> LTD</w:t>
      </w:r>
      <w:r w:rsidR="00397651">
        <w:rPr>
          <w:rFonts w:cs="Times New Roman"/>
          <w:szCs w:val="24"/>
        </w:rPr>
        <w:t>”, which operates</w:t>
      </w:r>
      <w:r w:rsidRPr="003525DB">
        <w:rPr>
          <w:rFonts w:cs="Times New Roman"/>
          <w:szCs w:val="24"/>
        </w:rPr>
        <w:t xml:space="preserve"> in London, United Kingdom</w:t>
      </w:r>
      <w:r w:rsidR="00E508CB">
        <w:rPr>
          <w:rFonts w:cs="Times New Roman"/>
          <w:szCs w:val="24"/>
        </w:rPr>
        <w:t>, together</w:t>
      </w:r>
      <w:r w:rsidR="00C40C34">
        <w:rPr>
          <w:rFonts w:cs="Times New Roman"/>
          <w:szCs w:val="24"/>
        </w:rPr>
        <w:t xml:space="preserve"> </w:t>
      </w:r>
      <w:r w:rsidRPr="003525DB">
        <w:rPr>
          <w:rFonts w:cs="Times New Roman"/>
          <w:szCs w:val="24"/>
        </w:rPr>
        <w:t xml:space="preserve">with its office in London and it primarily concentrates on the UK and EU markets. </w:t>
      </w:r>
      <w:r w:rsidR="000A5226">
        <w:rPr>
          <w:rFonts w:cs="Times New Roman"/>
          <w:szCs w:val="24"/>
        </w:rPr>
        <w:t>TONIC 15</w:t>
      </w:r>
      <w:r w:rsidRPr="003525DB">
        <w:rPr>
          <w:rFonts w:cs="Times New Roman"/>
          <w:szCs w:val="24"/>
        </w:rPr>
        <w:t xml:space="preserve"> connect</w:t>
      </w:r>
      <w:r w:rsidR="00397651">
        <w:rPr>
          <w:rFonts w:cs="Times New Roman"/>
          <w:szCs w:val="24"/>
        </w:rPr>
        <w:t>s</w:t>
      </w:r>
      <w:r w:rsidRPr="003525DB">
        <w:rPr>
          <w:rFonts w:cs="Times New Roman"/>
          <w:szCs w:val="24"/>
        </w:rPr>
        <w:t xml:space="preserve"> the global market and the K-Beauty through B2B and D2C e-commerce. The company </w:t>
      </w:r>
      <w:r w:rsidR="00E508CB">
        <w:rPr>
          <w:rFonts w:cs="Times New Roman"/>
          <w:szCs w:val="24"/>
        </w:rPr>
        <w:t xml:space="preserve">also </w:t>
      </w:r>
      <w:r w:rsidRPr="003525DB">
        <w:rPr>
          <w:rFonts w:cs="Times New Roman"/>
          <w:szCs w:val="24"/>
        </w:rPr>
        <w:t>stores its products at the major departme</w:t>
      </w:r>
      <w:r w:rsidR="00C40C34">
        <w:rPr>
          <w:rFonts w:cs="Times New Roman"/>
          <w:szCs w:val="24"/>
        </w:rPr>
        <w:t>nt</w:t>
      </w:r>
      <w:r w:rsidRPr="003525DB">
        <w:rPr>
          <w:rFonts w:cs="Times New Roman"/>
          <w:szCs w:val="24"/>
        </w:rPr>
        <w:t xml:space="preserve"> stores includ</w:t>
      </w:r>
      <w:r w:rsidR="00E508CB">
        <w:rPr>
          <w:rFonts w:cs="Times New Roman"/>
          <w:szCs w:val="24"/>
        </w:rPr>
        <w:t>ing</w:t>
      </w:r>
      <w:r w:rsidRPr="003525DB">
        <w:rPr>
          <w:rFonts w:cs="Times New Roman"/>
          <w:szCs w:val="24"/>
        </w:rPr>
        <w:t xml:space="preserve"> Fortnum &amp; Mason, Harvey Nichols, etc. </w:t>
      </w:r>
      <w:r w:rsidR="00E508CB">
        <w:rPr>
          <w:rFonts w:cs="Times New Roman"/>
          <w:szCs w:val="24"/>
        </w:rPr>
        <w:t xml:space="preserve">Having operated since 2018 by the founder named </w:t>
      </w:r>
      <w:r w:rsidR="00287A39">
        <w:rPr>
          <w:rFonts w:cs="Times New Roman"/>
          <w:szCs w:val="24"/>
        </w:rPr>
        <w:t xml:space="preserve">Ms </w:t>
      </w:r>
      <w:proofErr w:type="spellStart"/>
      <w:r w:rsidR="00287A39">
        <w:rPr>
          <w:rFonts w:cs="Times New Roman"/>
          <w:szCs w:val="24"/>
        </w:rPr>
        <w:t>Jin</w:t>
      </w:r>
      <w:proofErr w:type="spellEnd"/>
      <w:r w:rsidR="00287A39">
        <w:rPr>
          <w:rFonts w:cs="Times New Roman"/>
          <w:szCs w:val="24"/>
        </w:rPr>
        <w:t xml:space="preserve"> Kwon (TONIC15, </w:t>
      </w:r>
      <w:proofErr w:type="spellStart"/>
      <w:r w:rsidR="00287A39">
        <w:rPr>
          <w:rFonts w:cs="Times New Roman"/>
          <w:szCs w:val="24"/>
        </w:rPr>
        <w:t>n.d</w:t>
      </w:r>
      <w:proofErr w:type="spellEnd"/>
      <w:r w:rsidR="00E508CB">
        <w:rPr>
          <w:rFonts w:cs="Times New Roman"/>
          <w:szCs w:val="24"/>
        </w:rPr>
        <w:t xml:space="preserve">), she started the business with the intention to </w:t>
      </w:r>
      <w:r w:rsidR="00BC728A">
        <w:rPr>
          <w:rFonts w:cs="Times New Roman"/>
          <w:szCs w:val="24"/>
        </w:rPr>
        <w:t>motivate</w:t>
      </w:r>
      <w:r w:rsidR="00E508CB">
        <w:rPr>
          <w:rFonts w:cs="Times New Roman"/>
          <w:szCs w:val="24"/>
        </w:rPr>
        <w:t xml:space="preserve"> women </w:t>
      </w:r>
      <w:r w:rsidR="00BC728A">
        <w:rPr>
          <w:rFonts w:cs="Times New Roman"/>
          <w:szCs w:val="24"/>
        </w:rPr>
        <w:t xml:space="preserve">to </w:t>
      </w:r>
      <w:r w:rsidR="00E508CB">
        <w:rPr>
          <w:rFonts w:cs="Times New Roman"/>
          <w:szCs w:val="24"/>
        </w:rPr>
        <w:t>recognize the importance of self-skincare in relation to having a</w:t>
      </w:r>
      <w:r w:rsidR="00BC728A" w:rsidRPr="003525DB">
        <w:rPr>
          <w:rFonts w:cs="Times New Roman"/>
          <w:szCs w:val="24"/>
        </w:rPr>
        <w:t xml:space="preserve"> </w:t>
      </w:r>
      <w:r w:rsidR="00E508CB">
        <w:rPr>
          <w:rFonts w:cs="Times New Roman"/>
          <w:szCs w:val="24"/>
        </w:rPr>
        <w:t>quality lifestyle</w:t>
      </w:r>
      <w:r w:rsidR="00BC728A">
        <w:rPr>
          <w:rFonts w:cs="Times New Roman"/>
          <w:szCs w:val="24"/>
        </w:rPr>
        <w:t xml:space="preserve"> in such hectic pace of life nowadays.</w:t>
      </w:r>
      <w:r w:rsidR="00E508CB">
        <w:rPr>
          <w:rFonts w:cs="Times New Roman"/>
          <w:szCs w:val="24"/>
        </w:rPr>
        <w:t xml:space="preserve"> </w:t>
      </w:r>
      <w:r w:rsidR="00397651">
        <w:rPr>
          <w:rFonts w:cs="Times New Roman"/>
          <w:szCs w:val="24"/>
        </w:rPr>
        <w:t>Premised on these, the report analyses the</w:t>
      </w:r>
      <w:r w:rsidRPr="003525DB">
        <w:rPr>
          <w:rFonts w:cs="Times New Roman"/>
          <w:szCs w:val="24"/>
        </w:rPr>
        <w:t xml:space="preserve"> external and internal environment</w:t>
      </w:r>
      <w:r w:rsidR="00397651">
        <w:rPr>
          <w:rFonts w:cs="Times New Roman"/>
          <w:szCs w:val="24"/>
        </w:rPr>
        <w:t xml:space="preserve">al factors of </w:t>
      </w:r>
      <w:r w:rsidR="000A5226">
        <w:rPr>
          <w:rFonts w:cs="Times New Roman"/>
          <w:szCs w:val="24"/>
        </w:rPr>
        <w:t>TONIC 15</w:t>
      </w:r>
      <w:r w:rsidR="00397651">
        <w:rPr>
          <w:rFonts w:cs="Times New Roman"/>
          <w:szCs w:val="24"/>
        </w:rPr>
        <w:t>,</w:t>
      </w:r>
      <w:r w:rsidRPr="003525DB">
        <w:rPr>
          <w:rFonts w:cs="Times New Roman"/>
          <w:szCs w:val="24"/>
        </w:rPr>
        <w:t xml:space="preserve"> by the implementation</w:t>
      </w:r>
      <w:r w:rsidR="00397651">
        <w:rPr>
          <w:rFonts w:cs="Times New Roman"/>
          <w:szCs w:val="24"/>
        </w:rPr>
        <w:t xml:space="preserve"> of various method</w:t>
      </w:r>
      <w:r w:rsidR="00C40C34">
        <w:rPr>
          <w:rFonts w:cs="Times New Roman"/>
          <w:szCs w:val="24"/>
        </w:rPr>
        <w:t>s</w:t>
      </w:r>
      <w:r w:rsidR="00397651">
        <w:rPr>
          <w:rFonts w:cs="Times New Roman"/>
          <w:szCs w:val="24"/>
        </w:rPr>
        <w:t xml:space="preserve"> and tools</w:t>
      </w:r>
      <w:r w:rsidR="00C40C34">
        <w:rPr>
          <w:rFonts w:cs="Times New Roman"/>
          <w:szCs w:val="24"/>
        </w:rPr>
        <w:t xml:space="preserve"> </w:t>
      </w:r>
      <w:r w:rsidR="00C40C34" w:rsidRPr="005F066A">
        <w:rPr>
          <w:rFonts w:cs="Times New Roman"/>
          <w:color w:val="auto"/>
          <w:szCs w:val="24"/>
        </w:rPr>
        <w:t>and also evaluates the cause</w:t>
      </w:r>
      <w:r w:rsidR="00BC728A">
        <w:rPr>
          <w:rFonts w:cs="Times New Roman"/>
          <w:color w:val="auto"/>
          <w:szCs w:val="24"/>
        </w:rPr>
        <w:t>s</w:t>
      </w:r>
      <w:r w:rsidR="00C40C34" w:rsidRPr="005F066A">
        <w:rPr>
          <w:rFonts w:cs="Times New Roman"/>
          <w:color w:val="auto"/>
          <w:szCs w:val="24"/>
        </w:rPr>
        <w:t xml:space="preserve"> of the challenges in prior circumstances.</w:t>
      </w:r>
    </w:p>
    <w:p w:rsidR="00980246" w:rsidRDefault="00980246" w:rsidP="00FC3DA9">
      <w:pPr>
        <w:pStyle w:val="Heading1"/>
        <w:spacing w:line="360" w:lineRule="auto"/>
        <w:contextualSpacing/>
        <w:jc w:val="both"/>
        <w:rPr>
          <w:rFonts w:cs="Times New Roman"/>
          <w:szCs w:val="24"/>
        </w:rPr>
      </w:pPr>
      <w:bookmarkStart w:id="1" w:name="_Toc48472691"/>
    </w:p>
    <w:p w:rsidR="00980246" w:rsidRDefault="00980246" w:rsidP="00FC3DA9">
      <w:pPr>
        <w:pStyle w:val="Heading1"/>
        <w:spacing w:line="360" w:lineRule="auto"/>
        <w:contextualSpacing/>
        <w:jc w:val="both"/>
        <w:rPr>
          <w:rFonts w:cs="Times New Roman"/>
          <w:szCs w:val="24"/>
        </w:rPr>
      </w:pPr>
    </w:p>
    <w:p w:rsidR="00980246" w:rsidRDefault="00980246" w:rsidP="00FC3DA9">
      <w:pPr>
        <w:pStyle w:val="Heading1"/>
        <w:spacing w:line="360" w:lineRule="auto"/>
        <w:contextualSpacing/>
        <w:jc w:val="both"/>
        <w:rPr>
          <w:rFonts w:cs="Times New Roman"/>
          <w:szCs w:val="24"/>
        </w:rPr>
      </w:pPr>
    </w:p>
    <w:p w:rsidR="00980246" w:rsidRDefault="00980246" w:rsidP="00FC3DA9">
      <w:pPr>
        <w:pStyle w:val="Heading1"/>
        <w:spacing w:line="360" w:lineRule="auto"/>
        <w:contextualSpacing/>
        <w:jc w:val="both"/>
        <w:rPr>
          <w:rFonts w:cs="Times New Roman"/>
          <w:szCs w:val="24"/>
        </w:rPr>
      </w:pPr>
    </w:p>
    <w:p w:rsidR="00980246" w:rsidRDefault="00980246" w:rsidP="00FC3DA9">
      <w:pPr>
        <w:pStyle w:val="Heading1"/>
        <w:spacing w:line="360" w:lineRule="auto"/>
        <w:contextualSpacing/>
        <w:jc w:val="both"/>
        <w:rPr>
          <w:rFonts w:cs="Times New Roman"/>
          <w:szCs w:val="24"/>
        </w:rPr>
      </w:pPr>
    </w:p>
    <w:p w:rsidR="00980246" w:rsidRDefault="00980246" w:rsidP="00980246"/>
    <w:p w:rsidR="00980246" w:rsidRDefault="00980246" w:rsidP="00980246"/>
    <w:p w:rsidR="00980246" w:rsidRDefault="00980246" w:rsidP="00980246"/>
    <w:p w:rsidR="00980246" w:rsidRDefault="00980246" w:rsidP="00980246"/>
    <w:p w:rsidR="00980246" w:rsidRDefault="00980246" w:rsidP="00980246"/>
    <w:p w:rsidR="00980246" w:rsidRDefault="00980246" w:rsidP="00980246"/>
    <w:p w:rsidR="00980246" w:rsidRDefault="00980246" w:rsidP="00980246"/>
    <w:p w:rsidR="00980246" w:rsidRDefault="00980246" w:rsidP="00980246"/>
    <w:p w:rsidR="00980246" w:rsidRDefault="00980246" w:rsidP="00980246">
      <w:pPr>
        <w:pStyle w:val="Heading1"/>
        <w:spacing w:line="360" w:lineRule="auto"/>
        <w:contextualSpacing/>
        <w:jc w:val="both"/>
        <w:rPr>
          <w:rFonts w:cs="Times New Roman"/>
          <w:szCs w:val="24"/>
        </w:rPr>
      </w:pPr>
    </w:p>
    <w:p w:rsidR="00980246" w:rsidRDefault="00980246" w:rsidP="00FC3DA9">
      <w:pPr>
        <w:pStyle w:val="Heading1"/>
        <w:spacing w:line="360" w:lineRule="auto"/>
        <w:contextualSpacing/>
        <w:jc w:val="both"/>
        <w:rPr>
          <w:rFonts w:cs="Times New Roman"/>
          <w:szCs w:val="24"/>
        </w:rPr>
      </w:pPr>
    </w:p>
    <w:bookmarkEnd w:id="1"/>
    <w:p w:rsidR="00980246" w:rsidRDefault="00980246" w:rsidP="00FC3DA9">
      <w:pPr>
        <w:spacing w:line="360" w:lineRule="auto"/>
      </w:pPr>
    </w:p>
    <w:p w:rsidR="00980246" w:rsidRDefault="00980246" w:rsidP="00D74B02">
      <w:pPr>
        <w:pStyle w:val="Heading1"/>
        <w:spacing w:line="360" w:lineRule="auto"/>
        <w:contextualSpacing/>
        <w:jc w:val="both"/>
        <w:rPr>
          <w:rFonts w:cs="Times New Roman"/>
          <w:szCs w:val="24"/>
        </w:rPr>
      </w:pPr>
      <w:r w:rsidRPr="003525DB">
        <w:rPr>
          <w:rFonts w:cs="Times New Roman"/>
          <w:szCs w:val="24"/>
        </w:rPr>
        <w:lastRenderedPageBreak/>
        <w:t>2. Organisational Analysis</w:t>
      </w:r>
    </w:p>
    <w:p w:rsidR="00E077D7" w:rsidRPr="003525DB" w:rsidRDefault="007B766C" w:rsidP="00D74B02">
      <w:pPr>
        <w:pStyle w:val="Heading2"/>
        <w:spacing w:line="360" w:lineRule="auto"/>
        <w:rPr>
          <w:rFonts w:cs="Times New Roman"/>
          <w:szCs w:val="24"/>
        </w:rPr>
      </w:pPr>
      <w:bookmarkStart w:id="2" w:name="_Toc48472692"/>
      <w:r w:rsidRPr="003525DB">
        <w:rPr>
          <w:rFonts w:cs="Times New Roman"/>
          <w:szCs w:val="24"/>
        </w:rPr>
        <w:t>2.1 External Environment Analysis</w:t>
      </w:r>
      <w:bookmarkEnd w:id="2"/>
    </w:p>
    <w:p w:rsidR="00E13C73" w:rsidRPr="006A1BFD" w:rsidRDefault="007B766C" w:rsidP="006A1BFD">
      <w:pPr>
        <w:pStyle w:val="Heading3"/>
        <w:spacing w:line="360" w:lineRule="auto"/>
        <w:rPr>
          <w:rFonts w:cs="Times New Roman"/>
          <w:szCs w:val="24"/>
        </w:rPr>
      </w:pPr>
      <w:bookmarkStart w:id="3" w:name="_Toc48472693"/>
      <w:r w:rsidRPr="003525DB">
        <w:rPr>
          <w:rFonts w:cs="Times New Roman"/>
          <w:szCs w:val="24"/>
        </w:rPr>
        <w:t>2.1.1. PEST</w:t>
      </w:r>
      <w:r w:rsidR="00BC728A">
        <w:rPr>
          <w:rFonts w:cs="Times New Roman"/>
          <w:szCs w:val="24"/>
        </w:rPr>
        <w:t>LE</w:t>
      </w:r>
      <w:r w:rsidRPr="003525DB">
        <w:rPr>
          <w:rFonts w:cs="Times New Roman"/>
          <w:szCs w:val="24"/>
        </w:rPr>
        <w:t xml:space="preserve"> Analysis</w:t>
      </w:r>
      <w:bookmarkEnd w:id="3"/>
    </w:p>
    <w:tbl>
      <w:tblPr>
        <w:tblStyle w:val="GridTable5Dark-Accent61"/>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7253"/>
      </w:tblGrid>
      <w:tr w:rsidR="00DF2100" w:rsidTr="00BC728A">
        <w:trPr>
          <w:cnfStyle w:val="100000000000" w:firstRow="1" w:lastRow="0" w:firstColumn="0" w:lastColumn="0" w:oddVBand="0" w:evenVBand="0" w:oddHBand="0"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1643" w:type="dxa"/>
            <w:tcBorders>
              <w:top w:val="none" w:sz="0" w:space="0" w:color="auto"/>
              <w:left w:val="none" w:sz="0" w:space="0" w:color="auto"/>
              <w:right w:val="none" w:sz="0" w:space="0" w:color="auto"/>
            </w:tcBorders>
          </w:tcPr>
          <w:p w:rsidR="000764B0" w:rsidRPr="003525DB" w:rsidRDefault="007B766C" w:rsidP="00D74B02">
            <w:pPr>
              <w:spacing w:line="360" w:lineRule="auto"/>
              <w:jc w:val="center"/>
              <w:rPr>
                <w:rFonts w:cs="Times New Roman"/>
                <w:szCs w:val="24"/>
              </w:rPr>
            </w:pPr>
            <w:r w:rsidRPr="003525DB">
              <w:rPr>
                <w:rFonts w:cs="Times New Roman"/>
                <w:szCs w:val="24"/>
              </w:rPr>
              <w:t>Factors</w:t>
            </w:r>
          </w:p>
        </w:tc>
        <w:tc>
          <w:tcPr>
            <w:tcW w:w="7373" w:type="dxa"/>
            <w:tcBorders>
              <w:top w:val="none" w:sz="0" w:space="0" w:color="auto"/>
              <w:left w:val="none" w:sz="0" w:space="0" w:color="auto"/>
              <w:right w:val="none" w:sz="0" w:space="0" w:color="auto"/>
            </w:tcBorders>
          </w:tcPr>
          <w:p w:rsidR="000764B0" w:rsidRPr="003525DB" w:rsidRDefault="007B766C" w:rsidP="00D74B02">
            <w:pPr>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sidRPr="003525DB">
              <w:rPr>
                <w:rFonts w:cs="Times New Roman"/>
                <w:szCs w:val="24"/>
              </w:rPr>
              <w:t>Descriptions</w:t>
            </w:r>
          </w:p>
        </w:tc>
      </w:tr>
      <w:tr w:rsidR="00DF2100" w:rsidTr="000C1A69">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1643" w:type="dxa"/>
            <w:tcBorders>
              <w:left w:val="none" w:sz="0" w:space="0" w:color="auto"/>
            </w:tcBorders>
          </w:tcPr>
          <w:p w:rsidR="000764B0" w:rsidRPr="003525DB" w:rsidRDefault="007B766C" w:rsidP="00D74B02">
            <w:pPr>
              <w:spacing w:line="360" w:lineRule="auto"/>
              <w:jc w:val="center"/>
              <w:rPr>
                <w:rFonts w:cs="Times New Roman"/>
                <w:szCs w:val="24"/>
              </w:rPr>
            </w:pPr>
            <w:r w:rsidRPr="003525DB">
              <w:rPr>
                <w:rFonts w:cs="Times New Roman"/>
                <w:szCs w:val="24"/>
              </w:rPr>
              <w:t>Political Factors</w:t>
            </w:r>
          </w:p>
          <w:p w:rsidR="000764B0" w:rsidRPr="003525DB" w:rsidRDefault="000764B0" w:rsidP="00D74B02">
            <w:pPr>
              <w:spacing w:line="360" w:lineRule="auto"/>
              <w:rPr>
                <w:rFonts w:cs="Times New Roman"/>
                <w:szCs w:val="24"/>
              </w:rPr>
            </w:pPr>
          </w:p>
          <w:p w:rsidR="000764B0" w:rsidRPr="003525DB" w:rsidRDefault="000764B0" w:rsidP="00D74B02">
            <w:pPr>
              <w:spacing w:line="360" w:lineRule="auto"/>
              <w:rPr>
                <w:rFonts w:cs="Times New Roman"/>
                <w:szCs w:val="24"/>
              </w:rPr>
            </w:pPr>
          </w:p>
          <w:p w:rsidR="000764B0" w:rsidRPr="003525DB" w:rsidRDefault="000764B0" w:rsidP="00D74B02">
            <w:pPr>
              <w:spacing w:line="360" w:lineRule="auto"/>
              <w:rPr>
                <w:rFonts w:cs="Times New Roman"/>
                <w:szCs w:val="24"/>
              </w:rPr>
            </w:pPr>
          </w:p>
        </w:tc>
        <w:tc>
          <w:tcPr>
            <w:tcW w:w="7373" w:type="dxa"/>
          </w:tcPr>
          <w:p w:rsidR="0053537E" w:rsidRPr="003525DB" w:rsidRDefault="007B766C" w:rsidP="00D74B02">
            <w:pPr>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3525DB">
              <w:rPr>
                <w:rFonts w:cs="Times New Roman"/>
                <w:szCs w:val="24"/>
              </w:rPr>
              <w:t>The political factor that generally affects the cosmetic industry in the UK includes</w:t>
            </w:r>
            <w:r w:rsidR="002363B9">
              <w:rPr>
                <w:rFonts w:cs="Times New Roman"/>
                <w:szCs w:val="24"/>
              </w:rPr>
              <w:t xml:space="preserve"> political stability,</w:t>
            </w:r>
            <w:r w:rsidRPr="003525DB">
              <w:rPr>
                <w:rFonts w:cs="Times New Roman"/>
                <w:szCs w:val="24"/>
              </w:rPr>
              <w:t xml:space="preserve"> taxation, the legal framework for contract enforcement and pricing regulations</w:t>
            </w:r>
            <w:r w:rsidR="00BC728A">
              <w:rPr>
                <w:rFonts w:cs="Times New Roman"/>
                <w:szCs w:val="24"/>
              </w:rPr>
              <w:t xml:space="preserve"> </w:t>
            </w:r>
            <w:r w:rsidR="002F6338">
              <w:rPr>
                <w:rFonts w:cs="Times New Roman"/>
                <w:szCs w:val="24"/>
              </w:rPr>
              <w:t>(</w:t>
            </w:r>
            <w:proofErr w:type="spellStart"/>
            <w:r w:rsidR="002F6338" w:rsidRPr="003525DB">
              <w:rPr>
                <w:rFonts w:cs="Times New Roman"/>
                <w:szCs w:val="24"/>
              </w:rPr>
              <w:t>Suranga</w:t>
            </w:r>
            <w:proofErr w:type="spellEnd"/>
            <w:r w:rsidR="002F6338" w:rsidRPr="003525DB">
              <w:rPr>
                <w:rFonts w:cs="Times New Roman"/>
                <w:szCs w:val="24"/>
              </w:rPr>
              <w:t xml:space="preserve"> and Garg, 2016</w:t>
            </w:r>
            <w:r w:rsidR="002F6338">
              <w:rPr>
                <w:rFonts w:cs="Times New Roman"/>
                <w:szCs w:val="24"/>
              </w:rPr>
              <w:t>)</w:t>
            </w:r>
            <w:r w:rsidRPr="003525DB">
              <w:rPr>
                <w:rFonts w:cs="Times New Roman"/>
                <w:szCs w:val="24"/>
              </w:rPr>
              <w:t>. The Cosmetic products (safety) regulations, 1996 are a set of rules that the cosmetic industries need to follow to sell its product</w:t>
            </w:r>
            <w:r w:rsidR="00BC728A">
              <w:rPr>
                <w:rFonts w:cs="Times New Roman"/>
                <w:szCs w:val="24"/>
              </w:rPr>
              <w:t>s</w:t>
            </w:r>
            <w:r w:rsidRPr="003525DB">
              <w:rPr>
                <w:rFonts w:cs="Times New Roman"/>
                <w:szCs w:val="24"/>
              </w:rPr>
              <w:t xml:space="preserve"> in the market. </w:t>
            </w:r>
            <w:r w:rsidR="000A5226">
              <w:rPr>
                <w:rFonts w:cs="Times New Roman"/>
                <w:szCs w:val="24"/>
              </w:rPr>
              <w:t>TONIC 15</w:t>
            </w:r>
            <w:r w:rsidRPr="003525DB">
              <w:rPr>
                <w:rFonts w:cs="Times New Roman"/>
                <w:szCs w:val="24"/>
              </w:rPr>
              <w:t xml:space="preserve"> connects the K-beauty market through its D2C and B2B e-commerce</w:t>
            </w:r>
            <w:r w:rsidR="00BC728A">
              <w:rPr>
                <w:rFonts w:cs="Times New Roman"/>
                <w:szCs w:val="24"/>
              </w:rPr>
              <w:t xml:space="preserve"> hence</w:t>
            </w:r>
            <w:r w:rsidRPr="003525DB">
              <w:rPr>
                <w:rFonts w:cs="Times New Roman"/>
                <w:szCs w:val="24"/>
              </w:rPr>
              <w:t xml:space="preserve"> it is significant for the company to follow the act.</w:t>
            </w:r>
            <w:r w:rsidR="0053537E">
              <w:rPr>
                <w:rFonts w:cs="Times New Roman"/>
                <w:szCs w:val="24"/>
              </w:rPr>
              <w:t xml:space="preserve"> </w:t>
            </w:r>
            <w:r w:rsidR="00126D4C">
              <w:rPr>
                <w:rFonts w:cs="Times New Roman"/>
                <w:szCs w:val="24"/>
              </w:rPr>
              <w:t>Also,</w:t>
            </w:r>
            <w:r w:rsidR="0053537E">
              <w:rPr>
                <w:rFonts w:cs="Times New Roman"/>
                <w:szCs w:val="24"/>
              </w:rPr>
              <w:t xml:space="preserve"> </w:t>
            </w:r>
            <w:r w:rsidRPr="003525DB">
              <w:rPr>
                <w:rFonts w:cs="Times New Roman"/>
                <w:szCs w:val="24"/>
              </w:rPr>
              <w:t>it is imperative to note that taxation of the cosmetic industry has not increased in the recent years</w:t>
            </w:r>
            <w:r w:rsidR="0053537E">
              <w:rPr>
                <w:rFonts w:cs="Times New Roman"/>
                <w:szCs w:val="24"/>
              </w:rPr>
              <w:t>.</w:t>
            </w:r>
            <w:r w:rsidRPr="003525DB">
              <w:rPr>
                <w:rFonts w:cs="Times New Roman"/>
                <w:szCs w:val="24"/>
              </w:rPr>
              <w:t xml:space="preserve"> </w:t>
            </w:r>
          </w:p>
        </w:tc>
      </w:tr>
      <w:tr w:rsidR="00DF2100" w:rsidTr="000C1A69">
        <w:trPr>
          <w:trHeight w:val="149"/>
        </w:trPr>
        <w:tc>
          <w:tcPr>
            <w:cnfStyle w:val="001000000000" w:firstRow="0" w:lastRow="0" w:firstColumn="1" w:lastColumn="0" w:oddVBand="0" w:evenVBand="0" w:oddHBand="0" w:evenHBand="0" w:firstRowFirstColumn="0" w:firstRowLastColumn="0" w:lastRowFirstColumn="0" w:lastRowLastColumn="0"/>
            <w:tcW w:w="1643" w:type="dxa"/>
            <w:tcBorders>
              <w:left w:val="none" w:sz="0" w:space="0" w:color="auto"/>
            </w:tcBorders>
          </w:tcPr>
          <w:p w:rsidR="000764B0" w:rsidRPr="003525DB" w:rsidRDefault="007B766C" w:rsidP="00D74B02">
            <w:pPr>
              <w:spacing w:line="360" w:lineRule="auto"/>
              <w:jc w:val="center"/>
              <w:rPr>
                <w:rFonts w:cs="Times New Roman"/>
                <w:szCs w:val="24"/>
              </w:rPr>
            </w:pPr>
            <w:r w:rsidRPr="003525DB">
              <w:rPr>
                <w:rFonts w:cs="Times New Roman"/>
                <w:szCs w:val="24"/>
              </w:rPr>
              <w:t>Economic Factors</w:t>
            </w:r>
          </w:p>
        </w:tc>
        <w:tc>
          <w:tcPr>
            <w:tcW w:w="7373" w:type="dxa"/>
          </w:tcPr>
          <w:p w:rsidR="000764B0" w:rsidRPr="003525DB" w:rsidRDefault="007B766C" w:rsidP="00D74B02">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3525DB">
              <w:rPr>
                <w:rFonts w:cs="Times New Roman"/>
                <w:szCs w:val="24"/>
              </w:rPr>
              <w:t xml:space="preserve">The purchasing powers of the </w:t>
            </w:r>
            <w:r w:rsidR="00C325E7">
              <w:rPr>
                <w:rFonts w:cs="Times New Roman"/>
                <w:szCs w:val="24"/>
              </w:rPr>
              <w:t>customers</w:t>
            </w:r>
            <w:r w:rsidRPr="003525DB">
              <w:rPr>
                <w:rFonts w:cs="Times New Roman"/>
                <w:szCs w:val="24"/>
              </w:rPr>
              <w:t xml:space="preserve"> are</w:t>
            </w:r>
            <w:r w:rsidR="002363B9">
              <w:rPr>
                <w:rFonts w:cs="Times New Roman"/>
                <w:szCs w:val="24"/>
              </w:rPr>
              <w:t xml:space="preserve"> mainly</w:t>
            </w:r>
            <w:r w:rsidRPr="003525DB">
              <w:rPr>
                <w:rFonts w:cs="Times New Roman"/>
                <w:szCs w:val="24"/>
              </w:rPr>
              <w:t xml:space="preserve"> affected by economic factor</w:t>
            </w:r>
            <w:r w:rsidR="00FC3DA9">
              <w:rPr>
                <w:rFonts w:cs="Times New Roman"/>
                <w:szCs w:val="24"/>
              </w:rPr>
              <w:t>s</w:t>
            </w:r>
            <w:r w:rsidRPr="003525DB">
              <w:rPr>
                <w:rFonts w:cs="Times New Roman"/>
                <w:szCs w:val="24"/>
              </w:rPr>
              <w:t>. The factors that</w:t>
            </w:r>
            <w:r w:rsidR="00FC3DA9">
              <w:rPr>
                <w:rFonts w:cs="Times New Roman"/>
                <w:szCs w:val="24"/>
              </w:rPr>
              <w:t xml:space="preserve"> influence</w:t>
            </w:r>
            <w:r w:rsidRPr="003525DB">
              <w:rPr>
                <w:rFonts w:cs="Times New Roman"/>
                <w:szCs w:val="24"/>
              </w:rPr>
              <w:t xml:space="preserve"> </w:t>
            </w:r>
            <w:r w:rsidR="000A5226">
              <w:rPr>
                <w:rFonts w:cs="Times New Roman"/>
                <w:szCs w:val="24"/>
              </w:rPr>
              <w:t>TONIC 15</w:t>
            </w:r>
            <w:r w:rsidRPr="003525DB">
              <w:rPr>
                <w:rFonts w:cs="Times New Roman"/>
                <w:szCs w:val="24"/>
              </w:rPr>
              <w:t xml:space="preserve"> economically include unemployment rate, interest rate and the economic growth </w:t>
            </w:r>
            <w:r w:rsidR="002F6338" w:rsidRPr="003525DB">
              <w:rPr>
                <w:rFonts w:cs="Times New Roman"/>
                <w:szCs w:val="24"/>
              </w:rPr>
              <w:t>rate</w:t>
            </w:r>
            <w:r w:rsidR="002F6338">
              <w:rPr>
                <w:rFonts w:cs="Times New Roman"/>
                <w:szCs w:val="24"/>
              </w:rPr>
              <w:t xml:space="preserve"> (</w:t>
            </w:r>
            <w:proofErr w:type="spellStart"/>
            <w:r w:rsidR="002F6338" w:rsidRPr="002F6338">
              <w:rPr>
                <w:rFonts w:cs="Times New Roman"/>
                <w:szCs w:val="24"/>
              </w:rPr>
              <w:t>Boome</w:t>
            </w:r>
            <w:proofErr w:type="spellEnd"/>
            <w:r w:rsidR="002F6338">
              <w:rPr>
                <w:rFonts w:cs="Times New Roman"/>
                <w:szCs w:val="24"/>
              </w:rPr>
              <w:t>, 2018)</w:t>
            </w:r>
            <w:r w:rsidRPr="003525DB">
              <w:rPr>
                <w:rFonts w:cs="Times New Roman"/>
                <w:szCs w:val="24"/>
              </w:rPr>
              <w:t xml:space="preserve">. The growing unemployment rate </w:t>
            </w:r>
            <w:r w:rsidR="000C1A69">
              <w:rPr>
                <w:rFonts w:cs="Times New Roman"/>
                <w:szCs w:val="24"/>
              </w:rPr>
              <w:t xml:space="preserve">is capped at 8.6% (Hard times UK Economic Outlook, 2020) </w:t>
            </w:r>
            <w:r w:rsidRPr="003525DB">
              <w:rPr>
                <w:rFonts w:cs="Times New Roman"/>
                <w:szCs w:val="24"/>
              </w:rPr>
              <w:t>due to the spread of the pandemic</w:t>
            </w:r>
            <w:r w:rsidR="00BB54BE">
              <w:rPr>
                <w:rFonts w:cs="Times New Roman"/>
                <w:szCs w:val="24"/>
              </w:rPr>
              <w:t xml:space="preserve"> </w:t>
            </w:r>
            <w:r w:rsidR="00BB54BE" w:rsidRPr="00287A39">
              <w:rPr>
                <w:rFonts w:cs="Times New Roman"/>
                <w:b/>
                <w:szCs w:val="24"/>
              </w:rPr>
              <w:t>Covid-19</w:t>
            </w:r>
            <w:r w:rsidR="00BB54BE">
              <w:rPr>
                <w:rFonts w:cs="Times New Roman"/>
                <w:szCs w:val="24"/>
              </w:rPr>
              <w:t>,</w:t>
            </w:r>
            <w:r w:rsidRPr="003525DB">
              <w:rPr>
                <w:rFonts w:cs="Times New Roman"/>
                <w:szCs w:val="24"/>
              </w:rPr>
              <w:t xml:space="preserve"> </w:t>
            </w:r>
            <w:r w:rsidR="00FC3DA9">
              <w:rPr>
                <w:rFonts w:cs="Times New Roman"/>
                <w:szCs w:val="24"/>
              </w:rPr>
              <w:t>has impacted TONIC 15’s</w:t>
            </w:r>
            <w:r w:rsidRPr="003525DB">
              <w:rPr>
                <w:rFonts w:cs="Times New Roman"/>
                <w:szCs w:val="24"/>
              </w:rPr>
              <w:t xml:space="preserve"> business growth</w:t>
            </w:r>
            <w:r w:rsidR="00FC3DA9">
              <w:rPr>
                <w:rFonts w:cs="Times New Roman"/>
                <w:szCs w:val="24"/>
              </w:rPr>
              <w:t xml:space="preserve"> significantly as consumers will </w:t>
            </w:r>
            <w:r w:rsidR="002363B9">
              <w:rPr>
                <w:rFonts w:cs="Times New Roman"/>
                <w:szCs w:val="24"/>
              </w:rPr>
              <w:t xml:space="preserve">either cut on their spending for cosmetic products or they will </w:t>
            </w:r>
            <w:r w:rsidR="00FC3DA9">
              <w:rPr>
                <w:rFonts w:cs="Times New Roman"/>
                <w:szCs w:val="24"/>
              </w:rPr>
              <w:t>be more reluctant to purchase due t</w:t>
            </w:r>
            <w:r w:rsidR="002363B9">
              <w:rPr>
                <w:rFonts w:cs="Times New Roman"/>
                <w:szCs w:val="24"/>
              </w:rPr>
              <w:t>o</w:t>
            </w:r>
            <w:r w:rsidR="00FC3DA9">
              <w:rPr>
                <w:rFonts w:cs="Times New Roman"/>
                <w:szCs w:val="24"/>
              </w:rPr>
              <w:t xml:space="preserve"> income losses</w:t>
            </w:r>
            <w:r w:rsidRPr="003525DB">
              <w:rPr>
                <w:rFonts w:cs="Times New Roman"/>
                <w:szCs w:val="24"/>
              </w:rPr>
              <w:t xml:space="preserve">. Moreover, the GDP in the UK has </w:t>
            </w:r>
            <w:r w:rsidR="00FC3DA9">
              <w:rPr>
                <w:rFonts w:cs="Times New Roman"/>
                <w:szCs w:val="24"/>
              </w:rPr>
              <w:t>fallen</w:t>
            </w:r>
            <w:r w:rsidR="000C1A69">
              <w:rPr>
                <w:rFonts w:cs="Times New Roman"/>
                <w:szCs w:val="24"/>
              </w:rPr>
              <w:t xml:space="preserve"> by 7.2% in 2020 (Hard times UK Economic Outlook, 2020) </w:t>
            </w:r>
            <w:r w:rsidR="00FC3DA9">
              <w:rPr>
                <w:rFonts w:cs="Times New Roman"/>
                <w:szCs w:val="24"/>
              </w:rPr>
              <w:t>due to the virus outbreak</w:t>
            </w:r>
            <w:r w:rsidRPr="003525DB">
              <w:rPr>
                <w:rFonts w:cs="Times New Roman"/>
                <w:szCs w:val="24"/>
              </w:rPr>
              <w:t xml:space="preserve"> </w:t>
            </w:r>
            <w:r w:rsidR="00FC3DA9">
              <w:rPr>
                <w:rFonts w:cs="Times New Roman"/>
                <w:szCs w:val="24"/>
              </w:rPr>
              <w:t>which</w:t>
            </w:r>
            <w:r w:rsidRPr="003525DB">
              <w:rPr>
                <w:rFonts w:cs="Times New Roman"/>
                <w:szCs w:val="24"/>
              </w:rPr>
              <w:t xml:space="preserve"> provides a </w:t>
            </w:r>
            <w:r w:rsidR="00FC3DA9">
              <w:rPr>
                <w:rFonts w:cs="Times New Roman"/>
                <w:szCs w:val="24"/>
              </w:rPr>
              <w:t>negative</w:t>
            </w:r>
            <w:r w:rsidRPr="003525DB">
              <w:rPr>
                <w:rFonts w:cs="Times New Roman"/>
                <w:szCs w:val="24"/>
              </w:rPr>
              <w:t xml:space="preserve"> </w:t>
            </w:r>
            <w:r w:rsidR="00FC3DA9">
              <w:rPr>
                <w:rFonts w:cs="Times New Roman"/>
                <w:szCs w:val="24"/>
              </w:rPr>
              <w:t>sign</w:t>
            </w:r>
            <w:r w:rsidRPr="003525DB">
              <w:rPr>
                <w:rFonts w:cs="Times New Roman"/>
                <w:szCs w:val="24"/>
              </w:rPr>
              <w:t xml:space="preserve"> to the company, whereas the </w:t>
            </w:r>
            <w:r w:rsidR="002363B9">
              <w:rPr>
                <w:rFonts w:cs="Times New Roman"/>
                <w:szCs w:val="24"/>
              </w:rPr>
              <w:t xml:space="preserve">prevailing </w:t>
            </w:r>
            <w:r w:rsidR="00E831F0">
              <w:rPr>
                <w:rFonts w:cs="Times New Roman"/>
                <w:szCs w:val="24"/>
              </w:rPr>
              <w:t>low</w:t>
            </w:r>
            <w:r w:rsidRPr="003525DB">
              <w:rPr>
                <w:rFonts w:cs="Times New Roman"/>
                <w:szCs w:val="24"/>
              </w:rPr>
              <w:t xml:space="preserve"> interest rate</w:t>
            </w:r>
            <w:r w:rsidR="000C1A69">
              <w:rPr>
                <w:rFonts w:cs="Times New Roman"/>
                <w:szCs w:val="24"/>
              </w:rPr>
              <w:t xml:space="preserve">, which is </w:t>
            </w:r>
            <w:r w:rsidR="00E831F0">
              <w:rPr>
                <w:rFonts w:cs="Times New Roman"/>
                <w:szCs w:val="24"/>
              </w:rPr>
              <w:t xml:space="preserve">at </w:t>
            </w:r>
            <w:r w:rsidR="000C1A69">
              <w:rPr>
                <w:rFonts w:cs="Times New Roman"/>
                <w:szCs w:val="24"/>
              </w:rPr>
              <w:t xml:space="preserve">0.1 % (Hard times UK Economic Outlook, 2020) </w:t>
            </w:r>
            <w:r w:rsidR="002363B9">
              <w:rPr>
                <w:rFonts w:cs="Times New Roman"/>
                <w:szCs w:val="24"/>
              </w:rPr>
              <w:t>contributes to</w:t>
            </w:r>
            <w:r w:rsidRPr="003525DB">
              <w:rPr>
                <w:rFonts w:cs="Times New Roman"/>
                <w:szCs w:val="24"/>
              </w:rPr>
              <w:t xml:space="preserve"> the expansion of the company </w:t>
            </w:r>
            <w:r w:rsidR="00FC3DA9">
              <w:rPr>
                <w:rFonts w:cs="Times New Roman"/>
                <w:szCs w:val="24"/>
              </w:rPr>
              <w:t>greatly</w:t>
            </w:r>
            <w:r w:rsidRPr="003525DB">
              <w:rPr>
                <w:rFonts w:cs="Times New Roman"/>
                <w:szCs w:val="24"/>
              </w:rPr>
              <w:t>.</w:t>
            </w:r>
          </w:p>
        </w:tc>
      </w:tr>
      <w:tr w:rsidR="00DF2100" w:rsidTr="000C1A69">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1643" w:type="dxa"/>
            <w:tcBorders>
              <w:left w:val="none" w:sz="0" w:space="0" w:color="auto"/>
            </w:tcBorders>
          </w:tcPr>
          <w:p w:rsidR="000764B0" w:rsidRPr="003525DB" w:rsidRDefault="007B766C" w:rsidP="007E755E">
            <w:pPr>
              <w:spacing w:line="360" w:lineRule="auto"/>
              <w:jc w:val="center"/>
              <w:rPr>
                <w:rFonts w:cs="Times New Roman"/>
                <w:szCs w:val="24"/>
              </w:rPr>
            </w:pPr>
            <w:r w:rsidRPr="003525DB">
              <w:rPr>
                <w:rFonts w:cs="Times New Roman"/>
                <w:szCs w:val="24"/>
              </w:rPr>
              <w:t>Social Factor</w:t>
            </w:r>
          </w:p>
        </w:tc>
        <w:tc>
          <w:tcPr>
            <w:tcW w:w="7373" w:type="dxa"/>
          </w:tcPr>
          <w:p w:rsidR="000764B0" w:rsidRPr="003525DB" w:rsidRDefault="000A5226" w:rsidP="002F6338">
            <w:pPr>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TONIC 15</w:t>
            </w:r>
            <w:r w:rsidR="007B766C" w:rsidRPr="003525DB">
              <w:rPr>
                <w:rFonts w:cs="Times New Roman"/>
                <w:szCs w:val="24"/>
              </w:rPr>
              <w:t xml:space="preserve"> is a cosmetic based company, so their major </w:t>
            </w:r>
            <w:r w:rsidR="00C325E7">
              <w:rPr>
                <w:rFonts w:cs="Times New Roman"/>
                <w:szCs w:val="24"/>
              </w:rPr>
              <w:t>customers</w:t>
            </w:r>
            <w:r w:rsidR="007B766C" w:rsidRPr="003525DB">
              <w:rPr>
                <w:rFonts w:cs="Times New Roman"/>
                <w:szCs w:val="24"/>
              </w:rPr>
              <w:t xml:space="preserve"> are young and middle-aged individuals. In the new era, </w:t>
            </w:r>
            <w:r w:rsidR="00C325E7">
              <w:rPr>
                <w:rFonts w:cs="Times New Roman"/>
                <w:szCs w:val="24"/>
              </w:rPr>
              <w:t>customers</w:t>
            </w:r>
            <w:r w:rsidR="007B766C" w:rsidRPr="003525DB">
              <w:rPr>
                <w:rFonts w:cs="Times New Roman"/>
                <w:szCs w:val="24"/>
              </w:rPr>
              <w:t xml:space="preserve"> are </w:t>
            </w:r>
            <w:r w:rsidR="003D2BB1">
              <w:rPr>
                <w:rFonts w:cs="Times New Roman"/>
                <w:szCs w:val="24"/>
              </w:rPr>
              <w:t>increasingly</w:t>
            </w:r>
            <w:r w:rsidR="007B766C" w:rsidRPr="003525DB">
              <w:rPr>
                <w:rFonts w:cs="Times New Roman"/>
                <w:szCs w:val="24"/>
              </w:rPr>
              <w:t xml:space="preserve"> concerned about their ski</w:t>
            </w:r>
            <w:r w:rsidR="00E831F0">
              <w:rPr>
                <w:rFonts w:cs="Times New Roman"/>
                <w:szCs w:val="24"/>
              </w:rPr>
              <w:t>n and trying to look for appropriate products that suit certain skin types</w:t>
            </w:r>
            <w:r w:rsidR="007B766C" w:rsidRPr="003525DB">
              <w:rPr>
                <w:rFonts w:cs="Times New Roman"/>
                <w:szCs w:val="24"/>
              </w:rPr>
              <w:t xml:space="preserve">, so the growth of cosmetic company remains </w:t>
            </w:r>
            <w:r w:rsidR="002F6338" w:rsidRPr="003525DB">
              <w:rPr>
                <w:rFonts w:cs="Times New Roman"/>
                <w:szCs w:val="24"/>
              </w:rPr>
              <w:t>high</w:t>
            </w:r>
            <w:r w:rsidR="002F6338">
              <w:rPr>
                <w:rFonts w:cs="Times New Roman"/>
                <w:szCs w:val="24"/>
              </w:rPr>
              <w:t xml:space="preserve"> (</w:t>
            </w:r>
            <w:proofErr w:type="spellStart"/>
            <w:r w:rsidR="002F6338">
              <w:rPr>
                <w:rFonts w:cs="Times New Roman"/>
                <w:szCs w:val="24"/>
              </w:rPr>
              <w:t>Azizpour</w:t>
            </w:r>
            <w:proofErr w:type="spellEnd"/>
            <w:r w:rsidR="002F6338">
              <w:rPr>
                <w:rFonts w:cs="Times New Roman"/>
                <w:szCs w:val="24"/>
              </w:rPr>
              <w:t>,</w:t>
            </w:r>
            <w:r w:rsidR="002F6338" w:rsidRPr="002F6338">
              <w:rPr>
                <w:rFonts w:cs="Times New Roman"/>
                <w:szCs w:val="24"/>
              </w:rPr>
              <w:t xml:space="preserve"> </w:t>
            </w:r>
            <w:proofErr w:type="spellStart"/>
            <w:r w:rsidR="002F6338" w:rsidRPr="002F6338">
              <w:rPr>
                <w:rFonts w:cs="Times New Roman"/>
                <w:szCs w:val="24"/>
              </w:rPr>
              <w:t>Ab</w:t>
            </w:r>
            <w:r w:rsidR="002F6338">
              <w:rPr>
                <w:rFonts w:cs="Times New Roman"/>
                <w:szCs w:val="24"/>
              </w:rPr>
              <w:t>basnejad</w:t>
            </w:r>
            <w:proofErr w:type="spellEnd"/>
            <w:r w:rsidR="002F6338">
              <w:rPr>
                <w:rFonts w:cs="Times New Roman"/>
                <w:szCs w:val="24"/>
              </w:rPr>
              <w:t xml:space="preserve"> and </w:t>
            </w:r>
            <w:proofErr w:type="spellStart"/>
            <w:r w:rsidR="002F6338">
              <w:rPr>
                <w:rFonts w:cs="Times New Roman"/>
                <w:szCs w:val="24"/>
              </w:rPr>
              <w:t>Siyavooshi</w:t>
            </w:r>
            <w:proofErr w:type="spellEnd"/>
            <w:r w:rsidR="002F6338">
              <w:rPr>
                <w:rFonts w:cs="Times New Roman"/>
                <w:szCs w:val="24"/>
              </w:rPr>
              <w:t>,</w:t>
            </w:r>
            <w:r w:rsidR="002F6338" w:rsidRPr="002F6338">
              <w:rPr>
                <w:rFonts w:cs="Times New Roman"/>
                <w:szCs w:val="24"/>
              </w:rPr>
              <w:t xml:space="preserve"> 2016</w:t>
            </w:r>
            <w:r w:rsidR="002F6338">
              <w:rPr>
                <w:rFonts w:cs="Times New Roman"/>
                <w:szCs w:val="24"/>
              </w:rPr>
              <w:t>)</w:t>
            </w:r>
            <w:r w:rsidR="007B766C" w:rsidRPr="003525DB">
              <w:rPr>
                <w:rFonts w:cs="Times New Roman"/>
                <w:szCs w:val="24"/>
              </w:rPr>
              <w:t>. Therefore, ingredients in skincare and cosmetic products</w:t>
            </w:r>
            <w:r w:rsidR="00E831F0">
              <w:rPr>
                <w:rFonts w:cs="Times New Roman"/>
                <w:szCs w:val="24"/>
              </w:rPr>
              <w:t xml:space="preserve">, </w:t>
            </w:r>
            <w:r w:rsidR="00E831F0">
              <w:rPr>
                <w:rFonts w:cs="Times New Roman"/>
                <w:szCs w:val="24"/>
              </w:rPr>
              <w:lastRenderedPageBreak/>
              <w:t>especially those with fewer chemical content or made</w:t>
            </w:r>
            <w:r w:rsidR="007B766C" w:rsidRPr="003525DB">
              <w:rPr>
                <w:rFonts w:cs="Times New Roman"/>
                <w:szCs w:val="24"/>
              </w:rPr>
              <w:t xml:space="preserve"> </w:t>
            </w:r>
            <w:r w:rsidR="00E831F0">
              <w:rPr>
                <w:rFonts w:cs="Times New Roman"/>
                <w:szCs w:val="24"/>
              </w:rPr>
              <w:t xml:space="preserve">with natural ingredients </w:t>
            </w:r>
            <w:r w:rsidR="003D2BB1">
              <w:rPr>
                <w:rFonts w:cs="Times New Roman"/>
                <w:szCs w:val="24"/>
              </w:rPr>
              <w:t xml:space="preserve">play a crucial role in affecting </w:t>
            </w:r>
            <w:r w:rsidR="00C325E7">
              <w:rPr>
                <w:rFonts w:cs="Times New Roman"/>
                <w:szCs w:val="24"/>
              </w:rPr>
              <w:t>customers</w:t>
            </w:r>
            <w:r w:rsidR="003D2BB1">
              <w:rPr>
                <w:rFonts w:cs="Times New Roman"/>
                <w:szCs w:val="24"/>
              </w:rPr>
              <w:t>’</w:t>
            </w:r>
            <w:r w:rsidR="007B766C" w:rsidRPr="003525DB">
              <w:rPr>
                <w:rFonts w:cs="Times New Roman"/>
                <w:szCs w:val="24"/>
              </w:rPr>
              <w:t xml:space="preserve"> purchase. </w:t>
            </w:r>
            <w:r>
              <w:rPr>
                <w:rFonts w:cs="Times New Roman"/>
                <w:szCs w:val="24"/>
              </w:rPr>
              <w:t>TONIC 15</w:t>
            </w:r>
            <w:r w:rsidR="007B766C" w:rsidRPr="003525DB">
              <w:rPr>
                <w:rFonts w:cs="Times New Roman"/>
                <w:szCs w:val="24"/>
              </w:rPr>
              <w:t xml:space="preserve"> should address </w:t>
            </w:r>
            <w:r w:rsidR="003D2BB1">
              <w:rPr>
                <w:rFonts w:cs="Times New Roman"/>
                <w:szCs w:val="24"/>
              </w:rPr>
              <w:t xml:space="preserve">such </w:t>
            </w:r>
            <w:r w:rsidR="007B766C" w:rsidRPr="003525DB">
              <w:rPr>
                <w:rFonts w:cs="Times New Roman"/>
                <w:szCs w:val="24"/>
              </w:rPr>
              <w:t xml:space="preserve">concerns in its communication message to </w:t>
            </w:r>
            <w:r w:rsidR="003D2BB1">
              <w:rPr>
                <w:rFonts w:cs="Times New Roman"/>
                <w:szCs w:val="24"/>
              </w:rPr>
              <w:t xml:space="preserve">better serve </w:t>
            </w:r>
            <w:r w:rsidR="00C325E7">
              <w:rPr>
                <w:rFonts w:cs="Times New Roman"/>
                <w:szCs w:val="24"/>
              </w:rPr>
              <w:t>customers</w:t>
            </w:r>
            <w:r w:rsidR="007B766C" w:rsidRPr="003525DB">
              <w:rPr>
                <w:rFonts w:cs="Times New Roman"/>
                <w:szCs w:val="24"/>
              </w:rPr>
              <w:t xml:space="preserve"> </w:t>
            </w:r>
            <w:r w:rsidR="003D2BB1">
              <w:rPr>
                <w:rFonts w:cs="Times New Roman"/>
                <w:szCs w:val="24"/>
              </w:rPr>
              <w:t>and reap</w:t>
            </w:r>
            <w:r w:rsidR="007B766C" w:rsidRPr="003525DB">
              <w:rPr>
                <w:rFonts w:cs="Times New Roman"/>
                <w:szCs w:val="24"/>
              </w:rPr>
              <w:t xml:space="preserve"> better growth.</w:t>
            </w:r>
          </w:p>
        </w:tc>
      </w:tr>
      <w:tr w:rsidR="00DF2100" w:rsidTr="00BC728A">
        <w:trPr>
          <w:trHeight w:val="149"/>
        </w:trPr>
        <w:tc>
          <w:tcPr>
            <w:cnfStyle w:val="001000000000" w:firstRow="0" w:lastRow="0" w:firstColumn="1" w:lastColumn="0" w:oddVBand="0" w:evenVBand="0" w:oddHBand="0" w:evenHBand="0" w:firstRowFirstColumn="0" w:firstRowLastColumn="0" w:lastRowFirstColumn="0" w:lastRowLastColumn="0"/>
            <w:tcW w:w="1643" w:type="dxa"/>
            <w:tcBorders>
              <w:left w:val="none" w:sz="0" w:space="0" w:color="auto"/>
            </w:tcBorders>
          </w:tcPr>
          <w:p w:rsidR="000764B0" w:rsidRPr="003525DB" w:rsidRDefault="007B766C" w:rsidP="007E755E">
            <w:pPr>
              <w:spacing w:line="360" w:lineRule="auto"/>
              <w:jc w:val="center"/>
              <w:rPr>
                <w:rFonts w:cs="Times New Roman"/>
                <w:szCs w:val="24"/>
              </w:rPr>
            </w:pPr>
            <w:r w:rsidRPr="003525DB">
              <w:rPr>
                <w:rFonts w:cs="Times New Roman"/>
                <w:szCs w:val="24"/>
              </w:rPr>
              <w:lastRenderedPageBreak/>
              <w:t>Technological Factor</w:t>
            </w:r>
          </w:p>
        </w:tc>
        <w:tc>
          <w:tcPr>
            <w:tcW w:w="7373" w:type="dxa"/>
          </w:tcPr>
          <w:p w:rsidR="000764B0" w:rsidRPr="003525DB" w:rsidRDefault="007B766C" w:rsidP="000764B0">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3525DB">
              <w:rPr>
                <w:rFonts w:cs="Times New Roman"/>
                <w:szCs w:val="24"/>
              </w:rPr>
              <w:t xml:space="preserve">It is evident that </w:t>
            </w:r>
            <w:r w:rsidR="002363B9">
              <w:rPr>
                <w:rFonts w:cs="Times New Roman"/>
                <w:szCs w:val="24"/>
              </w:rPr>
              <w:t>technology advancement</w:t>
            </w:r>
            <w:r w:rsidRPr="003525DB">
              <w:rPr>
                <w:rFonts w:cs="Times New Roman"/>
                <w:szCs w:val="24"/>
              </w:rPr>
              <w:t xml:space="preserve"> </w:t>
            </w:r>
            <w:r w:rsidR="002363B9">
              <w:rPr>
                <w:rFonts w:cs="Times New Roman"/>
                <w:szCs w:val="24"/>
              </w:rPr>
              <w:t xml:space="preserve">has </w:t>
            </w:r>
            <w:r w:rsidR="008B73D2">
              <w:rPr>
                <w:rFonts w:cs="Times New Roman"/>
                <w:szCs w:val="24"/>
              </w:rPr>
              <w:t>accelerated more</w:t>
            </w:r>
            <w:r w:rsidRPr="003525DB">
              <w:rPr>
                <w:rFonts w:cs="Times New Roman"/>
                <w:szCs w:val="24"/>
              </w:rPr>
              <w:t xml:space="preserve"> shopping venues for </w:t>
            </w:r>
            <w:r w:rsidR="00C325E7">
              <w:rPr>
                <w:rFonts w:cs="Times New Roman"/>
                <w:szCs w:val="24"/>
              </w:rPr>
              <w:t>customers</w:t>
            </w:r>
            <w:r w:rsidR="00E831F0">
              <w:rPr>
                <w:rFonts w:cs="Times New Roman"/>
                <w:szCs w:val="24"/>
              </w:rPr>
              <w:t xml:space="preserve"> as they are able to get more information about certain products and compare </w:t>
            </w:r>
            <w:r w:rsidR="00126D4C">
              <w:rPr>
                <w:rFonts w:cs="Times New Roman"/>
                <w:szCs w:val="24"/>
              </w:rPr>
              <w:t xml:space="preserve">them </w:t>
            </w:r>
            <w:r w:rsidR="00E831F0">
              <w:rPr>
                <w:rFonts w:cs="Times New Roman"/>
                <w:szCs w:val="24"/>
              </w:rPr>
              <w:t xml:space="preserve">with others </w:t>
            </w:r>
            <w:r w:rsidR="001C72BB">
              <w:rPr>
                <w:rFonts w:cs="Times New Roman"/>
                <w:szCs w:val="24"/>
              </w:rPr>
              <w:t xml:space="preserve">from different websites </w:t>
            </w:r>
            <w:r w:rsidR="00E831F0">
              <w:rPr>
                <w:rFonts w:cs="Times New Roman"/>
                <w:szCs w:val="24"/>
              </w:rPr>
              <w:t>to reach final buying decisions</w:t>
            </w:r>
            <w:r w:rsidRPr="003525DB">
              <w:rPr>
                <w:rFonts w:cs="Times New Roman"/>
                <w:szCs w:val="24"/>
              </w:rPr>
              <w:t xml:space="preserve">. </w:t>
            </w:r>
            <w:r w:rsidR="000A5226">
              <w:rPr>
                <w:rFonts w:cs="Times New Roman"/>
                <w:szCs w:val="24"/>
              </w:rPr>
              <w:t>TONIC 15</w:t>
            </w:r>
            <w:r w:rsidRPr="003525DB">
              <w:rPr>
                <w:rFonts w:cs="Times New Roman"/>
                <w:szCs w:val="24"/>
              </w:rPr>
              <w:t xml:space="preserve"> provides its K-Beauty products through online</w:t>
            </w:r>
            <w:r w:rsidR="003D2BB1">
              <w:rPr>
                <w:rFonts w:cs="Times New Roman"/>
                <w:szCs w:val="24"/>
              </w:rPr>
              <w:t xml:space="preserve"> platforms</w:t>
            </w:r>
            <w:r w:rsidRPr="003525DB">
              <w:rPr>
                <w:rFonts w:cs="Times New Roman"/>
                <w:szCs w:val="24"/>
              </w:rPr>
              <w:t>, wh</w:t>
            </w:r>
            <w:r w:rsidR="008B73D2">
              <w:rPr>
                <w:rFonts w:cs="Times New Roman"/>
                <w:szCs w:val="24"/>
              </w:rPr>
              <w:t>ereby</w:t>
            </w:r>
            <w:r w:rsidRPr="003525DB">
              <w:rPr>
                <w:rFonts w:cs="Times New Roman"/>
                <w:szCs w:val="24"/>
              </w:rPr>
              <w:t xml:space="preserve"> </w:t>
            </w:r>
            <w:r w:rsidR="00C325E7">
              <w:rPr>
                <w:rFonts w:cs="Times New Roman"/>
                <w:szCs w:val="24"/>
              </w:rPr>
              <w:t>customers</w:t>
            </w:r>
            <w:r w:rsidRPr="003525DB">
              <w:rPr>
                <w:rFonts w:cs="Times New Roman"/>
                <w:szCs w:val="24"/>
              </w:rPr>
              <w:t xml:space="preserve"> </w:t>
            </w:r>
            <w:r w:rsidR="008B73D2">
              <w:rPr>
                <w:rFonts w:cs="Times New Roman"/>
                <w:szCs w:val="24"/>
              </w:rPr>
              <w:t xml:space="preserve">can </w:t>
            </w:r>
            <w:r w:rsidRPr="003525DB">
              <w:rPr>
                <w:rFonts w:cs="Times New Roman"/>
                <w:szCs w:val="24"/>
              </w:rPr>
              <w:t>get access to its product</w:t>
            </w:r>
            <w:r w:rsidR="003D2BB1">
              <w:rPr>
                <w:rFonts w:cs="Times New Roman"/>
                <w:szCs w:val="24"/>
              </w:rPr>
              <w:t>s</w:t>
            </w:r>
            <w:r w:rsidRPr="003525DB">
              <w:rPr>
                <w:rFonts w:cs="Times New Roman"/>
                <w:szCs w:val="24"/>
              </w:rPr>
              <w:t xml:space="preserve"> within a single click. </w:t>
            </w:r>
            <w:r w:rsidR="008B73D2">
              <w:rPr>
                <w:rFonts w:cs="Times New Roman"/>
                <w:szCs w:val="24"/>
              </w:rPr>
              <w:t>O</w:t>
            </w:r>
            <w:r w:rsidRPr="003525DB">
              <w:rPr>
                <w:rFonts w:cs="Times New Roman"/>
                <w:szCs w:val="24"/>
              </w:rPr>
              <w:t>nline shopping crea</w:t>
            </w:r>
            <w:r w:rsidR="003D2BB1">
              <w:rPr>
                <w:rFonts w:cs="Times New Roman"/>
                <w:szCs w:val="24"/>
              </w:rPr>
              <w:t>tes</w:t>
            </w:r>
            <w:r w:rsidRPr="003525DB">
              <w:rPr>
                <w:rFonts w:cs="Times New Roman"/>
                <w:szCs w:val="24"/>
              </w:rPr>
              <w:t xml:space="preserve"> different choices for </w:t>
            </w:r>
            <w:r w:rsidR="00C325E7">
              <w:rPr>
                <w:rFonts w:cs="Times New Roman"/>
                <w:szCs w:val="24"/>
              </w:rPr>
              <w:t>customers</w:t>
            </w:r>
            <w:r w:rsidRPr="003525DB">
              <w:rPr>
                <w:rFonts w:cs="Times New Roman"/>
                <w:szCs w:val="24"/>
              </w:rPr>
              <w:t xml:space="preserve"> and provide</w:t>
            </w:r>
            <w:r w:rsidR="003D2BB1">
              <w:rPr>
                <w:rFonts w:cs="Times New Roman"/>
                <w:szCs w:val="24"/>
              </w:rPr>
              <w:t>s</w:t>
            </w:r>
            <w:r w:rsidRPr="003525DB">
              <w:rPr>
                <w:rFonts w:cs="Times New Roman"/>
                <w:szCs w:val="24"/>
              </w:rPr>
              <w:t xml:space="preserve"> </w:t>
            </w:r>
            <w:r w:rsidR="003D2BB1">
              <w:rPr>
                <w:rFonts w:cs="Times New Roman"/>
                <w:szCs w:val="24"/>
              </w:rPr>
              <w:t xml:space="preserve">interactive </w:t>
            </w:r>
            <w:r w:rsidRPr="003525DB">
              <w:rPr>
                <w:rFonts w:cs="Times New Roman"/>
                <w:szCs w:val="24"/>
              </w:rPr>
              <w:t>communication</w:t>
            </w:r>
            <w:r w:rsidR="003D2BB1">
              <w:rPr>
                <w:rFonts w:cs="Times New Roman"/>
                <w:szCs w:val="24"/>
              </w:rPr>
              <w:t xml:space="preserve"> channels for sellers and buyers</w:t>
            </w:r>
            <w:r w:rsidR="008B73D2">
              <w:rPr>
                <w:rFonts w:cs="Times New Roman"/>
                <w:szCs w:val="24"/>
              </w:rPr>
              <w:t xml:space="preserve">, especially during this pandemic, </w:t>
            </w:r>
            <w:r w:rsidR="00E831F0">
              <w:rPr>
                <w:rFonts w:cs="Times New Roman"/>
                <w:szCs w:val="24"/>
              </w:rPr>
              <w:t xml:space="preserve">more </w:t>
            </w:r>
            <w:r w:rsidR="008B73D2">
              <w:rPr>
                <w:rFonts w:cs="Times New Roman"/>
                <w:szCs w:val="24"/>
              </w:rPr>
              <w:t>people have been adopting the habit of shopping online as retail stores are closed</w:t>
            </w:r>
            <w:r w:rsidRPr="003525DB">
              <w:rPr>
                <w:rFonts w:cs="Times New Roman"/>
                <w:szCs w:val="24"/>
              </w:rPr>
              <w:t>. The company can further</w:t>
            </w:r>
            <w:r w:rsidR="008B73D2">
              <w:rPr>
                <w:rFonts w:cs="Times New Roman"/>
                <w:szCs w:val="24"/>
              </w:rPr>
              <w:t xml:space="preserve"> invest in online retailing and advertisement by</w:t>
            </w:r>
            <w:r w:rsidRPr="003525DB">
              <w:rPr>
                <w:rFonts w:cs="Times New Roman"/>
                <w:szCs w:val="24"/>
              </w:rPr>
              <w:t xml:space="preserve"> includ</w:t>
            </w:r>
            <w:r w:rsidR="008B73D2">
              <w:rPr>
                <w:rFonts w:cs="Times New Roman"/>
                <w:szCs w:val="24"/>
              </w:rPr>
              <w:t xml:space="preserve">ing </w:t>
            </w:r>
            <w:r w:rsidRPr="003525DB">
              <w:rPr>
                <w:rFonts w:cs="Times New Roman"/>
                <w:szCs w:val="24"/>
              </w:rPr>
              <w:t xml:space="preserve">a comprehensive beauty selling and lifestyle products </w:t>
            </w:r>
            <w:r w:rsidR="003D2BB1">
              <w:rPr>
                <w:rFonts w:cs="Times New Roman"/>
                <w:szCs w:val="24"/>
              </w:rPr>
              <w:t>to</w:t>
            </w:r>
            <w:r w:rsidRPr="003525DB">
              <w:rPr>
                <w:rFonts w:cs="Times New Roman"/>
                <w:szCs w:val="24"/>
              </w:rPr>
              <w:t xml:space="preserve"> expand its market.</w:t>
            </w:r>
          </w:p>
        </w:tc>
      </w:tr>
      <w:tr w:rsidR="00BC728A" w:rsidTr="00BC728A">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643" w:type="dxa"/>
            <w:tcBorders>
              <w:left w:val="none" w:sz="0" w:space="0" w:color="auto"/>
            </w:tcBorders>
          </w:tcPr>
          <w:p w:rsidR="00BC728A" w:rsidRPr="003525DB" w:rsidRDefault="00BC728A" w:rsidP="00BC728A">
            <w:pPr>
              <w:spacing w:line="360" w:lineRule="auto"/>
              <w:jc w:val="center"/>
              <w:rPr>
                <w:rFonts w:cs="Times New Roman"/>
                <w:szCs w:val="24"/>
              </w:rPr>
            </w:pPr>
            <w:r w:rsidRPr="003525DB">
              <w:rPr>
                <w:rFonts w:cs="Times New Roman"/>
                <w:szCs w:val="24"/>
              </w:rPr>
              <w:t>Legal Factors</w:t>
            </w:r>
          </w:p>
        </w:tc>
        <w:tc>
          <w:tcPr>
            <w:tcW w:w="7373" w:type="dxa"/>
          </w:tcPr>
          <w:p w:rsidR="00BC728A" w:rsidRPr="003525DB" w:rsidRDefault="00BC728A" w:rsidP="00BC728A">
            <w:pPr>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3525DB">
              <w:rPr>
                <w:rFonts w:cs="Times New Roman"/>
                <w:szCs w:val="24"/>
              </w:rPr>
              <w:t>There are certain product regulation and rules that affect the cosmetic and lifestyle business</w:t>
            </w:r>
            <w:r w:rsidR="003D2BB1">
              <w:rPr>
                <w:rFonts w:cs="Times New Roman"/>
                <w:szCs w:val="24"/>
              </w:rPr>
              <w:t>es</w:t>
            </w:r>
            <w:r w:rsidRPr="003525DB">
              <w:rPr>
                <w:rFonts w:cs="Times New Roman"/>
                <w:szCs w:val="24"/>
              </w:rPr>
              <w:t xml:space="preserve"> in the UK. Moreover, branding and labelling of the companies are usually regulated to ensure that the products are listed with proper ingredients, precautionary information, warning statements, </w:t>
            </w:r>
            <w:r w:rsidR="003D2BB1">
              <w:rPr>
                <w:rFonts w:cs="Times New Roman"/>
                <w:szCs w:val="24"/>
              </w:rPr>
              <w:t xml:space="preserve">manufacturing and </w:t>
            </w:r>
            <w:r w:rsidRPr="003525DB">
              <w:rPr>
                <w:rFonts w:cs="Times New Roman"/>
                <w:szCs w:val="24"/>
              </w:rPr>
              <w:t>expiration</w:t>
            </w:r>
            <w:r w:rsidR="003D2BB1">
              <w:rPr>
                <w:rFonts w:cs="Times New Roman"/>
                <w:szCs w:val="24"/>
              </w:rPr>
              <w:t xml:space="preserve"> dates</w:t>
            </w:r>
            <w:r w:rsidRPr="003525DB">
              <w:rPr>
                <w:rFonts w:cs="Times New Roman"/>
                <w:szCs w:val="24"/>
              </w:rPr>
              <w:t xml:space="preserve">, etc. </w:t>
            </w:r>
            <w:r>
              <w:rPr>
                <w:rFonts w:cs="Times New Roman"/>
                <w:szCs w:val="24"/>
              </w:rPr>
              <w:t>TONIC 15</w:t>
            </w:r>
            <w:r w:rsidRPr="003525DB">
              <w:rPr>
                <w:rFonts w:cs="Times New Roman"/>
                <w:szCs w:val="24"/>
              </w:rPr>
              <w:t xml:space="preserve"> must maintain </w:t>
            </w:r>
            <w:r w:rsidR="003D2BB1">
              <w:rPr>
                <w:rFonts w:cs="Times New Roman"/>
                <w:szCs w:val="24"/>
              </w:rPr>
              <w:t>such</w:t>
            </w:r>
            <w:r w:rsidRPr="003525DB">
              <w:rPr>
                <w:rFonts w:cs="Times New Roman"/>
                <w:szCs w:val="24"/>
              </w:rPr>
              <w:t xml:space="preserve"> legal regulations for further growth and development as well as to ensure consumer safety regarding its product</w:t>
            </w:r>
            <w:r w:rsidR="003D2BB1">
              <w:rPr>
                <w:rFonts w:cs="Times New Roman"/>
                <w:szCs w:val="24"/>
              </w:rPr>
              <w:t>s</w:t>
            </w:r>
            <w:r w:rsidRPr="003525DB">
              <w:rPr>
                <w:rFonts w:cs="Times New Roman"/>
                <w:szCs w:val="24"/>
              </w:rPr>
              <w:t>.</w:t>
            </w:r>
          </w:p>
        </w:tc>
      </w:tr>
      <w:tr w:rsidR="00BC728A" w:rsidTr="00BC728A">
        <w:trPr>
          <w:trHeight w:val="149"/>
        </w:trPr>
        <w:tc>
          <w:tcPr>
            <w:cnfStyle w:val="001000000000" w:firstRow="0" w:lastRow="0" w:firstColumn="1" w:lastColumn="0" w:oddVBand="0" w:evenVBand="0" w:oddHBand="0" w:evenHBand="0" w:firstRowFirstColumn="0" w:firstRowLastColumn="0" w:lastRowFirstColumn="0" w:lastRowLastColumn="0"/>
            <w:tcW w:w="1643" w:type="dxa"/>
            <w:tcBorders>
              <w:left w:val="none" w:sz="0" w:space="0" w:color="auto"/>
              <w:bottom w:val="none" w:sz="0" w:space="0" w:color="auto"/>
            </w:tcBorders>
          </w:tcPr>
          <w:p w:rsidR="00BC728A" w:rsidRPr="003525DB" w:rsidRDefault="00BC728A" w:rsidP="00BC728A">
            <w:pPr>
              <w:spacing w:line="360" w:lineRule="auto"/>
              <w:jc w:val="center"/>
              <w:rPr>
                <w:rFonts w:cs="Times New Roman"/>
                <w:szCs w:val="24"/>
              </w:rPr>
            </w:pPr>
            <w:r w:rsidRPr="003525DB">
              <w:rPr>
                <w:rFonts w:cs="Times New Roman"/>
                <w:szCs w:val="24"/>
              </w:rPr>
              <w:t>Environmental Factors</w:t>
            </w:r>
          </w:p>
        </w:tc>
        <w:tc>
          <w:tcPr>
            <w:tcW w:w="7373" w:type="dxa"/>
          </w:tcPr>
          <w:p w:rsidR="00BC728A" w:rsidRPr="003525DB" w:rsidRDefault="00BC728A" w:rsidP="00BC728A">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3525DB">
              <w:rPr>
                <w:rFonts w:cs="Times New Roman"/>
                <w:szCs w:val="24"/>
              </w:rPr>
              <w:t>It is assumed that companies that are eco-friendly and pr</w:t>
            </w:r>
            <w:r w:rsidR="00E831F0">
              <w:rPr>
                <w:rFonts w:cs="Times New Roman"/>
                <w:szCs w:val="24"/>
              </w:rPr>
              <w:t>actice</w:t>
            </w:r>
            <w:r w:rsidRPr="003525DB">
              <w:rPr>
                <w:rFonts w:cs="Times New Roman"/>
                <w:szCs w:val="24"/>
              </w:rPr>
              <w:t xml:space="preserve"> environmental awareness are more likely to develop faster than those, which are not</w:t>
            </w:r>
            <w:r>
              <w:rPr>
                <w:rFonts w:cs="Times New Roman"/>
                <w:szCs w:val="24"/>
              </w:rPr>
              <w:t xml:space="preserve"> (Amin, Manzoor and Farid, 2020)</w:t>
            </w:r>
            <w:r w:rsidRPr="003525DB">
              <w:rPr>
                <w:rFonts w:cs="Times New Roman"/>
                <w:szCs w:val="24"/>
              </w:rPr>
              <w:t>. Therefore, with regard</w:t>
            </w:r>
            <w:r w:rsidR="00E831F0">
              <w:rPr>
                <w:rFonts w:cs="Times New Roman"/>
                <w:szCs w:val="24"/>
              </w:rPr>
              <w:t>s</w:t>
            </w:r>
            <w:r w:rsidRPr="003525DB">
              <w:rPr>
                <w:rFonts w:cs="Times New Roman"/>
                <w:szCs w:val="24"/>
              </w:rPr>
              <w:t xml:space="preserve"> to skincare and cosmetic products, </w:t>
            </w:r>
            <w:r>
              <w:rPr>
                <w:rFonts w:cs="Times New Roman"/>
                <w:szCs w:val="24"/>
              </w:rPr>
              <w:t>TONIC 15</w:t>
            </w:r>
            <w:r w:rsidRPr="003525DB">
              <w:rPr>
                <w:rFonts w:cs="Times New Roman"/>
                <w:szCs w:val="24"/>
              </w:rPr>
              <w:t xml:space="preserve"> can use natural ingredients</w:t>
            </w:r>
            <w:r w:rsidR="0005664A">
              <w:rPr>
                <w:rFonts w:cs="Times New Roman"/>
                <w:szCs w:val="24"/>
              </w:rPr>
              <w:t xml:space="preserve"> that have gentle and soothing skin effects</w:t>
            </w:r>
            <w:r w:rsidR="00E831F0">
              <w:rPr>
                <w:rFonts w:cs="Times New Roman"/>
                <w:szCs w:val="24"/>
              </w:rPr>
              <w:t xml:space="preserve"> such as aloe vera, coconut</w:t>
            </w:r>
            <w:r w:rsidR="0005664A">
              <w:rPr>
                <w:rFonts w:cs="Times New Roman"/>
                <w:szCs w:val="24"/>
              </w:rPr>
              <w:t xml:space="preserve">, etc </w:t>
            </w:r>
            <w:r w:rsidRPr="003525DB">
              <w:rPr>
                <w:rFonts w:cs="Times New Roman"/>
                <w:szCs w:val="24"/>
              </w:rPr>
              <w:t xml:space="preserve">in its skincare range to attract more </w:t>
            </w:r>
            <w:r>
              <w:rPr>
                <w:rFonts w:cs="Times New Roman"/>
                <w:szCs w:val="24"/>
              </w:rPr>
              <w:t>customers</w:t>
            </w:r>
            <w:r w:rsidRPr="003525DB">
              <w:rPr>
                <w:rFonts w:cs="Times New Roman"/>
                <w:szCs w:val="24"/>
              </w:rPr>
              <w:t xml:space="preserve"> that further le</w:t>
            </w:r>
            <w:r w:rsidR="0005664A">
              <w:rPr>
                <w:rFonts w:cs="Times New Roman"/>
                <w:szCs w:val="24"/>
              </w:rPr>
              <w:t>a</w:t>
            </w:r>
            <w:r w:rsidRPr="003525DB">
              <w:rPr>
                <w:rFonts w:cs="Times New Roman"/>
                <w:szCs w:val="24"/>
              </w:rPr>
              <w:t xml:space="preserve">d to its growth. </w:t>
            </w:r>
          </w:p>
        </w:tc>
      </w:tr>
    </w:tbl>
    <w:p w:rsidR="001106D9" w:rsidRPr="003525DB" w:rsidRDefault="007B766C" w:rsidP="000764B0">
      <w:pPr>
        <w:spacing w:line="360" w:lineRule="auto"/>
        <w:contextualSpacing/>
        <w:jc w:val="center"/>
        <w:rPr>
          <w:rFonts w:cs="Times New Roman"/>
          <w:b/>
          <w:szCs w:val="24"/>
        </w:rPr>
      </w:pPr>
      <w:r w:rsidRPr="003525DB">
        <w:rPr>
          <w:rFonts w:cs="Times New Roman"/>
          <w:b/>
          <w:szCs w:val="24"/>
        </w:rPr>
        <w:t>Table 1: PEST</w:t>
      </w:r>
      <w:r w:rsidR="00E831F0">
        <w:rPr>
          <w:rFonts w:cs="Times New Roman"/>
          <w:b/>
          <w:szCs w:val="24"/>
        </w:rPr>
        <w:t>LE</w:t>
      </w:r>
      <w:r w:rsidRPr="003525DB">
        <w:rPr>
          <w:rFonts w:cs="Times New Roman"/>
          <w:b/>
          <w:szCs w:val="24"/>
        </w:rPr>
        <w:t xml:space="preserve"> Analysis</w:t>
      </w:r>
    </w:p>
    <w:p w:rsidR="000764B0" w:rsidRPr="003525DB" w:rsidRDefault="007B766C" w:rsidP="000764B0">
      <w:pPr>
        <w:tabs>
          <w:tab w:val="center" w:pos="4513"/>
          <w:tab w:val="left" w:pos="6690"/>
        </w:tabs>
        <w:spacing w:line="360" w:lineRule="auto"/>
        <w:contextualSpacing/>
        <w:jc w:val="both"/>
        <w:rPr>
          <w:rFonts w:cs="Times New Roman"/>
          <w:szCs w:val="24"/>
        </w:rPr>
      </w:pPr>
      <w:r w:rsidRPr="003525DB">
        <w:rPr>
          <w:rFonts w:cs="Times New Roman"/>
          <w:b/>
          <w:szCs w:val="24"/>
        </w:rPr>
        <w:tab/>
      </w:r>
    </w:p>
    <w:p w:rsidR="00473294" w:rsidRPr="003525DB" w:rsidRDefault="007B766C" w:rsidP="007E755E">
      <w:pPr>
        <w:tabs>
          <w:tab w:val="center" w:pos="4513"/>
          <w:tab w:val="left" w:pos="6690"/>
        </w:tabs>
        <w:spacing w:line="360" w:lineRule="auto"/>
        <w:contextualSpacing/>
        <w:jc w:val="center"/>
        <w:rPr>
          <w:rFonts w:cs="Times New Roman"/>
          <w:szCs w:val="24"/>
        </w:rPr>
      </w:pPr>
      <w:r w:rsidRPr="003525DB">
        <w:rPr>
          <w:rFonts w:cs="Times New Roman"/>
          <w:noProof/>
          <w:szCs w:val="24"/>
          <w:lang w:val="en-US"/>
        </w:rPr>
        <w:lastRenderedPageBreak/>
        <w:drawing>
          <wp:inline distT="0" distB="0" distL="0" distR="0">
            <wp:extent cx="4838700" cy="3362897"/>
            <wp:effectExtent l="19050" t="19050" r="0" b="9525"/>
            <wp:docPr id="1" name="Picture 1" descr="C:\Users\Dell\Downloads\PES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299838" name="Picture 1" descr="C:\Users\Dell\Downloads\PESTLE.png"/>
                    <pic:cNvPicPr>
                      <a:picLocks noChangeAspect="1" noChangeArrowheads="1"/>
                    </pic:cNvPicPr>
                  </pic:nvPicPr>
                  <pic:blipFill>
                    <a:blip r:embed="rId9"/>
                    <a:stretch>
                      <a:fillRect/>
                    </a:stretch>
                  </pic:blipFill>
                  <pic:spPr bwMode="auto">
                    <a:xfrm>
                      <a:off x="0" y="0"/>
                      <a:ext cx="4842839" cy="3365773"/>
                    </a:xfrm>
                    <a:prstGeom prst="rect">
                      <a:avLst/>
                    </a:prstGeom>
                    <a:noFill/>
                    <a:ln w="9525">
                      <a:solidFill>
                        <a:schemeClr val="tx1"/>
                      </a:solidFill>
                      <a:miter lim="800000"/>
                      <a:headEnd/>
                      <a:tailEnd/>
                    </a:ln>
                  </pic:spPr>
                </pic:pic>
              </a:graphicData>
            </a:graphic>
          </wp:inline>
        </w:drawing>
      </w:r>
    </w:p>
    <w:p w:rsidR="00473294" w:rsidRPr="003525DB" w:rsidRDefault="007B766C" w:rsidP="000764B0">
      <w:pPr>
        <w:spacing w:line="360" w:lineRule="auto"/>
        <w:contextualSpacing/>
        <w:jc w:val="center"/>
        <w:rPr>
          <w:rFonts w:cs="Times New Roman"/>
          <w:b/>
          <w:szCs w:val="24"/>
        </w:rPr>
      </w:pPr>
      <w:r w:rsidRPr="003525DB">
        <w:rPr>
          <w:rFonts w:cs="Times New Roman"/>
          <w:b/>
          <w:szCs w:val="24"/>
        </w:rPr>
        <w:t>Figure 1: PESTL</w:t>
      </w:r>
      <w:r w:rsidR="001C72BB">
        <w:rPr>
          <w:rFonts w:cs="Times New Roman"/>
          <w:b/>
          <w:szCs w:val="24"/>
        </w:rPr>
        <w:t>E</w:t>
      </w:r>
      <w:r w:rsidRPr="003525DB">
        <w:rPr>
          <w:rFonts w:cs="Times New Roman"/>
          <w:b/>
          <w:szCs w:val="24"/>
        </w:rPr>
        <w:t xml:space="preserve"> Analysis</w:t>
      </w:r>
    </w:p>
    <w:p w:rsidR="006E3AED" w:rsidRPr="003525DB" w:rsidRDefault="007B766C" w:rsidP="000764B0">
      <w:pPr>
        <w:spacing w:line="360" w:lineRule="auto"/>
        <w:contextualSpacing/>
        <w:jc w:val="center"/>
        <w:rPr>
          <w:rFonts w:cs="Times New Roman"/>
          <w:szCs w:val="24"/>
        </w:rPr>
      </w:pPr>
      <w:r w:rsidRPr="003525DB">
        <w:rPr>
          <w:rFonts w:cs="Times New Roman"/>
          <w:szCs w:val="24"/>
        </w:rPr>
        <w:t xml:space="preserve">(Source: </w:t>
      </w:r>
      <w:proofErr w:type="spellStart"/>
      <w:r w:rsidRPr="003525DB">
        <w:rPr>
          <w:rFonts w:cs="Times New Roman"/>
          <w:szCs w:val="24"/>
        </w:rPr>
        <w:t>Suranga</w:t>
      </w:r>
      <w:proofErr w:type="spellEnd"/>
      <w:r w:rsidRPr="003525DB">
        <w:rPr>
          <w:rFonts w:cs="Times New Roman"/>
          <w:szCs w:val="24"/>
        </w:rPr>
        <w:t xml:space="preserve"> and Garg, 2016)</w:t>
      </w:r>
    </w:p>
    <w:p w:rsidR="0005664A" w:rsidRDefault="0005664A" w:rsidP="000764B0">
      <w:pPr>
        <w:spacing w:line="360" w:lineRule="auto"/>
        <w:rPr>
          <w:rFonts w:cs="Times New Roman"/>
          <w:b/>
          <w:szCs w:val="24"/>
        </w:rPr>
      </w:pPr>
    </w:p>
    <w:p w:rsidR="00473294" w:rsidRPr="003525DB" w:rsidRDefault="00C325E7" w:rsidP="000764B0">
      <w:pPr>
        <w:spacing w:line="360" w:lineRule="auto"/>
        <w:rPr>
          <w:rFonts w:cs="Times New Roman"/>
          <w:b/>
          <w:szCs w:val="24"/>
        </w:rPr>
      </w:pPr>
      <w:r>
        <w:rPr>
          <w:rFonts w:cs="Times New Roman"/>
          <w:b/>
          <w:szCs w:val="24"/>
        </w:rPr>
        <w:t>The C</w:t>
      </w:r>
      <w:r w:rsidR="007B766C" w:rsidRPr="003525DB">
        <w:rPr>
          <w:rFonts w:cs="Times New Roman"/>
          <w:b/>
          <w:szCs w:val="24"/>
        </w:rPr>
        <w:t>onclusion</w:t>
      </w:r>
      <w:r w:rsidR="007E755E">
        <w:rPr>
          <w:rFonts w:cs="Times New Roman"/>
          <w:b/>
          <w:szCs w:val="24"/>
        </w:rPr>
        <w:t xml:space="preserve"> from PESTL</w:t>
      </w:r>
      <w:r w:rsidR="001C72BB">
        <w:rPr>
          <w:rFonts w:cs="Times New Roman"/>
          <w:b/>
          <w:szCs w:val="24"/>
        </w:rPr>
        <w:t>E</w:t>
      </w:r>
      <w:r w:rsidR="007E755E">
        <w:rPr>
          <w:rFonts w:cs="Times New Roman"/>
          <w:b/>
          <w:szCs w:val="24"/>
        </w:rPr>
        <w:t xml:space="preserve"> A</w:t>
      </w:r>
      <w:r w:rsidR="000764B0" w:rsidRPr="003525DB">
        <w:rPr>
          <w:rFonts w:cs="Times New Roman"/>
          <w:b/>
          <w:szCs w:val="24"/>
        </w:rPr>
        <w:t>nalysis</w:t>
      </w:r>
    </w:p>
    <w:p w:rsidR="0005664A" w:rsidRDefault="007B766C" w:rsidP="0005664A">
      <w:pPr>
        <w:spacing w:line="360" w:lineRule="auto"/>
        <w:contextualSpacing/>
        <w:jc w:val="both"/>
        <w:rPr>
          <w:rFonts w:cs="Times New Roman"/>
          <w:szCs w:val="24"/>
        </w:rPr>
      </w:pPr>
      <w:r w:rsidRPr="003525DB">
        <w:rPr>
          <w:rFonts w:cs="Times New Roman"/>
          <w:szCs w:val="24"/>
        </w:rPr>
        <w:t>The political</w:t>
      </w:r>
      <w:r w:rsidR="0005664A">
        <w:rPr>
          <w:rFonts w:cs="Times New Roman"/>
          <w:szCs w:val="24"/>
        </w:rPr>
        <w:t xml:space="preserve">, legal and social </w:t>
      </w:r>
      <w:r w:rsidRPr="003525DB">
        <w:rPr>
          <w:rFonts w:cs="Times New Roman"/>
          <w:szCs w:val="24"/>
        </w:rPr>
        <w:t>factor</w:t>
      </w:r>
      <w:r w:rsidR="0005664A">
        <w:rPr>
          <w:rFonts w:cs="Times New Roman"/>
          <w:szCs w:val="24"/>
        </w:rPr>
        <w:t>s</w:t>
      </w:r>
      <w:r w:rsidRPr="003525DB">
        <w:rPr>
          <w:rFonts w:cs="Times New Roman"/>
          <w:szCs w:val="24"/>
        </w:rPr>
        <w:t xml:space="preserve"> ha</w:t>
      </w:r>
      <w:r w:rsidR="0005664A">
        <w:rPr>
          <w:rFonts w:cs="Times New Roman"/>
          <w:szCs w:val="24"/>
        </w:rPr>
        <w:t>ve</w:t>
      </w:r>
      <w:r w:rsidRPr="003525DB">
        <w:rPr>
          <w:rFonts w:cs="Times New Roman"/>
          <w:szCs w:val="24"/>
        </w:rPr>
        <w:t xml:space="preserve"> a positive influence on </w:t>
      </w:r>
      <w:r w:rsidR="000A5226">
        <w:rPr>
          <w:rFonts w:cs="Times New Roman"/>
          <w:szCs w:val="24"/>
        </w:rPr>
        <w:t>TONIC 15</w:t>
      </w:r>
      <w:r w:rsidRPr="003525DB">
        <w:rPr>
          <w:rFonts w:cs="Times New Roman"/>
          <w:szCs w:val="24"/>
        </w:rPr>
        <w:t xml:space="preserve"> for its growth and development</w:t>
      </w:r>
      <w:r w:rsidR="004905EA" w:rsidRPr="003525DB">
        <w:rPr>
          <w:rFonts w:cs="Times New Roman"/>
          <w:szCs w:val="24"/>
        </w:rPr>
        <w:t>,</w:t>
      </w:r>
      <w:r w:rsidRPr="003525DB">
        <w:rPr>
          <w:rFonts w:cs="Times New Roman"/>
          <w:szCs w:val="24"/>
        </w:rPr>
        <w:t xml:space="preserve"> as these factors serve to be favourable for the positive cash flow for the company</w:t>
      </w:r>
      <w:r w:rsidR="004905EA" w:rsidRPr="003525DB">
        <w:rPr>
          <w:rFonts w:cs="Times New Roman"/>
          <w:szCs w:val="24"/>
        </w:rPr>
        <w:t xml:space="preserve"> and provide an opportunity for its further development</w:t>
      </w:r>
      <w:r w:rsidRPr="003525DB">
        <w:rPr>
          <w:rFonts w:cs="Times New Roman"/>
          <w:szCs w:val="24"/>
        </w:rPr>
        <w:t>.</w:t>
      </w:r>
      <w:r w:rsidR="0005664A">
        <w:rPr>
          <w:rFonts w:cs="Times New Roman"/>
          <w:szCs w:val="24"/>
        </w:rPr>
        <w:t xml:space="preserve"> </w:t>
      </w:r>
    </w:p>
    <w:p w:rsidR="0005664A" w:rsidRDefault="0005664A" w:rsidP="0005664A">
      <w:pPr>
        <w:spacing w:line="360" w:lineRule="auto"/>
        <w:contextualSpacing/>
        <w:jc w:val="both"/>
        <w:rPr>
          <w:rFonts w:cs="Times New Roman"/>
          <w:szCs w:val="24"/>
        </w:rPr>
      </w:pPr>
    </w:p>
    <w:p w:rsidR="0005664A" w:rsidRDefault="007B766C" w:rsidP="0005664A">
      <w:pPr>
        <w:spacing w:line="360" w:lineRule="auto"/>
        <w:contextualSpacing/>
        <w:jc w:val="both"/>
        <w:rPr>
          <w:rFonts w:cs="Times New Roman"/>
          <w:szCs w:val="24"/>
        </w:rPr>
      </w:pPr>
      <w:r w:rsidRPr="003525DB">
        <w:rPr>
          <w:rFonts w:cs="Times New Roman"/>
          <w:szCs w:val="24"/>
        </w:rPr>
        <w:t xml:space="preserve">The economic </w:t>
      </w:r>
      <w:r w:rsidR="004905EA" w:rsidRPr="003525DB">
        <w:rPr>
          <w:rFonts w:cs="Times New Roman"/>
          <w:szCs w:val="24"/>
        </w:rPr>
        <w:t>factor imposes</w:t>
      </w:r>
      <w:r w:rsidRPr="003525DB">
        <w:rPr>
          <w:rFonts w:cs="Times New Roman"/>
          <w:szCs w:val="24"/>
        </w:rPr>
        <w:t xml:space="preserve"> some threat</w:t>
      </w:r>
      <w:r w:rsidR="0005664A">
        <w:rPr>
          <w:rFonts w:cs="Times New Roman"/>
          <w:szCs w:val="24"/>
        </w:rPr>
        <w:t>s</w:t>
      </w:r>
      <w:r w:rsidR="004905EA" w:rsidRPr="003525DB">
        <w:rPr>
          <w:rFonts w:cs="Times New Roman"/>
          <w:szCs w:val="24"/>
        </w:rPr>
        <w:t xml:space="preserve"> due to increased </w:t>
      </w:r>
      <w:r w:rsidR="0005664A">
        <w:rPr>
          <w:rFonts w:cs="Times New Roman"/>
          <w:szCs w:val="24"/>
        </w:rPr>
        <w:t>unemployment rate and fallen GDP</w:t>
      </w:r>
      <w:r w:rsidR="00BB54BE">
        <w:rPr>
          <w:rFonts w:cs="Times New Roman"/>
          <w:szCs w:val="24"/>
        </w:rPr>
        <w:t xml:space="preserve"> </w:t>
      </w:r>
      <w:r w:rsidR="0005664A">
        <w:rPr>
          <w:rFonts w:cs="Times New Roman"/>
          <w:szCs w:val="24"/>
        </w:rPr>
        <w:t>as a result of</w:t>
      </w:r>
      <w:r w:rsidR="00BB54BE">
        <w:rPr>
          <w:rFonts w:cs="Times New Roman"/>
          <w:szCs w:val="24"/>
        </w:rPr>
        <w:t xml:space="preserve"> the </w:t>
      </w:r>
      <w:proofErr w:type="spellStart"/>
      <w:r w:rsidR="0005664A">
        <w:rPr>
          <w:rFonts w:cs="Times New Roman"/>
          <w:szCs w:val="24"/>
        </w:rPr>
        <w:t>Covid</w:t>
      </w:r>
      <w:proofErr w:type="spellEnd"/>
      <w:r w:rsidR="0005664A">
        <w:rPr>
          <w:rFonts w:cs="Times New Roman"/>
          <w:szCs w:val="24"/>
        </w:rPr>
        <w:t xml:space="preserve"> 19 outbreak</w:t>
      </w:r>
      <w:r w:rsidR="00BB54BE">
        <w:rPr>
          <w:rFonts w:cs="Times New Roman"/>
          <w:szCs w:val="24"/>
        </w:rPr>
        <w:t>,</w:t>
      </w:r>
      <w:r w:rsidR="0005664A">
        <w:rPr>
          <w:rFonts w:cs="Times New Roman"/>
          <w:szCs w:val="24"/>
        </w:rPr>
        <w:t xml:space="preserve"> customers may reduce spending on such products, though low interest rates could give the company’s expansion some optimistic signs </w:t>
      </w:r>
      <w:r w:rsidR="004905EA" w:rsidRPr="003525DB">
        <w:rPr>
          <w:rFonts w:cs="Times New Roman"/>
          <w:szCs w:val="24"/>
        </w:rPr>
        <w:t>.</w:t>
      </w:r>
      <w:r w:rsidRPr="003525DB">
        <w:rPr>
          <w:rFonts w:cs="Times New Roman"/>
          <w:szCs w:val="24"/>
        </w:rPr>
        <w:t xml:space="preserve"> </w:t>
      </w:r>
    </w:p>
    <w:p w:rsidR="0005664A" w:rsidRDefault="0005664A" w:rsidP="0005664A">
      <w:pPr>
        <w:spacing w:line="360" w:lineRule="auto"/>
        <w:contextualSpacing/>
        <w:jc w:val="both"/>
        <w:rPr>
          <w:rFonts w:cs="Times New Roman"/>
          <w:szCs w:val="24"/>
        </w:rPr>
      </w:pPr>
    </w:p>
    <w:p w:rsidR="00812859" w:rsidRDefault="007B766C" w:rsidP="0005664A">
      <w:pPr>
        <w:spacing w:line="360" w:lineRule="auto"/>
        <w:contextualSpacing/>
        <w:jc w:val="both"/>
        <w:rPr>
          <w:rFonts w:cs="Times New Roman"/>
          <w:szCs w:val="24"/>
        </w:rPr>
      </w:pPr>
      <w:r w:rsidRPr="003525DB">
        <w:rPr>
          <w:rFonts w:cs="Times New Roman"/>
          <w:szCs w:val="24"/>
        </w:rPr>
        <w:t>The other factors</w:t>
      </w:r>
      <w:r w:rsidR="0005664A">
        <w:rPr>
          <w:rFonts w:cs="Times New Roman"/>
          <w:szCs w:val="24"/>
        </w:rPr>
        <w:t xml:space="preserve"> which are social and technological</w:t>
      </w:r>
      <w:r w:rsidRPr="003525DB">
        <w:rPr>
          <w:rFonts w:cs="Times New Roman"/>
          <w:szCs w:val="24"/>
        </w:rPr>
        <w:t xml:space="preserve"> may be presented as both opportunities as well as threats for the compan</w:t>
      </w:r>
      <w:r w:rsidR="004905EA" w:rsidRPr="003525DB">
        <w:rPr>
          <w:rFonts w:cs="Times New Roman"/>
          <w:szCs w:val="24"/>
        </w:rPr>
        <w:t xml:space="preserve">y, depending on its management and implementation of the strategies to get a positive impact. </w:t>
      </w:r>
    </w:p>
    <w:p w:rsidR="0005664A" w:rsidRPr="003525DB" w:rsidRDefault="0005664A" w:rsidP="0005664A">
      <w:pPr>
        <w:spacing w:line="360" w:lineRule="auto"/>
        <w:contextualSpacing/>
        <w:jc w:val="both"/>
        <w:rPr>
          <w:rFonts w:cs="Times New Roman"/>
          <w:szCs w:val="24"/>
        </w:rPr>
      </w:pPr>
    </w:p>
    <w:p w:rsidR="00E077D7" w:rsidRPr="003525DB" w:rsidRDefault="007B766C" w:rsidP="000764B0">
      <w:pPr>
        <w:pStyle w:val="Heading3"/>
        <w:spacing w:line="360" w:lineRule="auto"/>
        <w:rPr>
          <w:rFonts w:cs="Times New Roman"/>
          <w:szCs w:val="24"/>
          <w:lang w:val="en-GB"/>
        </w:rPr>
      </w:pPr>
      <w:bookmarkStart w:id="4" w:name="_Toc48472694"/>
      <w:r w:rsidRPr="003525DB">
        <w:rPr>
          <w:rFonts w:cs="Times New Roman"/>
          <w:szCs w:val="24"/>
        </w:rPr>
        <w:t xml:space="preserve">2.1.2 VUCA </w:t>
      </w:r>
      <w:r w:rsidR="003525DB">
        <w:rPr>
          <w:rFonts w:cs="Times New Roman"/>
          <w:szCs w:val="24"/>
        </w:rPr>
        <w:t>Analysis</w:t>
      </w:r>
      <w:bookmarkEnd w:id="4"/>
    </w:p>
    <w:tbl>
      <w:tblPr>
        <w:tblStyle w:val="TableGrid"/>
        <w:tblW w:w="0" w:type="auto"/>
        <w:tblLook w:val="04A0" w:firstRow="1" w:lastRow="0" w:firstColumn="1" w:lastColumn="0" w:noHBand="0" w:noVBand="1"/>
      </w:tblPr>
      <w:tblGrid>
        <w:gridCol w:w="4510"/>
        <w:gridCol w:w="4506"/>
      </w:tblGrid>
      <w:tr w:rsidR="00DF2100" w:rsidTr="000D51FD">
        <w:tc>
          <w:tcPr>
            <w:tcW w:w="4621" w:type="dxa"/>
            <w:shd w:val="clear" w:color="auto" w:fill="00B050"/>
          </w:tcPr>
          <w:p w:rsidR="00F06BAC" w:rsidRPr="003525DB" w:rsidRDefault="007B766C" w:rsidP="000764B0">
            <w:pPr>
              <w:spacing w:line="360" w:lineRule="auto"/>
              <w:jc w:val="center"/>
              <w:rPr>
                <w:rFonts w:ascii="Times New Roman" w:hAnsi="Times New Roman" w:cs="Times New Roman"/>
                <w:b/>
                <w:sz w:val="24"/>
                <w:szCs w:val="24"/>
              </w:rPr>
            </w:pPr>
            <w:r w:rsidRPr="003525DB">
              <w:rPr>
                <w:rFonts w:ascii="Times New Roman" w:hAnsi="Times New Roman" w:cs="Times New Roman"/>
                <w:b/>
                <w:sz w:val="24"/>
                <w:szCs w:val="24"/>
              </w:rPr>
              <w:t>Volatility</w:t>
            </w:r>
          </w:p>
        </w:tc>
        <w:tc>
          <w:tcPr>
            <w:tcW w:w="4621" w:type="dxa"/>
            <w:shd w:val="clear" w:color="auto" w:fill="00B050"/>
          </w:tcPr>
          <w:p w:rsidR="00F06BAC" w:rsidRPr="003525DB" w:rsidRDefault="007B766C" w:rsidP="000764B0">
            <w:pPr>
              <w:spacing w:line="360" w:lineRule="auto"/>
              <w:jc w:val="center"/>
              <w:rPr>
                <w:rFonts w:ascii="Times New Roman" w:hAnsi="Times New Roman" w:cs="Times New Roman"/>
                <w:b/>
                <w:sz w:val="24"/>
                <w:szCs w:val="24"/>
              </w:rPr>
            </w:pPr>
            <w:r w:rsidRPr="003525DB">
              <w:rPr>
                <w:rFonts w:ascii="Times New Roman" w:hAnsi="Times New Roman" w:cs="Times New Roman"/>
                <w:b/>
                <w:sz w:val="24"/>
                <w:szCs w:val="24"/>
              </w:rPr>
              <w:t>Uncertainty</w:t>
            </w:r>
          </w:p>
        </w:tc>
      </w:tr>
      <w:tr w:rsidR="00DF2100" w:rsidTr="00F06BAC">
        <w:tc>
          <w:tcPr>
            <w:tcW w:w="4621" w:type="dxa"/>
          </w:tcPr>
          <w:p w:rsidR="00F06BAC" w:rsidRPr="003525DB" w:rsidRDefault="007B766C" w:rsidP="000764B0">
            <w:pPr>
              <w:spacing w:line="360" w:lineRule="auto"/>
              <w:rPr>
                <w:rFonts w:ascii="Times New Roman" w:hAnsi="Times New Roman" w:cs="Times New Roman"/>
                <w:sz w:val="24"/>
                <w:szCs w:val="24"/>
              </w:rPr>
            </w:pPr>
            <w:r w:rsidRPr="003525DB">
              <w:rPr>
                <w:rFonts w:ascii="Times New Roman" w:hAnsi="Times New Roman" w:cs="Times New Roman"/>
                <w:sz w:val="24"/>
                <w:szCs w:val="24"/>
              </w:rPr>
              <w:lastRenderedPageBreak/>
              <w:t xml:space="preserve">After the Brexit impact, the European markets, as well as the United States market, usually were separated from the UK. Due to this factor, there were usually fluctuations and turbulence in the cosmetic market. Moreover, there tends to be fluctuation regarding the price of the cosmetic industry and the Brexit crisis further caused accelerated turbulence in the operation of </w:t>
            </w:r>
            <w:r w:rsidR="000A5226">
              <w:rPr>
                <w:rFonts w:ascii="Times New Roman" w:hAnsi="Times New Roman" w:cs="Times New Roman"/>
                <w:sz w:val="24"/>
                <w:szCs w:val="24"/>
              </w:rPr>
              <w:t>TONIC 15</w:t>
            </w:r>
            <w:r w:rsidRPr="003525DB">
              <w:rPr>
                <w:rFonts w:ascii="Times New Roman" w:hAnsi="Times New Roman" w:cs="Times New Roman"/>
                <w:sz w:val="24"/>
                <w:szCs w:val="24"/>
              </w:rPr>
              <w:t xml:space="preserve">. Another </w:t>
            </w:r>
            <w:r w:rsidR="001B5149" w:rsidRPr="003525DB">
              <w:rPr>
                <w:rFonts w:ascii="Times New Roman" w:hAnsi="Times New Roman" w:cs="Times New Roman"/>
                <w:sz w:val="24"/>
                <w:szCs w:val="24"/>
              </w:rPr>
              <w:t>factor that contributes to the s</w:t>
            </w:r>
            <w:r w:rsidRPr="003525DB">
              <w:rPr>
                <w:rFonts w:ascii="Times New Roman" w:hAnsi="Times New Roman" w:cs="Times New Roman"/>
                <w:sz w:val="24"/>
                <w:szCs w:val="24"/>
              </w:rPr>
              <w:t>p</w:t>
            </w:r>
            <w:r w:rsidR="001B5149" w:rsidRPr="003525DB">
              <w:rPr>
                <w:rFonts w:ascii="Times New Roman" w:hAnsi="Times New Roman" w:cs="Times New Roman"/>
                <w:sz w:val="24"/>
                <w:szCs w:val="24"/>
              </w:rPr>
              <w:t>e</w:t>
            </w:r>
            <w:r w:rsidRPr="003525DB">
              <w:rPr>
                <w:rFonts w:ascii="Times New Roman" w:hAnsi="Times New Roman" w:cs="Times New Roman"/>
                <w:sz w:val="24"/>
                <w:szCs w:val="24"/>
              </w:rPr>
              <w:t xml:space="preserve">ed of change in the </w:t>
            </w:r>
            <w:r w:rsidR="001B5149" w:rsidRPr="003525DB">
              <w:rPr>
                <w:rFonts w:ascii="Times New Roman" w:hAnsi="Times New Roman" w:cs="Times New Roman"/>
                <w:sz w:val="24"/>
                <w:szCs w:val="24"/>
              </w:rPr>
              <w:t>cosmetic</w:t>
            </w:r>
            <w:r w:rsidRPr="003525DB">
              <w:rPr>
                <w:rFonts w:ascii="Times New Roman" w:hAnsi="Times New Roman" w:cs="Times New Roman"/>
                <w:sz w:val="24"/>
                <w:szCs w:val="24"/>
              </w:rPr>
              <w:t xml:space="preserve"> company includes the seasonal </w:t>
            </w:r>
            <w:r w:rsidR="001B5149" w:rsidRPr="003525DB">
              <w:rPr>
                <w:rFonts w:ascii="Times New Roman" w:hAnsi="Times New Roman" w:cs="Times New Roman"/>
                <w:sz w:val="24"/>
                <w:szCs w:val="24"/>
              </w:rPr>
              <w:t>price</w:t>
            </w:r>
            <w:r w:rsidRPr="003525DB">
              <w:rPr>
                <w:rFonts w:ascii="Times New Roman" w:hAnsi="Times New Roman" w:cs="Times New Roman"/>
                <w:sz w:val="24"/>
                <w:szCs w:val="24"/>
              </w:rPr>
              <w:t xml:space="preserve"> and product change.</w:t>
            </w:r>
          </w:p>
        </w:tc>
        <w:tc>
          <w:tcPr>
            <w:tcW w:w="4621" w:type="dxa"/>
          </w:tcPr>
          <w:p w:rsidR="00F06BAC" w:rsidRPr="003525DB" w:rsidRDefault="007B766C" w:rsidP="000764B0">
            <w:pPr>
              <w:spacing w:line="360" w:lineRule="auto"/>
              <w:rPr>
                <w:rFonts w:ascii="Times New Roman" w:hAnsi="Times New Roman" w:cs="Times New Roman"/>
                <w:sz w:val="24"/>
                <w:szCs w:val="24"/>
              </w:rPr>
            </w:pPr>
            <w:r w:rsidRPr="003525DB">
              <w:rPr>
                <w:rFonts w:ascii="Times New Roman" w:hAnsi="Times New Roman" w:cs="Times New Roman"/>
                <w:sz w:val="24"/>
                <w:szCs w:val="24"/>
              </w:rPr>
              <w:t xml:space="preserve">Uncertainty in the cosmetic industry is usually associated with people's inability to understand a specific situation. Uncertainty is common in every sector of the industry, and it largely depends on the economic, political, social, legal and environmental factors. As </w:t>
            </w:r>
            <w:r w:rsidR="000A5226">
              <w:rPr>
                <w:rFonts w:ascii="Times New Roman" w:hAnsi="Times New Roman" w:cs="Times New Roman"/>
                <w:sz w:val="24"/>
                <w:szCs w:val="24"/>
              </w:rPr>
              <w:t>TONIC 15</w:t>
            </w:r>
            <w:r w:rsidRPr="003525DB">
              <w:rPr>
                <w:rFonts w:ascii="Times New Roman" w:hAnsi="Times New Roman" w:cs="Times New Roman"/>
                <w:sz w:val="24"/>
                <w:szCs w:val="24"/>
              </w:rPr>
              <w:t xml:space="preserve"> is a cosmetic based company, it is uncertain to predict </w:t>
            </w:r>
            <w:r w:rsidR="0005664A">
              <w:rPr>
                <w:rFonts w:ascii="Times New Roman" w:hAnsi="Times New Roman" w:cs="Times New Roman"/>
                <w:sz w:val="24"/>
                <w:szCs w:val="24"/>
              </w:rPr>
              <w:t>consumers’ preferences and tastes</w:t>
            </w:r>
            <w:r w:rsidRPr="003525DB">
              <w:rPr>
                <w:rFonts w:ascii="Times New Roman" w:hAnsi="Times New Roman" w:cs="Times New Roman"/>
                <w:sz w:val="24"/>
                <w:szCs w:val="24"/>
              </w:rPr>
              <w:t xml:space="preserve">, mainly </w:t>
            </w:r>
            <w:r w:rsidR="0005664A">
              <w:rPr>
                <w:rFonts w:ascii="Times New Roman" w:hAnsi="Times New Roman" w:cs="Times New Roman"/>
                <w:sz w:val="24"/>
                <w:szCs w:val="24"/>
              </w:rPr>
              <w:t xml:space="preserve">because they </w:t>
            </w:r>
            <w:r w:rsidRPr="003525DB">
              <w:rPr>
                <w:rFonts w:ascii="Times New Roman" w:hAnsi="Times New Roman" w:cs="Times New Roman"/>
                <w:sz w:val="24"/>
                <w:szCs w:val="24"/>
              </w:rPr>
              <w:t xml:space="preserve">change with time. For instance, in the summer, a consumer prefers a product that they </w:t>
            </w:r>
            <w:r w:rsidR="00D56675" w:rsidRPr="003525DB">
              <w:rPr>
                <w:rFonts w:ascii="Times New Roman" w:hAnsi="Times New Roman" w:cs="Times New Roman"/>
                <w:sz w:val="24"/>
                <w:szCs w:val="24"/>
              </w:rPr>
              <w:t>do not</w:t>
            </w:r>
            <w:r w:rsidRPr="003525DB">
              <w:rPr>
                <w:rFonts w:ascii="Times New Roman" w:hAnsi="Times New Roman" w:cs="Times New Roman"/>
                <w:sz w:val="24"/>
                <w:szCs w:val="24"/>
              </w:rPr>
              <w:t xml:space="preserve"> usually prefer in winter. Thus, there is uncertainty regarding the preferences of </w:t>
            </w:r>
            <w:r w:rsidR="00C325E7">
              <w:rPr>
                <w:rFonts w:ascii="Times New Roman" w:hAnsi="Times New Roman" w:cs="Times New Roman"/>
                <w:sz w:val="24"/>
                <w:szCs w:val="24"/>
              </w:rPr>
              <w:t>customers</w:t>
            </w:r>
            <w:r w:rsidRPr="003525DB">
              <w:rPr>
                <w:rFonts w:ascii="Times New Roman" w:hAnsi="Times New Roman" w:cs="Times New Roman"/>
                <w:sz w:val="24"/>
                <w:szCs w:val="24"/>
              </w:rPr>
              <w:t xml:space="preserve">, which may impede the business profitability.  </w:t>
            </w:r>
          </w:p>
        </w:tc>
      </w:tr>
      <w:tr w:rsidR="00DF2100" w:rsidTr="000D51FD">
        <w:tc>
          <w:tcPr>
            <w:tcW w:w="4621" w:type="dxa"/>
            <w:shd w:val="clear" w:color="auto" w:fill="00B050"/>
          </w:tcPr>
          <w:p w:rsidR="00F06BAC" w:rsidRPr="003525DB" w:rsidRDefault="007B766C" w:rsidP="000764B0">
            <w:pPr>
              <w:spacing w:line="360" w:lineRule="auto"/>
              <w:jc w:val="center"/>
              <w:rPr>
                <w:rFonts w:ascii="Times New Roman" w:hAnsi="Times New Roman" w:cs="Times New Roman"/>
                <w:b/>
                <w:sz w:val="24"/>
                <w:szCs w:val="24"/>
              </w:rPr>
            </w:pPr>
            <w:r w:rsidRPr="003525DB">
              <w:rPr>
                <w:rFonts w:ascii="Times New Roman" w:hAnsi="Times New Roman" w:cs="Times New Roman"/>
                <w:b/>
                <w:sz w:val="24"/>
                <w:szCs w:val="24"/>
              </w:rPr>
              <w:t>Complexity</w:t>
            </w:r>
          </w:p>
        </w:tc>
        <w:tc>
          <w:tcPr>
            <w:tcW w:w="4621" w:type="dxa"/>
            <w:shd w:val="clear" w:color="auto" w:fill="00B050"/>
          </w:tcPr>
          <w:p w:rsidR="00F06BAC" w:rsidRPr="003525DB" w:rsidRDefault="007B766C" w:rsidP="000764B0">
            <w:pPr>
              <w:spacing w:line="360" w:lineRule="auto"/>
              <w:jc w:val="center"/>
              <w:rPr>
                <w:rFonts w:ascii="Times New Roman" w:hAnsi="Times New Roman" w:cs="Times New Roman"/>
                <w:b/>
                <w:sz w:val="24"/>
                <w:szCs w:val="24"/>
              </w:rPr>
            </w:pPr>
            <w:r w:rsidRPr="003525DB">
              <w:rPr>
                <w:rFonts w:ascii="Times New Roman" w:hAnsi="Times New Roman" w:cs="Times New Roman"/>
                <w:b/>
                <w:sz w:val="24"/>
                <w:szCs w:val="24"/>
              </w:rPr>
              <w:t>Ambiguity</w:t>
            </w:r>
          </w:p>
        </w:tc>
      </w:tr>
      <w:tr w:rsidR="00DF2100" w:rsidTr="00F06BAC">
        <w:tc>
          <w:tcPr>
            <w:tcW w:w="4621" w:type="dxa"/>
          </w:tcPr>
          <w:p w:rsidR="00F06BAC" w:rsidRPr="003525DB" w:rsidRDefault="000A5226" w:rsidP="000764B0">
            <w:pPr>
              <w:spacing w:line="360" w:lineRule="auto"/>
              <w:rPr>
                <w:rFonts w:ascii="Times New Roman" w:hAnsi="Times New Roman" w:cs="Times New Roman"/>
                <w:sz w:val="24"/>
                <w:szCs w:val="24"/>
              </w:rPr>
            </w:pPr>
            <w:r>
              <w:rPr>
                <w:rFonts w:ascii="Times New Roman" w:hAnsi="Times New Roman" w:cs="Times New Roman"/>
                <w:sz w:val="24"/>
                <w:szCs w:val="24"/>
              </w:rPr>
              <w:t>TONIC 15</w:t>
            </w:r>
            <w:r w:rsidR="00D56675" w:rsidRPr="003525DB">
              <w:rPr>
                <w:rFonts w:ascii="Times New Roman" w:hAnsi="Times New Roman" w:cs="Times New Roman"/>
                <w:sz w:val="24"/>
                <w:szCs w:val="24"/>
              </w:rPr>
              <w:t xml:space="preserve"> produces a wide vari</w:t>
            </w:r>
            <w:r w:rsidR="0005664A">
              <w:rPr>
                <w:rFonts w:ascii="Times New Roman" w:hAnsi="Times New Roman" w:cs="Times New Roman"/>
                <w:sz w:val="24"/>
                <w:szCs w:val="24"/>
              </w:rPr>
              <w:t>ety</w:t>
            </w:r>
            <w:r w:rsidR="00D56675" w:rsidRPr="003525DB">
              <w:rPr>
                <w:rFonts w:ascii="Times New Roman" w:hAnsi="Times New Roman" w:cs="Times New Roman"/>
                <w:sz w:val="24"/>
                <w:szCs w:val="24"/>
              </w:rPr>
              <w:t xml:space="preserve"> of cosmetic products that are interconnected. For example, there are </w:t>
            </w:r>
            <w:r w:rsidR="00E8213D" w:rsidRPr="003525DB">
              <w:rPr>
                <w:rFonts w:ascii="Times New Roman" w:hAnsi="Times New Roman" w:cs="Times New Roman"/>
                <w:sz w:val="24"/>
                <w:szCs w:val="24"/>
              </w:rPr>
              <w:t>products that need</w:t>
            </w:r>
            <w:r w:rsidR="00D56675" w:rsidRPr="003525DB">
              <w:rPr>
                <w:rFonts w:ascii="Times New Roman" w:hAnsi="Times New Roman" w:cs="Times New Roman"/>
                <w:sz w:val="24"/>
                <w:szCs w:val="24"/>
              </w:rPr>
              <w:t xml:space="preserve"> to be followed in steps such as cleanser, toner and </w:t>
            </w:r>
            <w:r w:rsidR="0005664A" w:rsidRPr="003525DB">
              <w:rPr>
                <w:rFonts w:ascii="Times New Roman" w:hAnsi="Times New Roman" w:cs="Times New Roman"/>
                <w:sz w:val="24"/>
                <w:szCs w:val="24"/>
              </w:rPr>
              <w:t>moisturizer</w:t>
            </w:r>
            <w:r w:rsidR="00D56675" w:rsidRPr="003525DB">
              <w:rPr>
                <w:rFonts w:ascii="Times New Roman" w:hAnsi="Times New Roman" w:cs="Times New Roman"/>
                <w:sz w:val="24"/>
                <w:szCs w:val="24"/>
              </w:rPr>
              <w:t xml:space="preserve">. </w:t>
            </w:r>
            <w:r w:rsidR="00E8213D" w:rsidRPr="003525DB">
              <w:rPr>
                <w:rFonts w:ascii="Times New Roman" w:hAnsi="Times New Roman" w:cs="Times New Roman"/>
                <w:sz w:val="24"/>
                <w:szCs w:val="24"/>
              </w:rPr>
              <w:t xml:space="preserve">Complexity arises when different products need to be produced as per skin tone and skin type of customers. It is seen that under high complexity, it is impossible to </w:t>
            </w:r>
            <w:r w:rsidR="001C72BB" w:rsidRPr="003525DB">
              <w:rPr>
                <w:rFonts w:ascii="Times New Roman" w:hAnsi="Times New Roman" w:cs="Times New Roman"/>
                <w:sz w:val="24"/>
                <w:szCs w:val="24"/>
              </w:rPr>
              <w:t>analyze</w:t>
            </w:r>
            <w:r w:rsidR="00E8213D" w:rsidRPr="003525DB">
              <w:rPr>
                <w:rFonts w:ascii="Times New Roman" w:hAnsi="Times New Roman" w:cs="Times New Roman"/>
                <w:sz w:val="24"/>
                <w:szCs w:val="24"/>
              </w:rPr>
              <w:t xml:space="preserve"> things to withdraw a conclusion. Complexity also arises under many factors such as environmental, economic and political that usually influences the operational environment in an </w:t>
            </w:r>
            <w:proofErr w:type="spellStart"/>
            <w:r w:rsidR="001C72BB" w:rsidRPr="003525DB">
              <w:rPr>
                <w:rFonts w:ascii="Times New Roman" w:hAnsi="Times New Roman" w:cs="Times New Roman"/>
                <w:sz w:val="24"/>
                <w:szCs w:val="24"/>
              </w:rPr>
              <w:t>organi</w:t>
            </w:r>
            <w:r w:rsidR="001C72BB">
              <w:rPr>
                <w:rFonts w:ascii="Times New Roman" w:hAnsi="Times New Roman" w:cs="Times New Roman"/>
                <w:sz w:val="24"/>
                <w:szCs w:val="24"/>
              </w:rPr>
              <w:t>s</w:t>
            </w:r>
            <w:r w:rsidR="001C72BB" w:rsidRPr="003525DB">
              <w:rPr>
                <w:rFonts w:ascii="Times New Roman" w:hAnsi="Times New Roman" w:cs="Times New Roman"/>
                <w:sz w:val="24"/>
                <w:szCs w:val="24"/>
              </w:rPr>
              <w:t>ation</w:t>
            </w:r>
            <w:proofErr w:type="spellEnd"/>
            <w:r w:rsidR="00E8213D" w:rsidRPr="003525DB">
              <w:rPr>
                <w:rFonts w:ascii="Times New Roman" w:hAnsi="Times New Roman" w:cs="Times New Roman"/>
                <w:sz w:val="24"/>
                <w:szCs w:val="24"/>
              </w:rPr>
              <w:t>.</w:t>
            </w:r>
          </w:p>
        </w:tc>
        <w:tc>
          <w:tcPr>
            <w:tcW w:w="4621" w:type="dxa"/>
          </w:tcPr>
          <w:p w:rsidR="00F06BAC" w:rsidRPr="003525DB" w:rsidRDefault="007B766C" w:rsidP="0053537E">
            <w:pPr>
              <w:spacing w:line="360" w:lineRule="auto"/>
              <w:rPr>
                <w:rFonts w:ascii="Times New Roman" w:hAnsi="Times New Roman" w:cs="Times New Roman"/>
                <w:sz w:val="24"/>
                <w:szCs w:val="24"/>
              </w:rPr>
            </w:pPr>
            <w:r w:rsidRPr="003525DB">
              <w:rPr>
                <w:rFonts w:ascii="Times New Roman" w:hAnsi="Times New Roman" w:cs="Times New Roman"/>
                <w:sz w:val="24"/>
                <w:szCs w:val="24"/>
              </w:rPr>
              <w:t>Ambiguity</w:t>
            </w:r>
            <w:r w:rsidR="001C72BB">
              <w:rPr>
                <w:rFonts w:ascii="Times New Roman" w:hAnsi="Times New Roman" w:cs="Times New Roman"/>
                <w:sz w:val="24"/>
                <w:szCs w:val="24"/>
              </w:rPr>
              <w:t xml:space="preserve"> happens when there is a lack of clarity in interpreting things</w:t>
            </w:r>
            <w:r w:rsidRPr="003525DB">
              <w:rPr>
                <w:rFonts w:ascii="Times New Roman" w:hAnsi="Times New Roman" w:cs="Times New Roman"/>
                <w:sz w:val="24"/>
                <w:szCs w:val="24"/>
              </w:rPr>
              <w:t xml:space="preserve">. </w:t>
            </w:r>
            <w:r w:rsidR="001F3E12" w:rsidRPr="003525DB">
              <w:rPr>
                <w:rFonts w:ascii="Times New Roman" w:hAnsi="Times New Roman" w:cs="Times New Roman"/>
                <w:sz w:val="24"/>
                <w:szCs w:val="24"/>
              </w:rPr>
              <w:t xml:space="preserve">When cosmetics </w:t>
            </w:r>
            <w:r w:rsidR="00C211C7" w:rsidRPr="003525DB">
              <w:rPr>
                <w:rFonts w:ascii="Times New Roman" w:hAnsi="Times New Roman" w:cs="Times New Roman"/>
                <w:sz w:val="24"/>
                <w:szCs w:val="24"/>
              </w:rPr>
              <w:t>companies are</w:t>
            </w:r>
            <w:r w:rsidR="001F3E12" w:rsidRPr="003525DB">
              <w:rPr>
                <w:rFonts w:ascii="Times New Roman" w:hAnsi="Times New Roman" w:cs="Times New Roman"/>
                <w:sz w:val="24"/>
                <w:szCs w:val="24"/>
              </w:rPr>
              <w:t xml:space="preserve"> unable to predict</w:t>
            </w:r>
            <w:r w:rsidR="00E8108B">
              <w:rPr>
                <w:rFonts w:ascii="Times New Roman" w:hAnsi="Times New Roman" w:cs="Times New Roman"/>
                <w:sz w:val="24"/>
                <w:szCs w:val="24"/>
              </w:rPr>
              <w:t xml:space="preserve"> and understand</w:t>
            </w:r>
            <w:r w:rsidR="001F3E12" w:rsidRPr="003525DB">
              <w:rPr>
                <w:rFonts w:ascii="Times New Roman" w:hAnsi="Times New Roman" w:cs="Times New Roman"/>
                <w:sz w:val="24"/>
                <w:szCs w:val="24"/>
              </w:rPr>
              <w:t xml:space="preserve"> consumer preferences, it usually suffers from a loss in its business. To avoid ambiguity, </w:t>
            </w:r>
            <w:r w:rsidR="000A5226">
              <w:rPr>
                <w:rFonts w:ascii="Times New Roman" w:hAnsi="Times New Roman" w:cs="Times New Roman"/>
                <w:sz w:val="24"/>
                <w:szCs w:val="24"/>
              </w:rPr>
              <w:t>TONIC 15</w:t>
            </w:r>
            <w:r w:rsidR="001C72BB">
              <w:rPr>
                <w:rFonts w:ascii="Times New Roman" w:hAnsi="Times New Roman" w:cs="Times New Roman"/>
                <w:sz w:val="24"/>
                <w:szCs w:val="24"/>
              </w:rPr>
              <w:t xml:space="preserve"> </w:t>
            </w:r>
            <w:r w:rsidR="00C211C7" w:rsidRPr="003525DB">
              <w:rPr>
                <w:rFonts w:ascii="Times New Roman" w:hAnsi="Times New Roman" w:cs="Times New Roman"/>
                <w:sz w:val="24"/>
                <w:szCs w:val="24"/>
              </w:rPr>
              <w:t>should produce its products according to</w:t>
            </w:r>
            <w:r w:rsidR="001C72BB">
              <w:rPr>
                <w:rFonts w:ascii="Times New Roman" w:hAnsi="Times New Roman" w:cs="Times New Roman"/>
                <w:sz w:val="24"/>
                <w:szCs w:val="24"/>
              </w:rPr>
              <w:t xml:space="preserve"> </w:t>
            </w:r>
            <w:r w:rsidR="00C325E7">
              <w:rPr>
                <w:rFonts w:ascii="Times New Roman" w:hAnsi="Times New Roman" w:cs="Times New Roman"/>
                <w:sz w:val="24"/>
                <w:szCs w:val="24"/>
              </w:rPr>
              <w:t>customers</w:t>
            </w:r>
            <w:r w:rsidR="001C72BB">
              <w:rPr>
                <w:rFonts w:ascii="Times New Roman" w:hAnsi="Times New Roman" w:cs="Times New Roman"/>
                <w:sz w:val="24"/>
                <w:szCs w:val="24"/>
              </w:rPr>
              <w:t>’ requirements</w:t>
            </w:r>
            <w:r w:rsidR="00C211C7" w:rsidRPr="003525DB">
              <w:rPr>
                <w:rFonts w:ascii="Times New Roman" w:hAnsi="Times New Roman" w:cs="Times New Roman"/>
                <w:sz w:val="24"/>
                <w:szCs w:val="24"/>
              </w:rPr>
              <w:t xml:space="preserve"> and should enhance the quality and quantity of its product</w:t>
            </w:r>
            <w:r w:rsidR="001C72BB">
              <w:rPr>
                <w:rFonts w:ascii="Times New Roman" w:hAnsi="Times New Roman" w:cs="Times New Roman"/>
                <w:sz w:val="24"/>
                <w:szCs w:val="24"/>
              </w:rPr>
              <w:t>s</w:t>
            </w:r>
            <w:r w:rsidR="00C211C7" w:rsidRPr="003525DB">
              <w:rPr>
                <w:rFonts w:ascii="Times New Roman" w:hAnsi="Times New Roman" w:cs="Times New Roman"/>
                <w:sz w:val="24"/>
                <w:szCs w:val="24"/>
              </w:rPr>
              <w:t xml:space="preserve">. </w:t>
            </w:r>
            <w:r w:rsidR="006A1BFD">
              <w:rPr>
                <w:rFonts w:ascii="Times New Roman" w:hAnsi="Times New Roman" w:cs="Times New Roman"/>
                <w:sz w:val="24"/>
                <w:szCs w:val="24"/>
              </w:rPr>
              <w:t>T</w:t>
            </w:r>
            <w:r w:rsidR="00C211C7" w:rsidRPr="003525DB">
              <w:rPr>
                <w:rFonts w:ascii="Times New Roman" w:hAnsi="Times New Roman" w:cs="Times New Roman"/>
                <w:sz w:val="24"/>
                <w:szCs w:val="24"/>
              </w:rPr>
              <w:t xml:space="preserve">he management of the company should understand clearly the needs and requirement of the company to produce its products as </w:t>
            </w:r>
            <w:r w:rsidR="003525DB" w:rsidRPr="003525DB">
              <w:rPr>
                <w:rFonts w:ascii="Times New Roman" w:hAnsi="Times New Roman" w:cs="Times New Roman"/>
                <w:sz w:val="24"/>
                <w:szCs w:val="24"/>
              </w:rPr>
              <w:t>per</w:t>
            </w:r>
            <w:r w:rsidR="00C211C7" w:rsidRPr="003525DB">
              <w:rPr>
                <w:rFonts w:ascii="Times New Roman" w:hAnsi="Times New Roman" w:cs="Times New Roman"/>
                <w:sz w:val="24"/>
                <w:szCs w:val="24"/>
              </w:rPr>
              <w:t xml:space="preserve"> the consumer needs. </w:t>
            </w:r>
          </w:p>
        </w:tc>
      </w:tr>
    </w:tbl>
    <w:p w:rsidR="00CD71B6" w:rsidRPr="003525DB" w:rsidRDefault="007B766C" w:rsidP="007E755E">
      <w:pPr>
        <w:spacing w:after="0"/>
        <w:jc w:val="center"/>
        <w:rPr>
          <w:rFonts w:cs="Times New Roman"/>
          <w:b/>
          <w:szCs w:val="24"/>
        </w:rPr>
      </w:pPr>
      <w:r w:rsidRPr="003525DB">
        <w:rPr>
          <w:rFonts w:cs="Times New Roman"/>
          <w:b/>
          <w:szCs w:val="24"/>
        </w:rPr>
        <w:t>Table 2: VUCA</w:t>
      </w:r>
    </w:p>
    <w:p w:rsidR="00CD71B6" w:rsidRPr="003525DB" w:rsidRDefault="007B766C" w:rsidP="007E755E">
      <w:pPr>
        <w:spacing w:after="0" w:line="360" w:lineRule="auto"/>
        <w:contextualSpacing/>
        <w:jc w:val="center"/>
        <w:rPr>
          <w:rFonts w:cs="Times New Roman"/>
          <w:szCs w:val="24"/>
          <w:lang w:val="en-GB"/>
        </w:rPr>
      </w:pPr>
      <w:r w:rsidRPr="003525DB">
        <w:rPr>
          <w:rFonts w:cs="Times New Roman"/>
          <w:szCs w:val="24"/>
        </w:rPr>
        <w:t xml:space="preserve">(Source: </w:t>
      </w:r>
      <w:proofErr w:type="spellStart"/>
      <w:r w:rsidRPr="003525DB">
        <w:rPr>
          <w:rFonts w:cs="Times New Roman"/>
          <w:szCs w:val="24"/>
        </w:rPr>
        <w:t>Kotlyk</w:t>
      </w:r>
      <w:proofErr w:type="spellEnd"/>
      <w:r w:rsidRPr="003525DB">
        <w:rPr>
          <w:rFonts w:cs="Times New Roman"/>
          <w:szCs w:val="24"/>
        </w:rPr>
        <w:t xml:space="preserve"> and Jamal, 2018)</w:t>
      </w:r>
    </w:p>
    <w:p w:rsidR="00CD71B6" w:rsidRPr="003525DB" w:rsidRDefault="007B766C" w:rsidP="000764B0">
      <w:pPr>
        <w:tabs>
          <w:tab w:val="left" w:pos="3810"/>
        </w:tabs>
        <w:spacing w:line="360" w:lineRule="auto"/>
        <w:contextualSpacing/>
        <w:rPr>
          <w:rFonts w:cs="Times New Roman"/>
          <w:szCs w:val="24"/>
        </w:rPr>
      </w:pPr>
      <w:r w:rsidRPr="003525DB">
        <w:rPr>
          <w:rFonts w:cs="Times New Roman"/>
          <w:szCs w:val="24"/>
        </w:rPr>
        <w:tab/>
      </w:r>
    </w:p>
    <w:p w:rsidR="006E3AED" w:rsidRPr="003525DB" w:rsidRDefault="007B766C" w:rsidP="007E755E">
      <w:pPr>
        <w:jc w:val="center"/>
        <w:rPr>
          <w:rFonts w:cs="Times New Roman"/>
          <w:szCs w:val="24"/>
        </w:rPr>
      </w:pPr>
      <w:r w:rsidRPr="003525DB">
        <w:rPr>
          <w:rFonts w:cs="Times New Roman"/>
          <w:noProof/>
          <w:szCs w:val="24"/>
          <w:lang w:val="en-US"/>
        </w:rPr>
        <w:lastRenderedPageBreak/>
        <w:drawing>
          <wp:inline distT="0" distB="0" distL="0" distR="0">
            <wp:extent cx="4867275" cy="3520662"/>
            <wp:effectExtent l="19050" t="19050" r="0" b="3810"/>
            <wp:docPr id="2" name="Picture 2" descr="C:\Users\Dell\Downloads\VUCA-e157649396541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960806" name="Picture 2" descr="C:\Users\Dell\Downloads\VUCA-e1576493965418 (1).jpg"/>
                    <pic:cNvPicPr>
                      <a:picLocks noChangeAspect="1" noChangeArrowheads="1"/>
                    </pic:cNvPicPr>
                  </pic:nvPicPr>
                  <pic:blipFill>
                    <a:blip r:embed="rId10"/>
                    <a:stretch>
                      <a:fillRect/>
                    </a:stretch>
                  </pic:blipFill>
                  <pic:spPr bwMode="auto">
                    <a:xfrm>
                      <a:off x="0" y="0"/>
                      <a:ext cx="4869863" cy="3522534"/>
                    </a:xfrm>
                    <a:prstGeom prst="rect">
                      <a:avLst/>
                    </a:prstGeom>
                    <a:noFill/>
                    <a:ln w="9525">
                      <a:solidFill>
                        <a:schemeClr val="tx1"/>
                      </a:solidFill>
                      <a:miter lim="800000"/>
                      <a:headEnd/>
                      <a:tailEnd/>
                    </a:ln>
                  </pic:spPr>
                </pic:pic>
              </a:graphicData>
            </a:graphic>
          </wp:inline>
        </w:drawing>
      </w:r>
    </w:p>
    <w:p w:rsidR="006E3AED" w:rsidRPr="003525DB" w:rsidRDefault="007B766C" w:rsidP="007E755E">
      <w:pPr>
        <w:spacing w:after="0"/>
        <w:jc w:val="center"/>
        <w:rPr>
          <w:rFonts w:cs="Times New Roman"/>
          <w:b/>
          <w:szCs w:val="24"/>
        </w:rPr>
      </w:pPr>
      <w:r w:rsidRPr="003525DB">
        <w:rPr>
          <w:rFonts w:cs="Times New Roman"/>
          <w:b/>
          <w:szCs w:val="24"/>
        </w:rPr>
        <w:t>Figure 2: VUCA Analysis</w:t>
      </w:r>
    </w:p>
    <w:p w:rsidR="006E3AED" w:rsidRPr="003525DB" w:rsidRDefault="007B766C" w:rsidP="007E755E">
      <w:pPr>
        <w:spacing w:after="0" w:line="360" w:lineRule="auto"/>
        <w:contextualSpacing/>
        <w:jc w:val="center"/>
        <w:rPr>
          <w:rFonts w:cs="Times New Roman"/>
          <w:szCs w:val="24"/>
          <w:lang w:val="en-GB"/>
        </w:rPr>
      </w:pPr>
      <w:r w:rsidRPr="003525DB">
        <w:rPr>
          <w:rFonts w:cs="Times New Roman"/>
          <w:szCs w:val="24"/>
        </w:rPr>
        <w:t xml:space="preserve">(Source: </w:t>
      </w:r>
      <w:proofErr w:type="spellStart"/>
      <w:r w:rsidRPr="003525DB">
        <w:rPr>
          <w:rFonts w:cs="Times New Roman"/>
          <w:szCs w:val="24"/>
        </w:rPr>
        <w:t>Kotlyk</w:t>
      </w:r>
      <w:proofErr w:type="spellEnd"/>
      <w:r w:rsidRPr="003525DB">
        <w:rPr>
          <w:rFonts w:cs="Times New Roman"/>
          <w:szCs w:val="24"/>
        </w:rPr>
        <w:t xml:space="preserve"> and Jamal, 2018)</w:t>
      </w:r>
    </w:p>
    <w:p w:rsidR="006E3AED" w:rsidRPr="003525DB" w:rsidRDefault="006E3AED" w:rsidP="006E3AED">
      <w:pPr>
        <w:jc w:val="center"/>
        <w:rPr>
          <w:rFonts w:cs="Times New Roman"/>
          <w:szCs w:val="24"/>
        </w:rPr>
      </w:pPr>
    </w:p>
    <w:p w:rsidR="00980246" w:rsidRPr="00126D4C" w:rsidRDefault="007B766C" w:rsidP="00126D4C">
      <w:pPr>
        <w:pStyle w:val="Heading3"/>
        <w:spacing w:line="360" w:lineRule="auto"/>
        <w:rPr>
          <w:rFonts w:cs="Times New Roman"/>
          <w:szCs w:val="24"/>
        </w:rPr>
      </w:pPr>
      <w:bookmarkStart w:id="5" w:name="_Toc48472695"/>
      <w:r w:rsidRPr="003525DB">
        <w:rPr>
          <w:rFonts w:cs="Times New Roman"/>
          <w:szCs w:val="24"/>
        </w:rPr>
        <w:t>2.1.3 Porter’s Five Forces</w:t>
      </w:r>
      <w:bookmarkEnd w:id="5"/>
    </w:p>
    <w:tbl>
      <w:tblPr>
        <w:tblStyle w:val="GridTable5Dark-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6860"/>
      </w:tblGrid>
      <w:tr w:rsidR="00DF2100" w:rsidTr="00DF21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none" w:sz="0" w:space="0" w:color="auto"/>
              <w:left w:val="none" w:sz="0" w:space="0" w:color="auto"/>
              <w:right w:val="none" w:sz="0" w:space="0" w:color="auto"/>
            </w:tcBorders>
          </w:tcPr>
          <w:p w:rsidR="007E5879" w:rsidRPr="003525DB" w:rsidRDefault="007B766C" w:rsidP="00D74B02">
            <w:pPr>
              <w:spacing w:line="360" w:lineRule="auto"/>
              <w:rPr>
                <w:rFonts w:cs="Times New Roman"/>
                <w:szCs w:val="24"/>
              </w:rPr>
            </w:pPr>
            <w:r w:rsidRPr="003525DB">
              <w:rPr>
                <w:rFonts w:cs="Times New Roman"/>
                <w:szCs w:val="24"/>
              </w:rPr>
              <w:tab/>
            </w:r>
            <w:r w:rsidRPr="003525DB">
              <w:rPr>
                <w:rFonts w:cs="Times New Roman"/>
                <w:szCs w:val="24"/>
              </w:rPr>
              <w:tab/>
              <w:t>Force</w:t>
            </w:r>
            <w:r w:rsidR="000764B0" w:rsidRPr="003525DB">
              <w:rPr>
                <w:rFonts w:cs="Times New Roman"/>
                <w:szCs w:val="24"/>
              </w:rPr>
              <w:t>s</w:t>
            </w:r>
          </w:p>
        </w:tc>
        <w:tc>
          <w:tcPr>
            <w:tcW w:w="7064" w:type="dxa"/>
            <w:tcBorders>
              <w:top w:val="none" w:sz="0" w:space="0" w:color="auto"/>
              <w:left w:val="none" w:sz="0" w:space="0" w:color="auto"/>
              <w:right w:val="none" w:sz="0" w:space="0" w:color="auto"/>
            </w:tcBorders>
          </w:tcPr>
          <w:p w:rsidR="007E5879" w:rsidRPr="003525DB" w:rsidRDefault="007B766C" w:rsidP="00D74B02">
            <w:pPr>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sidRPr="003525DB">
              <w:rPr>
                <w:rFonts w:cs="Times New Roman"/>
                <w:szCs w:val="24"/>
              </w:rPr>
              <w:t>Impact</w:t>
            </w:r>
          </w:p>
        </w:tc>
      </w:tr>
      <w:tr w:rsidR="00DF2100" w:rsidTr="00DF2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left w:val="none" w:sz="0" w:space="0" w:color="auto"/>
            </w:tcBorders>
          </w:tcPr>
          <w:p w:rsidR="007E5879" w:rsidRPr="003525DB" w:rsidRDefault="007B766C" w:rsidP="00D74B02">
            <w:pPr>
              <w:spacing w:line="360" w:lineRule="auto"/>
              <w:rPr>
                <w:rFonts w:cs="Times New Roman"/>
                <w:szCs w:val="24"/>
              </w:rPr>
            </w:pPr>
            <w:r w:rsidRPr="003525DB">
              <w:rPr>
                <w:rFonts w:cs="Times New Roman"/>
                <w:szCs w:val="24"/>
              </w:rPr>
              <w:t>Bargaining Power of Buyers</w:t>
            </w:r>
          </w:p>
        </w:tc>
        <w:tc>
          <w:tcPr>
            <w:tcW w:w="7064" w:type="dxa"/>
          </w:tcPr>
          <w:p w:rsidR="007E5879" w:rsidRPr="003525DB" w:rsidRDefault="007B766C" w:rsidP="00D74B02">
            <w:pPr>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3525DB">
              <w:rPr>
                <w:rFonts w:cs="Times New Roman"/>
                <w:szCs w:val="24"/>
              </w:rPr>
              <w:t>The bargaining power of buyers</w:t>
            </w:r>
            <w:r w:rsidR="00E8108B">
              <w:rPr>
                <w:rFonts w:cs="Times New Roman"/>
                <w:szCs w:val="24"/>
              </w:rPr>
              <w:t xml:space="preserve"> tends</w:t>
            </w:r>
            <w:r w:rsidRPr="003525DB">
              <w:rPr>
                <w:rFonts w:cs="Times New Roman"/>
                <w:szCs w:val="24"/>
              </w:rPr>
              <w:t xml:space="preserve"> to be high in the cosmetic industry</w:t>
            </w:r>
            <w:r w:rsidR="00E8108B">
              <w:rPr>
                <w:rFonts w:cs="Times New Roman"/>
                <w:szCs w:val="24"/>
              </w:rPr>
              <w:t xml:space="preserve"> because customers </w:t>
            </w:r>
            <w:r w:rsidR="006D49C3" w:rsidRPr="003525DB">
              <w:rPr>
                <w:rFonts w:cs="Times New Roman"/>
                <w:szCs w:val="24"/>
              </w:rPr>
              <w:t xml:space="preserve">usually have many choices </w:t>
            </w:r>
            <w:r w:rsidR="00E8108B">
              <w:rPr>
                <w:rFonts w:cs="Times New Roman"/>
                <w:szCs w:val="24"/>
              </w:rPr>
              <w:t xml:space="preserve">available coming from different manufacturers </w:t>
            </w:r>
            <w:r w:rsidR="006D49C3" w:rsidRPr="003525DB">
              <w:rPr>
                <w:rFonts w:cs="Times New Roman"/>
                <w:szCs w:val="24"/>
              </w:rPr>
              <w:t>and thus depending on their requirements,</w:t>
            </w:r>
            <w:r w:rsidR="00E8108B">
              <w:rPr>
                <w:rFonts w:cs="Times New Roman"/>
                <w:szCs w:val="24"/>
              </w:rPr>
              <w:t xml:space="preserve"> they will</w:t>
            </w:r>
            <w:r w:rsidR="006D49C3" w:rsidRPr="003525DB">
              <w:rPr>
                <w:rFonts w:cs="Times New Roman"/>
                <w:szCs w:val="24"/>
              </w:rPr>
              <w:t xml:space="preserve"> </w:t>
            </w:r>
            <w:r w:rsidR="00E8108B">
              <w:rPr>
                <w:rFonts w:cs="Times New Roman"/>
                <w:szCs w:val="24"/>
              </w:rPr>
              <w:t>favour</w:t>
            </w:r>
            <w:r w:rsidRPr="003525DB">
              <w:rPr>
                <w:rFonts w:cs="Times New Roman"/>
                <w:szCs w:val="24"/>
              </w:rPr>
              <w:t xml:space="preserve"> </w:t>
            </w:r>
            <w:r w:rsidR="00E8108B">
              <w:rPr>
                <w:rFonts w:cs="Times New Roman"/>
                <w:szCs w:val="24"/>
              </w:rPr>
              <w:t xml:space="preserve">certain </w:t>
            </w:r>
            <w:r w:rsidRPr="003525DB">
              <w:rPr>
                <w:rFonts w:cs="Times New Roman"/>
                <w:szCs w:val="24"/>
              </w:rPr>
              <w:t>cosmetic compan</w:t>
            </w:r>
            <w:r w:rsidR="00E8108B">
              <w:rPr>
                <w:rFonts w:cs="Times New Roman"/>
                <w:szCs w:val="24"/>
              </w:rPr>
              <w:t>ies</w:t>
            </w:r>
            <w:r w:rsidRPr="003525DB">
              <w:rPr>
                <w:rFonts w:cs="Times New Roman"/>
                <w:szCs w:val="24"/>
              </w:rPr>
              <w:t xml:space="preserve">. </w:t>
            </w:r>
            <w:r w:rsidR="000A5226">
              <w:rPr>
                <w:rFonts w:cs="Times New Roman"/>
                <w:szCs w:val="24"/>
              </w:rPr>
              <w:t>TONIC 15</w:t>
            </w:r>
            <w:r w:rsidRPr="003525DB">
              <w:rPr>
                <w:rFonts w:cs="Times New Roman"/>
                <w:szCs w:val="24"/>
              </w:rPr>
              <w:t xml:space="preserve"> can control the bargaining power of the buyer by improving the quality of its products within a reasonable and affordable price so that </w:t>
            </w:r>
            <w:r w:rsidR="00C325E7">
              <w:rPr>
                <w:rFonts w:cs="Times New Roman"/>
                <w:szCs w:val="24"/>
              </w:rPr>
              <w:t>customers</w:t>
            </w:r>
            <w:r w:rsidRPr="003525DB">
              <w:rPr>
                <w:rFonts w:cs="Times New Roman"/>
                <w:szCs w:val="24"/>
              </w:rPr>
              <w:t xml:space="preserve"> cannot bargain for purchasing its products</w:t>
            </w:r>
            <w:r w:rsidR="00397651">
              <w:rPr>
                <w:rFonts w:cs="Times New Roman"/>
                <w:szCs w:val="24"/>
              </w:rPr>
              <w:t xml:space="preserve"> (</w:t>
            </w:r>
            <w:proofErr w:type="spellStart"/>
            <w:r w:rsidR="00397651">
              <w:rPr>
                <w:rFonts w:cs="Times New Roman"/>
                <w:szCs w:val="24"/>
              </w:rPr>
              <w:t>Mavlanova</w:t>
            </w:r>
            <w:proofErr w:type="spellEnd"/>
            <w:r w:rsidR="00397651">
              <w:rPr>
                <w:rFonts w:cs="Times New Roman"/>
                <w:szCs w:val="24"/>
              </w:rPr>
              <w:t xml:space="preserve">, </w:t>
            </w:r>
            <w:proofErr w:type="spellStart"/>
            <w:r w:rsidR="00397651">
              <w:rPr>
                <w:rFonts w:cs="Times New Roman"/>
                <w:szCs w:val="24"/>
              </w:rPr>
              <w:t>Benbunan-Fich</w:t>
            </w:r>
            <w:r w:rsidR="00397651" w:rsidRPr="007E755E">
              <w:rPr>
                <w:rFonts w:cs="Times New Roman"/>
                <w:szCs w:val="24"/>
              </w:rPr>
              <w:t>and</w:t>
            </w:r>
            <w:proofErr w:type="spellEnd"/>
            <w:r w:rsidR="00397651" w:rsidRPr="007E755E">
              <w:rPr>
                <w:rFonts w:cs="Times New Roman"/>
                <w:szCs w:val="24"/>
              </w:rPr>
              <w:t xml:space="preserve"> Lang</w:t>
            </w:r>
            <w:r w:rsidR="005F4D05" w:rsidRPr="007E755E">
              <w:rPr>
                <w:rFonts w:cs="Times New Roman"/>
                <w:szCs w:val="24"/>
              </w:rPr>
              <w:t>, 2016</w:t>
            </w:r>
            <w:r w:rsidR="00397651">
              <w:rPr>
                <w:rFonts w:cs="Times New Roman"/>
                <w:szCs w:val="24"/>
              </w:rPr>
              <w:t>)</w:t>
            </w:r>
            <w:r w:rsidRPr="003525DB">
              <w:rPr>
                <w:rFonts w:cs="Times New Roman"/>
                <w:szCs w:val="24"/>
              </w:rPr>
              <w:t xml:space="preserve">. Moreover, these </w:t>
            </w:r>
            <w:r w:rsidR="00E8108B">
              <w:rPr>
                <w:rFonts w:cs="Times New Roman"/>
                <w:szCs w:val="24"/>
              </w:rPr>
              <w:t xml:space="preserve">skincare </w:t>
            </w:r>
            <w:r w:rsidRPr="003525DB">
              <w:rPr>
                <w:rFonts w:cs="Times New Roman"/>
                <w:szCs w:val="24"/>
              </w:rPr>
              <w:t>products are</w:t>
            </w:r>
            <w:r w:rsidR="00E8108B">
              <w:rPr>
                <w:rFonts w:cs="Times New Roman"/>
                <w:szCs w:val="24"/>
              </w:rPr>
              <w:t xml:space="preserve"> frequently</w:t>
            </w:r>
            <w:r w:rsidRPr="003525DB">
              <w:rPr>
                <w:rFonts w:cs="Times New Roman"/>
                <w:szCs w:val="24"/>
              </w:rPr>
              <w:t xml:space="preserve"> considered as luxury items, so </w:t>
            </w:r>
            <w:r w:rsidR="000A5226">
              <w:rPr>
                <w:rFonts w:cs="Times New Roman"/>
                <w:szCs w:val="24"/>
              </w:rPr>
              <w:t>TONIC 15</w:t>
            </w:r>
            <w:r w:rsidRPr="003525DB">
              <w:rPr>
                <w:rFonts w:cs="Times New Roman"/>
                <w:szCs w:val="24"/>
              </w:rPr>
              <w:t xml:space="preserve"> must ambiguously increase its quality for gaining access to a wider market. </w:t>
            </w:r>
          </w:p>
        </w:tc>
      </w:tr>
      <w:tr w:rsidR="00DF2100" w:rsidTr="00DF2100">
        <w:tc>
          <w:tcPr>
            <w:cnfStyle w:val="001000000000" w:firstRow="0" w:lastRow="0" w:firstColumn="1" w:lastColumn="0" w:oddVBand="0" w:evenVBand="0" w:oddHBand="0" w:evenHBand="0" w:firstRowFirstColumn="0" w:firstRowLastColumn="0" w:lastRowFirstColumn="0" w:lastRowLastColumn="0"/>
            <w:tcW w:w="2178" w:type="dxa"/>
            <w:tcBorders>
              <w:left w:val="none" w:sz="0" w:space="0" w:color="auto"/>
            </w:tcBorders>
          </w:tcPr>
          <w:p w:rsidR="007E5879" w:rsidRPr="003525DB" w:rsidRDefault="007B766C" w:rsidP="00D74B02">
            <w:pPr>
              <w:spacing w:line="360" w:lineRule="auto"/>
              <w:rPr>
                <w:rFonts w:cs="Times New Roman"/>
                <w:szCs w:val="24"/>
              </w:rPr>
            </w:pPr>
            <w:r w:rsidRPr="003525DB">
              <w:rPr>
                <w:rFonts w:cs="Times New Roman"/>
                <w:szCs w:val="24"/>
              </w:rPr>
              <w:t>Bargaining power of suppliers</w:t>
            </w:r>
          </w:p>
        </w:tc>
        <w:tc>
          <w:tcPr>
            <w:tcW w:w="7064" w:type="dxa"/>
          </w:tcPr>
          <w:p w:rsidR="007E5879" w:rsidRPr="003525DB" w:rsidRDefault="007B766C" w:rsidP="00D74B02">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sidRPr="003525DB">
              <w:rPr>
                <w:rFonts w:cs="Times New Roman"/>
                <w:szCs w:val="24"/>
              </w:rPr>
              <w:t>The bargaining power of suppliers usually ten</w:t>
            </w:r>
            <w:r w:rsidR="00BB54BE">
              <w:rPr>
                <w:rFonts w:cs="Times New Roman"/>
                <w:szCs w:val="24"/>
              </w:rPr>
              <w:t>d</w:t>
            </w:r>
            <w:r w:rsidRPr="003525DB">
              <w:rPr>
                <w:rFonts w:cs="Times New Roman"/>
                <w:szCs w:val="24"/>
              </w:rPr>
              <w:t xml:space="preserve"> to be high as for making cosmetics, the company usually needs various ingredients </w:t>
            </w:r>
            <w:r w:rsidRPr="003525DB">
              <w:rPr>
                <w:rFonts w:cs="Times New Roman"/>
                <w:szCs w:val="24"/>
              </w:rPr>
              <w:lastRenderedPageBreak/>
              <w:t xml:space="preserve">and packaging materials. </w:t>
            </w:r>
            <w:r w:rsidR="00C72021" w:rsidRPr="003525DB">
              <w:rPr>
                <w:rFonts w:cs="Times New Roman"/>
                <w:szCs w:val="24"/>
              </w:rPr>
              <w:t>Suppliers usually bargain as they</w:t>
            </w:r>
            <w:r w:rsidR="00E8108B">
              <w:rPr>
                <w:rFonts w:cs="Times New Roman"/>
                <w:szCs w:val="24"/>
              </w:rPr>
              <w:t xml:space="preserve"> can</w:t>
            </w:r>
            <w:r w:rsidR="00C72021" w:rsidRPr="003525DB">
              <w:rPr>
                <w:rFonts w:cs="Times New Roman"/>
                <w:szCs w:val="24"/>
              </w:rPr>
              <w:t xml:space="preserve"> get a lot of option</w:t>
            </w:r>
            <w:r w:rsidR="00E8108B">
              <w:rPr>
                <w:rFonts w:cs="Times New Roman"/>
                <w:szCs w:val="24"/>
              </w:rPr>
              <w:t>s</w:t>
            </w:r>
            <w:r w:rsidR="00C72021" w:rsidRPr="003525DB">
              <w:rPr>
                <w:rFonts w:cs="Times New Roman"/>
                <w:szCs w:val="24"/>
              </w:rPr>
              <w:t>, as many renowned cosmetic firms tend to pay more for quality raw materials. TONIC 19 can create multiple chains of suppliers that will help the company to lessen the bargaining power of the supplier and get the raw material</w:t>
            </w:r>
            <w:r w:rsidR="00E8108B">
              <w:rPr>
                <w:rFonts w:cs="Times New Roman"/>
                <w:szCs w:val="24"/>
              </w:rPr>
              <w:t>s</w:t>
            </w:r>
            <w:r w:rsidR="00C72021" w:rsidRPr="003525DB">
              <w:rPr>
                <w:rFonts w:cs="Times New Roman"/>
                <w:szCs w:val="24"/>
              </w:rPr>
              <w:t xml:space="preserve"> at a reasonable price</w:t>
            </w:r>
            <w:r w:rsidR="00BB54BE">
              <w:rPr>
                <w:rFonts w:cs="Times New Roman"/>
                <w:szCs w:val="24"/>
              </w:rPr>
              <w:t>.</w:t>
            </w:r>
            <w:r w:rsidR="00DC7B4F">
              <w:rPr>
                <w:rFonts w:cs="Times New Roman"/>
                <w:szCs w:val="24"/>
              </w:rPr>
              <w:t xml:space="preserve"> </w:t>
            </w:r>
            <w:r w:rsidR="00DC7B4F" w:rsidRPr="005F066A">
              <w:rPr>
                <w:rFonts w:cs="Times New Roman"/>
                <w:color w:val="auto"/>
                <w:szCs w:val="24"/>
              </w:rPr>
              <w:t>Depending on multiple suppliers, they usually limit the bargaining power of the supplier</w:t>
            </w:r>
            <w:r w:rsidR="00DC7B4F">
              <w:rPr>
                <w:rFonts w:cs="Times New Roman"/>
                <w:color w:val="auto"/>
                <w:szCs w:val="24"/>
              </w:rPr>
              <w:t>s</w:t>
            </w:r>
            <w:r w:rsidR="00DC7B4F" w:rsidRPr="005F066A">
              <w:rPr>
                <w:rFonts w:cs="Times New Roman"/>
                <w:color w:val="auto"/>
                <w:szCs w:val="24"/>
              </w:rPr>
              <w:t xml:space="preserve"> and help in making a profit for the business.</w:t>
            </w:r>
          </w:p>
        </w:tc>
      </w:tr>
      <w:tr w:rsidR="00DF2100" w:rsidTr="00DF2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left w:val="none" w:sz="0" w:space="0" w:color="auto"/>
            </w:tcBorders>
          </w:tcPr>
          <w:p w:rsidR="007E5879" w:rsidRPr="003525DB" w:rsidRDefault="007B766C" w:rsidP="00D74B02">
            <w:pPr>
              <w:spacing w:line="360" w:lineRule="auto"/>
              <w:rPr>
                <w:rFonts w:cs="Times New Roman"/>
                <w:szCs w:val="24"/>
              </w:rPr>
            </w:pPr>
            <w:r w:rsidRPr="003525DB">
              <w:rPr>
                <w:rFonts w:cs="Times New Roman"/>
                <w:szCs w:val="24"/>
              </w:rPr>
              <w:lastRenderedPageBreak/>
              <w:t>Rivalry</w:t>
            </w:r>
          </w:p>
        </w:tc>
        <w:tc>
          <w:tcPr>
            <w:tcW w:w="7064" w:type="dxa"/>
          </w:tcPr>
          <w:p w:rsidR="007E5879" w:rsidRPr="003525DB" w:rsidRDefault="000A5226" w:rsidP="00D74B02">
            <w:pPr>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TONIC 15</w:t>
            </w:r>
            <w:r w:rsidR="007B766C" w:rsidRPr="003525DB">
              <w:rPr>
                <w:rFonts w:cs="Times New Roman"/>
                <w:szCs w:val="24"/>
              </w:rPr>
              <w:t xml:space="preserve"> usually faces rivalry from its competitors that includes the small size K-Beauty shops in and across the EU as well as it faces major rivalry from its large online K-Beauty store in Korea and other Asian countries. The competition of the company mainly depends on the quality as well as a range of its products</w:t>
            </w:r>
            <w:r w:rsidR="00CE5CE0">
              <w:rPr>
                <w:rFonts w:cs="Times New Roman"/>
                <w:szCs w:val="24"/>
              </w:rPr>
              <w:t>(</w:t>
            </w:r>
            <w:proofErr w:type="spellStart"/>
            <w:r w:rsidR="00CE5CE0" w:rsidRPr="00CE5CE0">
              <w:rPr>
                <w:rFonts w:cs="Times New Roman"/>
                <w:szCs w:val="24"/>
              </w:rPr>
              <w:t>G</w:t>
            </w:r>
            <w:r w:rsidR="00CE5CE0">
              <w:rPr>
                <w:rFonts w:cs="Times New Roman"/>
                <w:szCs w:val="24"/>
              </w:rPr>
              <w:t>aletić</w:t>
            </w:r>
            <w:proofErr w:type="spellEnd"/>
            <w:r w:rsidR="00CE5CE0">
              <w:rPr>
                <w:rFonts w:cs="Times New Roman"/>
                <w:szCs w:val="24"/>
              </w:rPr>
              <w:t xml:space="preserve"> and </w:t>
            </w:r>
            <w:proofErr w:type="spellStart"/>
            <w:r w:rsidR="00CE5CE0">
              <w:rPr>
                <w:rFonts w:cs="Times New Roman"/>
                <w:szCs w:val="24"/>
              </w:rPr>
              <w:t>Požega</w:t>
            </w:r>
            <w:proofErr w:type="spellEnd"/>
            <w:r w:rsidR="00CE5CE0">
              <w:rPr>
                <w:rFonts w:cs="Times New Roman"/>
                <w:szCs w:val="24"/>
              </w:rPr>
              <w:t>, 2019)</w:t>
            </w:r>
            <w:r w:rsidR="007B766C" w:rsidRPr="003525DB">
              <w:rPr>
                <w:rFonts w:cs="Times New Roman"/>
                <w:szCs w:val="24"/>
              </w:rPr>
              <w:t xml:space="preserve">. In order for </w:t>
            </w:r>
            <w:r>
              <w:rPr>
                <w:rFonts w:cs="Times New Roman"/>
                <w:szCs w:val="24"/>
              </w:rPr>
              <w:t>TONIC 15</w:t>
            </w:r>
            <w:r w:rsidR="00DC7B4F">
              <w:rPr>
                <w:rFonts w:cs="Times New Roman"/>
                <w:szCs w:val="24"/>
              </w:rPr>
              <w:t xml:space="preserve"> </w:t>
            </w:r>
            <w:r w:rsidR="00963D80" w:rsidRPr="003525DB">
              <w:rPr>
                <w:rFonts w:cs="Times New Roman"/>
                <w:szCs w:val="24"/>
              </w:rPr>
              <w:t>to remain competitive in the market, they can improve the quality</w:t>
            </w:r>
            <w:r w:rsidR="00DC7B4F">
              <w:rPr>
                <w:rFonts w:cs="Times New Roman"/>
                <w:szCs w:val="24"/>
              </w:rPr>
              <w:t xml:space="preserve"> of the products</w:t>
            </w:r>
            <w:r w:rsidR="00963D80" w:rsidRPr="003525DB">
              <w:rPr>
                <w:rFonts w:cs="Times New Roman"/>
                <w:szCs w:val="24"/>
              </w:rPr>
              <w:t xml:space="preserve"> by further including natural ingredients</w:t>
            </w:r>
            <w:r w:rsidR="00DC7B4F">
              <w:rPr>
                <w:rFonts w:cs="Times New Roman"/>
                <w:szCs w:val="24"/>
              </w:rPr>
              <w:t>,</w:t>
            </w:r>
            <w:r w:rsidR="00DC7B4F" w:rsidRPr="003525DB">
              <w:rPr>
                <w:rFonts w:cs="Times New Roman"/>
                <w:szCs w:val="24"/>
              </w:rPr>
              <w:t xml:space="preserve"> </w:t>
            </w:r>
            <w:r w:rsidR="00DC7B4F">
              <w:rPr>
                <w:rFonts w:cs="Times New Roman"/>
                <w:szCs w:val="24"/>
              </w:rPr>
              <w:t xml:space="preserve"> with </w:t>
            </w:r>
            <w:r w:rsidR="00DC7B4F" w:rsidRPr="003525DB">
              <w:rPr>
                <w:rFonts w:cs="Times New Roman"/>
                <w:szCs w:val="24"/>
              </w:rPr>
              <w:t>fewer chemicals</w:t>
            </w:r>
            <w:r w:rsidR="00DC7B4F">
              <w:rPr>
                <w:rFonts w:cs="Times New Roman"/>
                <w:szCs w:val="24"/>
              </w:rPr>
              <w:t xml:space="preserve"> and free from paraben</w:t>
            </w:r>
            <w:r w:rsidR="00DC7B4F" w:rsidRPr="003525DB">
              <w:rPr>
                <w:rFonts w:cs="Times New Roman"/>
                <w:szCs w:val="24"/>
              </w:rPr>
              <w:t xml:space="preserve"> </w:t>
            </w:r>
            <w:r w:rsidR="00963D80" w:rsidRPr="003525DB">
              <w:rPr>
                <w:rFonts w:cs="Times New Roman"/>
                <w:szCs w:val="24"/>
              </w:rPr>
              <w:t xml:space="preserve">as </w:t>
            </w:r>
            <w:r w:rsidR="00C325E7">
              <w:rPr>
                <w:rFonts w:cs="Times New Roman"/>
                <w:szCs w:val="24"/>
              </w:rPr>
              <w:t>customers</w:t>
            </w:r>
            <w:r w:rsidR="00963D80" w:rsidRPr="003525DB">
              <w:rPr>
                <w:rFonts w:cs="Times New Roman"/>
                <w:szCs w:val="24"/>
              </w:rPr>
              <w:t xml:space="preserve"> tend to get attracted to </w:t>
            </w:r>
            <w:r w:rsidR="00DC7B4F">
              <w:rPr>
                <w:rFonts w:cs="Times New Roman"/>
                <w:szCs w:val="24"/>
              </w:rPr>
              <w:t xml:space="preserve">these </w:t>
            </w:r>
            <w:r w:rsidR="00963D80" w:rsidRPr="003525DB">
              <w:rPr>
                <w:rFonts w:cs="Times New Roman"/>
                <w:szCs w:val="24"/>
              </w:rPr>
              <w:t>products</w:t>
            </w:r>
            <w:r w:rsidR="00DC7B4F">
              <w:rPr>
                <w:rFonts w:cs="Times New Roman"/>
                <w:szCs w:val="24"/>
              </w:rPr>
              <w:t>.</w:t>
            </w:r>
          </w:p>
        </w:tc>
      </w:tr>
      <w:tr w:rsidR="00DF2100" w:rsidTr="00DF2100">
        <w:tc>
          <w:tcPr>
            <w:cnfStyle w:val="001000000000" w:firstRow="0" w:lastRow="0" w:firstColumn="1" w:lastColumn="0" w:oddVBand="0" w:evenVBand="0" w:oddHBand="0" w:evenHBand="0" w:firstRowFirstColumn="0" w:firstRowLastColumn="0" w:lastRowFirstColumn="0" w:lastRowLastColumn="0"/>
            <w:tcW w:w="2178" w:type="dxa"/>
            <w:tcBorders>
              <w:left w:val="none" w:sz="0" w:space="0" w:color="auto"/>
            </w:tcBorders>
          </w:tcPr>
          <w:p w:rsidR="007E5879" w:rsidRPr="003525DB" w:rsidRDefault="007B766C" w:rsidP="00D74B02">
            <w:pPr>
              <w:spacing w:line="360" w:lineRule="auto"/>
              <w:rPr>
                <w:rFonts w:cs="Times New Roman"/>
                <w:szCs w:val="24"/>
              </w:rPr>
            </w:pPr>
            <w:r w:rsidRPr="003525DB">
              <w:rPr>
                <w:rFonts w:cs="Times New Roman"/>
                <w:szCs w:val="24"/>
              </w:rPr>
              <w:t>Substitutes</w:t>
            </w:r>
          </w:p>
        </w:tc>
        <w:tc>
          <w:tcPr>
            <w:tcW w:w="7064" w:type="dxa"/>
          </w:tcPr>
          <w:p w:rsidR="007E73C9" w:rsidRPr="003525DB" w:rsidRDefault="00331394" w:rsidP="00D74B02">
            <w:pPr>
              <w:spacing w:line="36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With</w:t>
            </w:r>
            <w:r w:rsidR="007B766C" w:rsidRPr="003525DB">
              <w:rPr>
                <w:rFonts w:cs="Times New Roman"/>
                <w:szCs w:val="24"/>
              </w:rPr>
              <w:t xml:space="preserve"> regards </w:t>
            </w:r>
            <w:r w:rsidR="000A5226">
              <w:rPr>
                <w:rFonts w:cs="Times New Roman"/>
                <w:szCs w:val="24"/>
              </w:rPr>
              <w:t>TONIC 15</w:t>
            </w:r>
            <w:r w:rsidR="00DC7B4F">
              <w:rPr>
                <w:rFonts w:cs="Times New Roman"/>
                <w:szCs w:val="24"/>
              </w:rPr>
              <w:t xml:space="preserve"> and cosmetic industry in general</w:t>
            </w:r>
            <w:r w:rsidR="007B766C" w:rsidRPr="003525DB">
              <w:rPr>
                <w:rFonts w:cs="Times New Roman"/>
                <w:szCs w:val="24"/>
              </w:rPr>
              <w:t xml:space="preserve">, it </w:t>
            </w:r>
            <w:r>
              <w:rPr>
                <w:rFonts w:cs="Times New Roman"/>
                <w:szCs w:val="24"/>
              </w:rPr>
              <w:t>can be seen that they usually have</w:t>
            </w:r>
            <w:r w:rsidR="007B766C" w:rsidRPr="003525DB">
              <w:rPr>
                <w:rFonts w:cs="Times New Roman"/>
                <w:szCs w:val="24"/>
              </w:rPr>
              <w:t xml:space="preserve"> many substitute products</w:t>
            </w:r>
            <w:r>
              <w:rPr>
                <w:rFonts w:cs="Times New Roman"/>
                <w:szCs w:val="24"/>
              </w:rPr>
              <w:t xml:space="preserve"> in their line-up for added customer convenience. They</w:t>
            </w:r>
            <w:r w:rsidR="007B766C" w:rsidRPr="003525DB">
              <w:rPr>
                <w:rFonts w:cs="Times New Roman"/>
                <w:szCs w:val="24"/>
              </w:rPr>
              <w:t xml:space="preserve"> usually </w:t>
            </w:r>
            <w:r>
              <w:rPr>
                <w:rFonts w:cs="Times New Roman"/>
                <w:szCs w:val="24"/>
              </w:rPr>
              <w:t xml:space="preserve">stack a </w:t>
            </w:r>
            <w:r w:rsidR="007B766C" w:rsidRPr="003525DB">
              <w:rPr>
                <w:rFonts w:cs="Times New Roman"/>
                <w:szCs w:val="24"/>
              </w:rPr>
              <w:t xml:space="preserve">variety of skincare range for all types of skin that helps the company to develop its </w:t>
            </w:r>
            <w:r w:rsidR="00287A39" w:rsidRPr="003525DB">
              <w:rPr>
                <w:rFonts w:cs="Times New Roman"/>
                <w:szCs w:val="24"/>
              </w:rPr>
              <w:t>business</w:t>
            </w:r>
            <w:r w:rsidR="00287A39">
              <w:rPr>
                <w:rFonts w:cs="Times New Roman"/>
                <w:szCs w:val="24"/>
              </w:rPr>
              <w:t xml:space="preserve"> (</w:t>
            </w:r>
            <w:proofErr w:type="spellStart"/>
            <w:r w:rsidR="00CE5CE0" w:rsidRPr="003525DB">
              <w:rPr>
                <w:rFonts w:cs="Times New Roman"/>
                <w:szCs w:val="24"/>
              </w:rPr>
              <w:t>Bobińska</w:t>
            </w:r>
            <w:proofErr w:type="spellEnd"/>
            <w:r w:rsidR="00CE5CE0" w:rsidRPr="003525DB">
              <w:rPr>
                <w:rFonts w:cs="Times New Roman"/>
                <w:szCs w:val="24"/>
              </w:rPr>
              <w:t>, 2020)</w:t>
            </w:r>
            <w:r w:rsidR="007B766C" w:rsidRPr="003525DB">
              <w:rPr>
                <w:rFonts w:cs="Times New Roman"/>
                <w:szCs w:val="24"/>
              </w:rPr>
              <w:t>.</w:t>
            </w:r>
            <w:r w:rsidR="00DC7B4F" w:rsidRPr="005F066A">
              <w:rPr>
                <w:rFonts w:cs="Times New Roman"/>
                <w:color w:val="auto"/>
                <w:szCs w:val="24"/>
              </w:rPr>
              <w:t xml:space="preserve"> It is imperative to note that substitute products are necessary for the growth and development of a company, as there are usually variations with regard to consumer's choice.</w:t>
            </w:r>
            <w:r w:rsidR="007B766C" w:rsidRPr="003525DB">
              <w:rPr>
                <w:rFonts w:cs="Times New Roman"/>
                <w:szCs w:val="24"/>
              </w:rPr>
              <w:t xml:space="preserve"> Thus, substitute products are essential for the </w:t>
            </w:r>
            <w:r>
              <w:rPr>
                <w:rFonts w:cs="Times New Roman"/>
                <w:szCs w:val="24"/>
              </w:rPr>
              <w:t xml:space="preserve">operational </w:t>
            </w:r>
            <w:r w:rsidR="007B766C" w:rsidRPr="003525DB">
              <w:rPr>
                <w:rFonts w:cs="Times New Roman"/>
                <w:szCs w:val="24"/>
              </w:rPr>
              <w:t xml:space="preserve">development of </w:t>
            </w:r>
            <w:r w:rsidR="000A5226">
              <w:rPr>
                <w:rFonts w:cs="Times New Roman"/>
                <w:szCs w:val="24"/>
              </w:rPr>
              <w:t>TONIC 15</w:t>
            </w:r>
            <w:r>
              <w:rPr>
                <w:rFonts w:cs="Times New Roman"/>
                <w:szCs w:val="24"/>
              </w:rPr>
              <w:t xml:space="preserve">, mainly due to fact that it will help them </w:t>
            </w:r>
            <w:r w:rsidR="007B766C" w:rsidRPr="003525DB">
              <w:rPr>
                <w:rFonts w:cs="Times New Roman"/>
                <w:szCs w:val="24"/>
              </w:rPr>
              <w:t xml:space="preserve">to expand </w:t>
            </w:r>
            <w:r>
              <w:rPr>
                <w:rFonts w:cs="Times New Roman"/>
                <w:szCs w:val="24"/>
              </w:rPr>
              <w:t xml:space="preserve">their market </w:t>
            </w:r>
            <w:r w:rsidR="00DC7B4F">
              <w:rPr>
                <w:rFonts w:cs="Times New Roman"/>
                <w:szCs w:val="24"/>
              </w:rPr>
              <w:t>footprint alongside</w:t>
            </w:r>
            <w:r>
              <w:rPr>
                <w:rFonts w:cs="Times New Roman"/>
                <w:szCs w:val="24"/>
              </w:rPr>
              <w:t xml:space="preserve"> </w:t>
            </w:r>
            <w:r w:rsidR="007B766C" w:rsidRPr="003525DB">
              <w:rPr>
                <w:rFonts w:cs="Times New Roman"/>
                <w:szCs w:val="24"/>
              </w:rPr>
              <w:t>remain</w:t>
            </w:r>
            <w:r>
              <w:rPr>
                <w:rFonts w:cs="Times New Roman"/>
                <w:szCs w:val="24"/>
              </w:rPr>
              <w:t>ing</w:t>
            </w:r>
            <w:r w:rsidR="007B766C" w:rsidRPr="003525DB">
              <w:rPr>
                <w:rFonts w:cs="Times New Roman"/>
                <w:szCs w:val="24"/>
              </w:rPr>
              <w:t xml:space="preserve"> competitive in the market. </w:t>
            </w:r>
          </w:p>
        </w:tc>
      </w:tr>
      <w:tr w:rsidR="00DF2100" w:rsidTr="00DF2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left w:val="none" w:sz="0" w:space="0" w:color="auto"/>
              <w:bottom w:val="none" w:sz="0" w:space="0" w:color="auto"/>
            </w:tcBorders>
          </w:tcPr>
          <w:p w:rsidR="007E5879" w:rsidRPr="003525DB" w:rsidRDefault="007B766C" w:rsidP="00D74B02">
            <w:pPr>
              <w:spacing w:line="360" w:lineRule="auto"/>
              <w:rPr>
                <w:rFonts w:cs="Times New Roman"/>
                <w:szCs w:val="24"/>
              </w:rPr>
            </w:pPr>
            <w:r w:rsidRPr="003525DB">
              <w:rPr>
                <w:rFonts w:cs="Times New Roman"/>
                <w:szCs w:val="24"/>
              </w:rPr>
              <w:t>Threat from new entrants</w:t>
            </w:r>
            <w:r w:rsidRPr="003525DB">
              <w:rPr>
                <w:rFonts w:cs="Times New Roman"/>
                <w:szCs w:val="24"/>
              </w:rPr>
              <w:tab/>
            </w:r>
          </w:p>
        </w:tc>
        <w:tc>
          <w:tcPr>
            <w:tcW w:w="7064" w:type="dxa"/>
          </w:tcPr>
          <w:p w:rsidR="007E5879" w:rsidRPr="003525DB" w:rsidRDefault="007B766C" w:rsidP="00D74B02">
            <w:pPr>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3525DB">
              <w:rPr>
                <w:rFonts w:cs="Times New Roman"/>
                <w:szCs w:val="24"/>
              </w:rPr>
              <w:t xml:space="preserve">It is evident that the developments of technologies have generally facilitated new entrants </w:t>
            </w:r>
            <w:r w:rsidR="00DC7B4F">
              <w:rPr>
                <w:rFonts w:cs="Times New Roman"/>
                <w:szCs w:val="24"/>
              </w:rPr>
              <w:t>into</w:t>
            </w:r>
            <w:r w:rsidRPr="003525DB">
              <w:rPr>
                <w:rFonts w:cs="Times New Roman"/>
                <w:szCs w:val="24"/>
              </w:rPr>
              <w:t xml:space="preserve"> the cosmetic industry generally. It is known that in the past, the capital requirement used to be very high, so small companies could not enter the </w:t>
            </w:r>
            <w:r w:rsidR="00CE5CE0" w:rsidRPr="003525DB">
              <w:rPr>
                <w:rFonts w:cs="Times New Roman"/>
                <w:szCs w:val="24"/>
              </w:rPr>
              <w:t>markets</w:t>
            </w:r>
            <w:r w:rsidR="00CE5CE0">
              <w:rPr>
                <w:rFonts w:cs="Times New Roman"/>
                <w:szCs w:val="24"/>
              </w:rPr>
              <w:t xml:space="preserve"> (</w:t>
            </w:r>
            <w:proofErr w:type="spellStart"/>
            <w:r w:rsidR="00CE5CE0" w:rsidRPr="00CE5CE0">
              <w:rPr>
                <w:rFonts w:cs="Times New Roman"/>
                <w:szCs w:val="24"/>
              </w:rPr>
              <w:t>Kornberger</w:t>
            </w:r>
            <w:proofErr w:type="spellEnd"/>
            <w:r w:rsidR="00CE5CE0">
              <w:rPr>
                <w:rFonts w:cs="Times New Roman"/>
                <w:szCs w:val="24"/>
              </w:rPr>
              <w:t>, 2017)</w:t>
            </w:r>
            <w:r w:rsidRPr="003525DB">
              <w:rPr>
                <w:rFonts w:cs="Times New Roman"/>
                <w:szCs w:val="24"/>
              </w:rPr>
              <w:t>. Moreover, as the cosmetic industry is growing rapidly in the present era, many new companies began to develop its business.</w:t>
            </w:r>
            <w:r w:rsidR="00DC7B4F">
              <w:rPr>
                <w:rFonts w:cs="Times New Roman"/>
                <w:szCs w:val="24"/>
              </w:rPr>
              <w:t xml:space="preserve"> In order </w:t>
            </w:r>
            <w:r w:rsidR="001949CD" w:rsidRPr="003525DB">
              <w:rPr>
                <w:rFonts w:cs="Times New Roman"/>
                <w:szCs w:val="24"/>
              </w:rPr>
              <w:t xml:space="preserve">to </w:t>
            </w:r>
            <w:r w:rsidR="001949CD" w:rsidRPr="003525DB">
              <w:rPr>
                <w:rFonts w:cs="Times New Roman"/>
                <w:szCs w:val="24"/>
              </w:rPr>
              <w:lastRenderedPageBreak/>
              <w:t>cope up with</w:t>
            </w:r>
            <w:r w:rsidR="00DC7B4F">
              <w:rPr>
                <w:rFonts w:cs="Times New Roman"/>
                <w:szCs w:val="24"/>
              </w:rPr>
              <w:t xml:space="preserve"> competition from</w:t>
            </w:r>
            <w:r w:rsidR="001949CD" w:rsidRPr="003525DB">
              <w:rPr>
                <w:rFonts w:cs="Times New Roman"/>
                <w:szCs w:val="24"/>
              </w:rPr>
              <w:t xml:space="preserve"> the new entrants</w:t>
            </w:r>
            <w:r w:rsidR="00DC7B4F">
              <w:rPr>
                <w:rFonts w:cs="Times New Roman"/>
                <w:szCs w:val="24"/>
              </w:rPr>
              <w:t>, TONIC 15</w:t>
            </w:r>
            <w:r w:rsidR="001949CD" w:rsidRPr="003525DB">
              <w:rPr>
                <w:rFonts w:cs="Times New Roman"/>
                <w:szCs w:val="24"/>
              </w:rPr>
              <w:t xml:space="preserve"> can further </w:t>
            </w:r>
            <w:r w:rsidR="00DC7B4F">
              <w:rPr>
                <w:rFonts w:cs="Times New Roman"/>
                <w:szCs w:val="24"/>
              </w:rPr>
              <w:t>enhance</w:t>
            </w:r>
            <w:r w:rsidR="001949CD" w:rsidRPr="003525DB">
              <w:rPr>
                <w:rFonts w:cs="Times New Roman"/>
                <w:szCs w:val="24"/>
              </w:rPr>
              <w:t xml:space="preserve"> quality as well as quantity of its product to develop a trustworthy consumer base.</w:t>
            </w:r>
          </w:p>
        </w:tc>
      </w:tr>
    </w:tbl>
    <w:p w:rsidR="00CD71B6" w:rsidRPr="003525DB" w:rsidRDefault="007B766C" w:rsidP="007E755E">
      <w:pPr>
        <w:spacing w:after="0" w:line="360" w:lineRule="auto"/>
        <w:jc w:val="center"/>
        <w:rPr>
          <w:rFonts w:cs="Times New Roman"/>
          <w:b/>
          <w:szCs w:val="24"/>
        </w:rPr>
      </w:pPr>
      <w:r w:rsidRPr="003525DB">
        <w:rPr>
          <w:rFonts w:cs="Times New Roman"/>
          <w:b/>
          <w:szCs w:val="24"/>
        </w:rPr>
        <w:lastRenderedPageBreak/>
        <w:t>Table 3: Porter’s Five Forces</w:t>
      </w:r>
    </w:p>
    <w:p w:rsidR="007F4693" w:rsidRPr="003525DB" w:rsidRDefault="007B766C" w:rsidP="007F4693">
      <w:pPr>
        <w:pStyle w:val="Heading2"/>
        <w:rPr>
          <w:rFonts w:cs="Times New Roman"/>
          <w:szCs w:val="24"/>
        </w:rPr>
      </w:pPr>
      <w:bookmarkStart w:id="6" w:name="_Toc48472696"/>
      <w:r w:rsidRPr="003525DB">
        <w:rPr>
          <w:rFonts w:cs="Times New Roman"/>
          <w:szCs w:val="24"/>
        </w:rPr>
        <w:t>2.2 Internal Analysis</w:t>
      </w:r>
      <w:bookmarkEnd w:id="6"/>
    </w:p>
    <w:p w:rsidR="007F4693" w:rsidRPr="003525DB" w:rsidRDefault="007B766C" w:rsidP="007F4693">
      <w:pPr>
        <w:pStyle w:val="Heading3"/>
        <w:spacing w:line="360" w:lineRule="auto"/>
        <w:jc w:val="both"/>
        <w:rPr>
          <w:rFonts w:cs="Times New Roman"/>
          <w:szCs w:val="24"/>
        </w:rPr>
      </w:pPr>
      <w:bookmarkStart w:id="7" w:name="_Toc48472697"/>
      <w:r w:rsidRPr="003525DB">
        <w:rPr>
          <w:rFonts w:cs="Times New Roman"/>
          <w:szCs w:val="24"/>
        </w:rPr>
        <w:t>2.2.1 Value Chain</w:t>
      </w:r>
      <w:bookmarkEnd w:id="7"/>
    </w:p>
    <w:p w:rsidR="007F4693" w:rsidRPr="003525DB" w:rsidRDefault="007B766C" w:rsidP="007F4693">
      <w:pPr>
        <w:spacing w:line="360" w:lineRule="auto"/>
        <w:jc w:val="both"/>
        <w:rPr>
          <w:rFonts w:cs="Times New Roman"/>
          <w:b/>
          <w:szCs w:val="24"/>
        </w:rPr>
      </w:pPr>
      <w:r w:rsidRPr="003525DB">
        <w:rPr>
          <w:rFonts w:cs="Times New Roman"/>
          <w:b/>
          <w:szCs w:val="24"/>
        </w:rPr>
        <w:t>Primary Activities</w:t>
      </w:r>
    </w:p>
    <w:p w:rsidR="007F4693" w:rsidRPr="003525DB" w:rsidRDefault="007B766C" w:rsidP="00F87278">
      <w:pPr>
        <w:pStyle w:val="ListParagraph"/>
        <w:numPr>
          <w:ilvl w:val="0"/>
          <w:numId w:val="2"/>
        </w:numPr>
        <w:spacing w:line="360" w:lineRule="auto"/>
        <w:jc w:val="both"/>
        <w:rPr>
          <w:rFonts w:cs="Times New Roman"/>
          <w:szCs w:val="24"/>
        </w:rPr>
      </w:pPr>
      <w:r w:rsidRPr="003525DB">
        <w:rPr>
          <w:rFonts w:cs="Times New Roman"/>
          <w:b/>
          <w:szCs w:val="24"/>
        </w:rPr>
        <w:t xml:space="preserve">Inbound Logistics: </w:t>
      </w:r>
      <w:r w:rsidRPr="003525DB">
        <w:rPr>
          <w:rFonts w:cs="Times New Roman"/>
          <w:szCs w:val="24"/>
        </w:rPr>
        <w:t xml:space="preserve">An effective relationship with suppliers is very significant for storing, receiving </w:t>
      </w:r>
      <w:r w:rsidR="004920C8" w:rsidRPr="003525DB">
        <w:rPr>
          <w:rFonts w:cs="Times New Roman"/>
          <w:szCs w:val="24"/>
        </w:rPr>
        <w:t>and</w:t>
      </w:r>
      <w:r w:rsidRPr="003525DB">
        <w:rPr>
          <w:rFonts w:cs="Times New Roman"/>
          <w:szCs w:val="24"/>
        </w:rPr>
        <w:t xml:space="preserve"> for the process of internal distribution of raw materials or fundamental elements of products in </w:t>
      </w:r>
      <w:r w:rsidR="000A5226">
        <w:rPr>
          <w:rFonts w:cs="Times New Roman"/>
          <w:szCs w:val="24"/>
        </w:rPr>
        <w:t>TONIC 15</w:t>
      </w:r>
      <w:r w:rsidRPr="003525DB">
        <w:rPr>
          <w:rFonts w:cs="Times New Roman"/>
          <w:szCs w:val="24"/>
        </w:rPr>
        <w:t>.</w:t>
      </w:r>
    </w:p>
    <w:p w:rsidR="007F4693" w:rsidRPr="003525DB" w:rsidRDefault="007B766C" w:rsidP="00F87278">
      <w:pPr>
        <w:pStyle w:val="ListParagraph"/>
        <w:numPr>
          <w:ilvl w:val="0"/>
          <w:numId w:val="2"/>
        </w:numPr>
        <w:spacing w:line="360" w:lineRule="auto"/>
        <w:jc w:val="both"/>
        <w:rPr>
          <w:rFonts w:cs="Times New Roman"/>
          <w:b/>
          <w:szCs w:val="24"/>
        </w:rPr>
      </w:pPr>
      <w:r w:rsidRPr="003525DB">
        <w:rPr>
          <w:rFonts w:cs="Times New Roman"/>
          <w:b/>
          <w:szCs w:val="24"/>
        </w:rPr>
        <w:t xml:space="preserve">Operations: </w:t>
      </w:r>
      <w:r w:rsidRPr="003525DB">
        <w:rPr>
          <w:rFonts w:cs="Times New Roman"/>
          <w:szCs w:val="24"/>
        </w:rPr>
        <w:t xml:space="preserve">The operational system is the supporting principle to form a value of the entire operational activities of </w:t>
      </w:r>
      <w:r w:rsidR="000A5226">
        <w:rPr>
          <w:rFonts w:cs="Times New Roman"/>
          <w:szCs w:val="24"/>
        </w:rPr>
        <w:t>TONIC 15</w:t>
      </w:r>
      <w:r w:rsidRPr="003525DB">
        <w:rPr>
          <w:rFonts w:cs="Times New Roman"/>
          <w:szCs w:val="24"/>
        </w:rPr>
        <w:t>. Due to the practices like a production line, and production floor, the entire operation has been impacted to provide effective products.</w:t>
      </w:r>
    </w:p>
    <w:p w:rsidR="007F4693" w:rsidRPr="003525DB" w:rsidRDefault="007B766C" w:rsidP="00F87278">
      <w:pPr>
        <w:pStyle w:val="ListParagraph"/>
        <w:numPr>
          <w:ilvl w:val="0"/>
          <w:numId w:val="2"/>
        </w:numPr>
        <w:spacing w:line="360" w:lineRule="auto"/>
        <w:jc w:val="both"/>
        <w:rPr>
          <w:rFonts w:cs="Times New Roman"/>
          <w:b/>
          <w:szCs w:val="24"/>
        </w:rPr>
      </w:pPr>
      <w:r w:rsidRPr="003525DB">
        <w:rPr>
          <w:rFonts w:cs="Times New Roman"/>
          <w:b/>
          <w:szCs w:val="24"/>
        </w:rPr>
        <w:t xml:space="preserve">Outbound Logistics: </w:t>
      </w:r>
      <w:r w:rsidR="000A5226">
        <w:rPr>
          <w:rFonts w:cs="Times New Roman"/>
          <w:szCs w:val="24"/>
        </w:rPr>
        <w:t>TONIC 15</w:t>
      </w:r>
      <w:r w:rsidRPr="003525DB">
        <w:rPr>
          <w:rFonts w:cs="Times New Roman"/>
          <w:szCs w:val="24"/>
        </w:rPr>
        <w:t xml:space="preserve"> distributes its products to its consumer through both online and offline way</w:t>
      </w:r>
      <w:r w:rsidR="003A7EB2">
        <w:rPr>
          <w:rFonts w:cs="Times New Roman"/>
          <w:szCs w:val="24"/>
        </w:rPr>
        <w:t>s</w:t>
      </w:r>
      <w:r w:rsidRPr="003525DB">
        <w:rPr>
          <w:rFonts w:cs="Times New Roman"/>
          <w:szCs w:val="24"/>
        </w:rPr>
        <w:t xml:space="preserve"> that enhance the value of selling system of the organisation</w:t>
      </w:r>
      <w:r w:rsidR="000A5226">
        <w:rPr>
          <w:rFonts w:cs="Times New Roman"/>
          <w:szCs w:val="24"/>
        </w:rPr>
        <w:t xml:space="preserve"> and make</w:t>
      </w:r>
      <w:r w:rsidR="003A7EB2">
        <w:rPr>
          <w:rFonts w:cs="Times New Roman"/>
          <w:szCs w:val="24"/>
        </w:rPr>
        <w:t xml:space="preserve"> </w:t>
      </w:r>
      <w:r w:rsidR="000A5226">
        <w:rPr>
          <w:rFonts w:cs="Times New Roman"/>
          <w:szCs w:val="24"/>
        </w:rPr>
        <w:t>it more user friendly and intuitive</w:t>
      </w:r>
      <w:r w:rsidRPr="003525DB">
        <w:rPr>
          <w:rFonts w:cs="Times New Roman"/>
          <w:szCs w:val="24"/>
        </w:rPr>
        <w:t>.</w:t>
      </w:r>
    </w:p>
    <w:p w:rsidR="007F4693" w:rsidRPr="003525DB" w:rsidRDefault="007B766C" w:rsidP="00F87278">
      <w:pPr>
        <w:pStyle w:val="ListParagraph"/>
        <w:numPr>
          <w:ilvl w:val="0"/>
          <w:numId w:val="2"/>
        </w:numPr>
        <w:spacing w:line="360" w:lineRule="auto"/>
        <w:jc w:val="both"/>
        <w:rPr>
          <w:rFonts w:cs="Times New Roman"/>
          <w:b/>
          <w:szCs w:val="24"/>
        </w:rPr>
      </w:pPr>
      <w:r w:rsidRPr="003525DB">
        <w:rPr>
          <w:rFonts w:cs="Times New Roman"/>
          <w:b/>
          <w:szCs w:val="24"/>
        </w:rPr>
        <w:t xml:space="preserve">Marketing and Sales: </w:t>
      </w:r>
      <w:r w:rsidRPr="003525DB">
        <w:rPr>
          <w:rFonts w:cs="Times New Roman"/>
          <w:szCs w:val="24"/>
        </w:rPr>
        <w:t xml:space="preserve">In the case of </w:t>
      </w:r>
      <w:r w:rsidR="000A5226">
        <w:rPr>
          <w:rFonts w:cs="Times New Roman"/>
          <w:szCs w:val="24"/>
        </w:rPr>
        <w:t>TONIC 15</w:t>
      </w:r>
      <w:r w:rsidRPr="003525DB">
        <w:rPr>
          <w:rFonts w:cs="Times New Roman"/>
          <w:szCs w:val="24"/>
        </w:rPr>
        <w:t>, the organisation has been able to establish an effective relationship with its consumer through deliver appropriate products as consumer choices.</w:t>
      </w:r>
    </w:p>
    <w:p w:rsidR="007F4693" w:rsidRPr="003525DB" w:rsidRDefault="007B766C" w:rsidP="00F87278">
      <w:pPr>
        <w:pStyle w:val="ListParagraph"/>
        <w:numPr>
          <w:ilvl w:val="0"/>
          <w:numId w:val="2"/>
        </w:numPr>
        <w:spacing w:line="360" w:lineRule="auto"/>
        <w:jc w:val="both"/>
        <w:rPr>
          <w:rFonts w:cs="Times New Roman"/>
          <w:b/>
          <w:szCs w:val="24"/>
        </w:rPr>
      </w:pPr>
      <w:r w:rsidRPr="003525DB">
        <w:rPr>
          <w:rFonts w:cs="Times New Roman"/>
          <w:b/>
          <w:szCs w:val="24"/>
        </w:rPr>
        <w:t xml:space="preserve">Service: </w:t>
      </w:r>
      <w:r w:rsidRPr="003525DB">
        <w:rPr>
          <w:rFonts w:cs="Times New Roman"/>
          <w:szCs w:val="24"/>
        </w:rPr>
        <w:t>The service of valuable products creates an effective image in the market. The provi</w:t>
      </w:r>
      <w:r w:rsidR="003A7EB2">
        <w:rPr>
          <w:rFonts w:cs="Times New Roman"/>
          <w:szCs w:val="24"/>
        </w:rPr>
        <w:t>sion</w:t>
      </w:r>
      <w:r w:rsidRPr="003525DB">
        <w:rPr>
          <w:rFonts w:cs="Times New Roman"/>
          <w:szCs w:val="24"/>
        </w:rPr>
        <w:t xml:space="preserve"> of appropriate product service helps the organisation to enhance its influence in the market.</w:t>
      </w:r>
    </w:p>
    <w:p w:rsidR="007F4693" w:rsidRPr="003525DB" w:rsidRDefault="007B766C" w:rsidP="007F4693">
      <w:pPr>
        <w:spacing w:line="360" w:lineRule="auto"/>
        <w:jc w:val="right"/>
        <w:rPr>
          <w:rFonts w:cs="Times New Roman"/>
          <w:szCs w:val="24"/>
        </w:rPr>
      </w:pPr>
      <w:r w:rsidRPr="003525DB">
        <w:rPr>
          <w:rFonts w:cs="Times New Roman"/>
          <w:szCs w:val="24"/>
        </w:rPr>
        <w:t xml:space="preserve">(Source: </w:t>
      </w:r>
      <w:proofErr w:type="spellStart"/>
      <w:r w:rsidRPr="003525DB">
        <w:rPr>
          <w:rFonts w:cs="Times New Roman"/>
          <w:szCs w:val="24"/>
        </w:rPr>
        <w:t>Horng</w:t>
      </w:r>
      <w:proofErr w:type="spellEnd"/>
      <w:r w:rsidRPr="003525DB">
        <w:rPr>
          <w:rFonts w:cs="Times New Roman"/>
          <w:szCs w:val="24"/>
        </w:rPr>
        <w:t>, Chang and Chen, 2016)</w:t>
      </w:r>
    </w:p>
    <w:p w:rsidR="007F4693" w:rsidRPr="003525DB" w:rsidRDefault="007B766C" w:rsidP="007F4693">
      <w:pPr>
        <w:spacing w:line="360" w:lineRule="auto"/>
        <w:jc w:val="both"/>
        <w:rPr>
          <w:rFonts w:cs="Times New Roman"/>
          <w:b/>
          <w:szCs w:val="24"/>
        </w:rPr>
      </w:pPr>
      <w:r w:rsidRPr="003525DB">
        <w:rPr>
          <w:rFonts w:cs="Times New Roman"/>
          <w:b/>
          <w:szCs w:val="24"/>
        </w:rPr>
        <w:t>Secondary Activities</w:t>
      </w:r>
    </w:p>
    <w:p w:rsidR="007F4693" w:rsidRPr="003525DB" w:rsidRDefault="007B766C" w:rsidP="007F4693">
      <w:pPr>
        <w:pStyle w:val="ListParagraph"/>
        <w:numPr>
          <w:ilvl w:val="0"/>
          <w:numId w:val="1"/>
        </w:numPr>
        <w:spacing w:line="360" w:lineRule="auto"/>
        <w:jc w:val="both"/>
        <w:rPr>
          <w:rFonts w:cs="Times New Roman"/>
          <w:b/>
          <w:szCs w:val="24"/>
        </w:rPr>
      </w:pPr>
      <w:r w:rsidRPr="003525DB">
        <w:rPr>
          <w:rFonts w:cs="Times New Roman"/>
          <w:b/>
          <w:szCs w:val="24"/>
        </w:rPr>
        <w:t xml:space="preserve">Firm Infrastructure: </w:t>
      </w:r>
      <w:r w:rsidRPr="003525DB">
        <w:rPr>
          <w:rFonts w:cs="Times New Roman"/>
          <w:szCs w:val="24"/>
        </w:rPr>
        <w:t xml:space="preserve">In the case of </w:t>
      </w:r>
      <w:r w:rsidR="000A5226">
        <w:rPr>
          <w:rFonts w:cs="Times New Roman"/>
          <w:szCs w:val="24"/>
        </w:rPr>
        <w:t>TONIC 15</w:t>
      </w:r>
      <w:r w:rsidRPr="003525DB">
        <w:rPr>
          <w:rFonts w:cs="Times New Roman"/>
          <w:szCs w:val="24"/>
        </w:rPr>
        <w:t>, the organisation has to effectively manage the production line, financial stability, etc. to maintain a positive environment within the organisation.</w:t>
      </w:r>
    </w:p>
    <w:p w:rsidR="007F4693" w:rsidRPr="003525DB" w:rsidRDefault="007B766C" w:rsidP="007F4693">
      <w:pPr>
        <w:pStyle w:val="ListParagraph"/>
        <w:numPr>
          <w:ilvl w:val="0"/>
          <w:numId w:val="1"/>
        </w:numPr>
        <w:spacing w:line="360" w:lineRule="auto"/>
        <w:jc w:val="both"/>
        <w:rPr>
          <w:rFonts w:cs="Times New Roman"/>
          <w:b/>
          <w:szCs w:val="24"/>
        </w:rPr>
      </w:pPr>
      <w:r w:rsidRPr="003525DB">
        <w:rPr>
          <w:rFonts w:cs="Times New Roman"/>
          <w:b/>
          <w:szCs w:val="24"/>
        </w:rPr>
        <w:t>Human Resource Management:</w:t>
      </w:r>
      <w:r w:rsidRPr="003525DB">
        <w:rPr>
          <w:rFonts w:cs="Times New Roman"/>
          <w:szCs w:val="24"/>
        </w:rPr>
        <w:t xml:space="preserve"> </w:t>
      </w:r>
      <w:r w:rsidR="000A5226">
        <w:rPr>
          <w:rFonts w:cs="Times New Roman"/>
          <w:szCs w:val="24"/>
        </w:rPr>
        <w:t>TONIC 15</w:t>
      </w:r>
      <w:r w:rsidRPr="003525DB">
        <w:rPr>
          <w:rFonts w:cs="Times New Roman"/>
          <w:szCs w:val="24"/>
        </w:rPr>
        <w:t xml:space="preserve"> needs to recruit some efficient employees to operate in the market to </w:t>
      </w:r>
      <w:r w:rsidR="00F87278">
        <w:rPr>
          <w:rFonts w:cs="Times New Roman"/>
          <w:szCs w:val="24"/>
        </w:rPr>
        <w:t>achieve an</w:t>
      </w:r>
      <w:r w:rsidRPr="003525DB">
        <w:rPr>
          <w:rFonts w:cs="Times New Roman"/>
          <w:szCs w:val="24"/>
        </w:rPr>
        <w:t xml:space="preserve"> effective outcome.</w:t>
      </w:r>
    </w:p>
    <w:p w:rsidR="007F4693" w:rsidRPr="003525DB" w:rsidRDefault="007B766C" w:rsidP="007F4693">
      <w:pPr>
        <w:pStyle w:val="ListParagraph"/>
        <w:numPr>
          <w:ilvl w:val="0"/>
          <w:numId w:val="1"/>
        </w:numPr>
        <w:spacing w:line="360" w:lineRule="auto"/>
        <w:jc w:val="both"/>
        <w:rPr>
          <w:rFonts w:cs="Times New Roman"/>
          <w:b/>
          <w:szCs w:val="24"/>
        </w:rPr>
      </w:pPr>
      <w:r w:rsidRPr="003525DB">
        <w:rPr>
          <w:rFonts w:cs="Times New Roman"/>
          <w:b/>
          <w:szCs w:val="24"/>
        </w:rPr>
        <w:lastRenderedPageBreak/>
        <w:t xml:space="preserve">Technological Development: </w:t>
      </w:r>
      <w:r w:rsidRPr="003525DB">
        <w:rPr>
          <w:rFonts w:cs="Times New Roman"/>
          <w:szCs w:val="24"/>
        </w:rPr>
        <w:t xml:space="preserve">The firm needs to fetch some development in its manufacturing process of cosmetics products to provide better quality to its </w:t>
      </w:r>
      <w:r w:rsidR="00C325E7">
        <w:rPr>
          <w:rFonts w:cs="Times New Roman"/>
          <w:szCs w:val="24"/>
        </w:rPr>
        <w:t>customers</w:t>
      </w:r>
      <w:r w:rsidRPr="003525DB">
        <w:rPr>
          <w:rFonts w:cs="Times New Roman"/>
          <w:szCs w:val="24"/>
        </w:rPr>
        <w:t>.</w:t>
      </w:r>
    </w:p>
    <w:p w:rsidR="007F4693" w:rsidRPr="003525DB" w:rsidRDefault="007B766C" w:rsidP="007F4693">
      <w:pPr>
        <w:pStyle w:val="ListParagraph"/>
        <w:numPr>
          <w:ilvl w:val="0"/>
          <w:numId w:val="1"/>
        </w:numPr>
        <w:spacing w:line="360" w:lineRule="auto"/>
        <w:jc w:val="both"/>
        <w:rPr>
          <w:rFonts w:cs="Times New Roman"/>
          <w:b/>
          <w:szCs w:val="24"/>
        </w:rPr>
      </w:pPr>
      <w:r w:rsidRPr="003525DB">
        <w:rPr>
          <w:rFonts w:cs="Times New Roman"/>
          <w:b/>
          <w:szCs w:val="24"/>
        </w:rPr>
        <w:t xml:space="preserve">Procurement: </w:t>
      </w:r>
      <w:r w:rsidRPr="003525DB">
        <w:rPr>
          <w:rFonts w:cs="Times New Roman"/>
          <w:szCs w:val="24"/>
        </w:rPr>
        <w:t xml:space="preserve">The administrator of </w:t>
      </w:r>
      <w:r w:rsidR="000A5226">
        <w:rPr>
          <w:rFonts w:cs="Times New Roman"/>
          <w:szCs w:val="24"/>
        </w:rPr>
        <w:t>TONIC 15</w:t>
      </w:r>
      <w:r w:rsidRPr="003525DB">
        <w:rPr>
          <w:rFonts w:cs="Times New Roman"/>
          <w:szCs w:val="24"/>
        </w:rPr>
        <w:t xml:space="preserve"> has to be more concentrated on negotiations and forming of an effective relationship with its suppliers, and other stakeholders to fluently operate in the market.</w:t>
      </w:r>
    </w:p>
    <w:p w:rsidR="007F4693" w:rsidRPr="003525DB" w:rsidRDefault="007B766C" w:rsidP="007F4693">
      <w:pPr>
        <w:spacing w:line="360" w:lineRule="auto"/>
        <w:jc w:val="right"/>
        <w:rPr>
          <w:rFonts w:cs="Times New Roman"/>
          <w:szCs w:val="24"/>
        </w:rPr>
      </w:pPr>
      <w:r w:rsidRPr="003525DB">
        <w:rPr>
          <w:rFonts w:cs="Times New Roman"/>
          <w:szCs w:val="24"/>
        </w:rPr>
        <w:t xml:space="preserve">(Source: </w:t>
      </w:r>
      <w:proofErr w:type="spellStart"/>
      <w:r w:rsidRPr="003525DB">
        <w:rPr>
          <w:rFonts w:cs="Times New Roman"/>
          <w:szCs w:val="24"/>
        </w:rPr>
        <w:t>Prajogo</w:t>
      </w:r>
      <w:proofErr w:type="spellEnd"/>
      <w:r w:rsidRPr="003525DB">
        <w:rPr>
          <w:rFonts w:cs="Times New Roman"/>
          <w:szCs w:val="24"/>
        </w:rPr>
        <w:t xml:space="preserve">, </w:t>
      </w:r>
      <w:proofErr w:type="spellStart"/>
      <w:r w:rsidRPr="003525DB">
        <w:rPr>
          <w:rFonts w:cs="Times New Roman"/>
          <w:szCs w:val="24"/>
        </w:rPr>
        <w:t>Oke</w:t>
      </w:r>
      <w:proofErr w:type="spellEnd"/>
      <w:r w:rsidRPr="003525DB">
        <w:rPr>
          <w:rFonts w:cs="Times New Roman"/>
          <w:szCs w:val="24"/>
        </w:rPr>
        <w:t xml:space="preserve"> and </w:t>
      </w:r>
      <w:proofErr w:type="spellStart"/>
      <w:r w:rsidRPr="003525DB">
        <w:rPr>
          <w:rFonts w:cs="Times New Roman"/>
          <w:szCs w:val="24"/>
        </w:rPr>
        <w:t>Olhager</w:t>
      </w:r>
      <w:proofErr w:type="spellEnd"/>
      <w:r w:rsidRPr="003525DB">
        <w:rPr>
          <w:rFonts w:cs="Times New Roman"/>
          <w:szCs w:val="24"/>
        </w:rPr>
        <w:t>, 2016)</w:t>
      </w:r>
    </w:p>
    <w:p w:rsidR="007F4693" w:rsidRPr="003525DB" w:rsidRDefault="007B766C" w:rsidP="007F4693">
      <w:pPr>
        <w:spacing w:line="360" w:lineRule="auto"/>
        <w:jc w:val="both"/>
        <w:rPr>
          <w:rFonts w:cs="Times New Roman"/>
          <w:szCs w:val="24"/>
        </w:rPr>
      </w:pPr>
      <w:r w:rsidRPr="003525DB">
        <w:rPr>
          <w:rFonts w:cs="Times New Roman"/>
          <w:noProof/>
          <w:szCs w:val="24"/>
          <w:lang w:val="en-US"/>
        </w:rPr>
        <w:drawing>
          <wp:inline distT="0" distB="0" distL="0" distR="0">
            <wp:extent cx="5705475" cy="2952750"/>
            <wp:effectExtent l="19050" t="19050" r="28575" b="19050"/>
            <wp:docPr id="4" name="Picture 1" descr="C:\Users\user\Desktop\Value-Chai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94017" name="Picture 1" descr="C:\Users\user\Desktop\Value-Chain-1.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705475" cy="2952750"/>
                    </a:xfrm>
                    <a:prstGeom prst="rect">
                      <a:avLst/>
                    </a:prstGeom>
                    <a:noFill/>
                    <a:ln>
                      <a:solidFill>
                        <a:schemeClr val="tx1"/>
                      </a:solidFill>
                    </a:ln>
                  </pic:spPr>
                </pic:pic>
              </a:graphicData>
            </a:graphic>
          </wp:inline>
        </w:drawing>
      </w:r>
    </w:p>
    <w:p w:rsidR="007F4693" w:rsidRPr="003525DB" w:rsidRDefault="007B766C" w:rsidP="007E755E">
      <w:pPr>
        <w:spacing w:after="0" w:line="360" w:lineRule="auto"/>
        <w:jc w:val="center"/>
        <w:rPr>
          <w:rFonts w:cs="Times New Roman"/>
          <w:b/>
          <w:szCs w:val="24"/>
        </w:rPr>
      </w:pPr>
      <w:r w:rsidRPr="003525DB">
        <w:rPr>
          <w:rFonts w:cs="Times New Roman"/>
          <w:b/>
          <w:szCs w:val="24"/>
        </w:rPr>
        <w:t xml:space="preserve">Figure </w:t>
      </w:r>
      <w:r w:rsidR="004920C8" w:rsidRPr="003525DB">
        <w:rPr>
          <w:rFonts w:cs="Times New Roman"/>
          <w:b/>
          <w:szCs w:val="24"/>
        </w:rPr>
        <w:t>4:</w:t>
      </w:r>
      <w:r w:rsidRPr="003525DB">
        <w:rPr>
          <w:rFonts w:cs="Times New Roman"/>
          <w:b/>
          <w:szCs w:val="24"/>
        </w:rPr>
        <w:t xml:space="preserve"> Porter’s Value Chain Model</w:t>
      </w:r>
    </w:p>
    <w:p w:rsidR="007F4693" w:rsidRPr="003525DB" w:rsidRDefault="007B766C" w:rsidP="007E755E">
      <w:pPr>
        <w:spacing w:after="0" w:line="360" w:lineRule="auto"/>
        <w:jc w:val="center"/>
        <w:rPr>
          <w:rFonts w:cs="Times New Roman"/>
          <w:szCs w:val="24"/>
        </w:rPr>
      </w:pPr>
      <w:r w:rsidRPr="003525DB">
        <w:rPr>
          <w:rFonts w:cs="Times New Roman"/>
          <w:szCs w:val="24"/>
        </w:rPr>
        <w:t xml:space="preserve">(Source: </w:t>
      </w:r>
      <w:proofErr w:type="spellStart"/>
      <w:r w:rsidRPr="003525DB">
        <w:rPr>
          <w:rFonts w:cs="Times New Roman"/>
          <w:szCs w:val="24"/>
        </w:rPr>
        <w:t>Horng</w:t>
      </w:r>
      <w:proofErr w:type="spellEnd"/>
      <w:r w:rsidRPr="003525DB">
        <w:rPr>
          <w:rFonts w:cs="Times New Roman"/>
          <w:szCs w:val="24"/>
        </w:rPr>
        <w:t>, Chang and Chen, 2016)</w:t>
      </w:r>
    </w:p>
    <w:p w:rsidR="007F4693" w:rsidRPr="003525DB" w:rsidRDefault="007B766C" w:rsidP="007F4693">
      <w:pPr>
        <w:pStyle w:val="Heading3"/>
        <w:spacing w:line="360" w:lineRule="auto"/>
        <w:jc w:val="both"/>
        <w:rPr>
          <w:rFonts w:cs="Times New Roman"/>
          <w:szCs w:val="24"/>
        </w:rPr>
      </w:pPr>
      <w:bookmarkStart w:id="8" w:name="_Toc48472698"/>
      <w:r w:rsidRPr="003525DB">
        <w:rPr>
          <w:rFonts w:cs="Times New Roman"/>
          <w:szCs w:val="24"/>
        </w:rPr>
        <w:t>2.2.2 7S Framework</w:t>
      </w:r>
      <w:bookmarkEnd w:id="8"/>
    </w:p>
    <w:tbl>
      <w:tblPr>
        <w:tblStyle w:val="TableGrid"/>
        <w:tblW w:w="0" w:type="auto"/>
        <w:tblLook w:val="04A0" w:firstRow="1" w:lastRow="0" w:firstColumn="1" w:lastColumn="0" w:noHBand="0" w:noVBand="1"/>
      </w:tblPr>
      <w:tblGrid>
        <w:gridCol w:w="2468"/>
        <w:gridCol w:w="6548"/>
      </w:tblGrid>
      <w:tr w:rsidR="00DF2100" w:rsidTr="007F4693">
        <w:tc>
          <w:tcPr>
            <w:tcW w:w="2518" w:type="dxa"/>
            <w:shd w:val="clear" w:color="auto" w:fill="365F91" w:themeFill="accent1" w:themeFillShade="BF"/>
          </w:tcPr>
          <w:p w:rsidR="007F4693" w:rsidRPr="003525DB" w:rsidRDefault="007B766C" w:rsidP="007F4693">
            <w:pPr>
              <w:spacing w:line="360" w:lineRule="auto"/>
              <w:jc w:val="center"/>
              <w:rPr>
                <w:rFonts w:ascii="Times New Roman" w:hAnsi="Times New Roman" w:cs="Times New Roman"/>
                <w:b/>
                <w:color w:val="FFFFFF" w:themeColor="background1"/>
                <w:sz w:val="24"/>
                <w:szCs w:val="24"/>
              </w:rPr>
            </w:pPr>
            <w:r w:rsidRPr="003525DB">
              <w:rPr>
                <w:rFonts w:ascii="Times New Roman" w:hAnsi="Times New Roman" w:cs="Times New Roman"/>
                <w:b/>
                <w:color w:val="FFFFFF" w:themeColor="background1"/>
                <w:sz w:val="24"/>
                <w:szCs w:val="24"/>
              </w:rPr>
              <w:t>Factors</w:t>
            </w:r>
          </w:p>
        </w:tc>
        <w:tc>
          <w:tcPr>
            <w:tcW w:w="6724" w:type="dxa"/>
            <w:shd w:val="clear" w:color="auto" w:fill="365F91" w:themeFill="accent1" w:themeFillShade="BF"/>
          </w:tcPr>
          <w:p w:rsidR="007F4693" w:rsidRPr="003525DB" w:rsidRDefault="007B766C" w:rsidP="007F4693">
            <w:pPr>
              <w:spacing w:line="360" w:lineRule="auto"/>
              <w:jc w:val="center"/>
              <w:rPr>
                <w:rFonts w:ascii="Times New Roman" w:hAnsi="Times New Roman" w:cs="Times New Roman"/>
                <w:b/>
                <w:color w:val="FFFFFF" w:themeColor="background1"/>
                <w:sz w:val="24"/>
                <w:szCs w:val="24"/>
              </w:rPr>
            </w:pPr>
            <w:r w:rsidRPr="003525DB">
              <w:rPr>
                <w:rFonts w:ascii="Times New Roman" w:hAnsi="Times New Roman" w:cs="Times New Roman"/>
                <w:b/>
                <w:color w:val="FFFFFF" w:themeColor="background1"/>
                <w:sz w:val="24"/>
                <w:szCs w:val="24"/>
              </w:rPr>
              <w:t>Descriptions</w:t>
            </w:r>
          </w:p>
        </w:tc>
      </w:tr>
      <w:tr w:rsidR="00DF2100" w:rsidTr="007F4693">
        <w:tc>
          <w:tcPr>
            <w:tcW w:w="2518" w:type="dxa"/>
            <w:shd w:val="clear" w:color="auto" w:fill="365F91" w:themeFill="accent1" w:themeFillShade="BF"/>
          </w:tcPr>
          <w:p w:rsidR="007F4693" w:rsidRPr="003525DB" w:rsidRDefault="007B766C" w:rsidP="007F4693">
            <w:pPr>
              <w:spacing w:line="360" w:lineRule="auto"/>
              <w:rPr>
                <w:rFonts w:ascii="Times New Roman" w:hAnsi="Times New Roman" w:cs="Times New Roman"/>
                <w:b/>
                <w:color w:val="FFFFFF" w:themeColor="background1"/>
                <w:sz w:val="24"/>
                <w:szCs w:val="24"/>
              </w:rPr>
            </w:pPr>
            <w:r w:rsidRPr="003525DB">
              <w:rPr>
                <w:rFonts w:ascii="Times New Roman" w:hAnsi="Times New Roman" w:cs="Times New Roman"/>
                <w:b/>
                <w:color w:val="FFFFFF" w:themeColor="background1"/>
                <w:sz w:val="24"/>
                <w:szCs w:val="24"/>
              </w:rPr>
              <w:t>Strategy</w:t>
            </w:r>
          </w:p>
        </w:tc>
        <w:tc>
          <w:tcPr>
            <w:tcW w:w="6724" w:type="dxa"/>
            <w:shd w:val="clear" w:color="auto" w:fill="DBE5F1" w:themeFill="accent1" w:themeFillTint="33"/>
          </w:tcPr>
          <w:p w:rsidR="007F4693" w:rsidRPr="003525DB" w:rsidRDefault="000A5226" w:rsidP="007F4693">
            <w:pPr>
              <w:spacing w:line="360" w:lineRule="auto"/>
              <w:rPr>
                <w:rFonts w:ascii="Times New Roman" w:hAnsi="Times New Roman" w:cs="Times New Roman"/>
                <w:sz w:val="24"/>
                <w:szCs w:val="24"/>
              </w:rPr>
            </w:pPr>
            <w:r>
              <w:rPr>
                <w:rFonts w:ascii="Times New Roman" w:hAnsi="Times New Roman" w:cs="Times New Roman"/>
                <w:sz w:val="24"/>
                <w:szCs w:val="24"/>
              </w:rPr>
              <w:t>TONIC 15</w:t>
            </w:r>
            <w:r w:rsidR="007B766C" w:rsidRPr="003525DB">
              <w:rPr>
                <w:rFonts w:ascii="Times New Roman" w:hAnsi="Times New Roman" w:cs="Times New Roman"/>
                <w:sz w:val="24"/>
                <w:szCs w:val="24"/>
              </w:rPr>
              <w:t xml:space="preserve"> has to mitigate its </w:t>
            </w:r>
            <w:r w:rsidR="00BC6201">
              <w:rPr>
                <w:rFonts w:ascii="Times New Roman" w:hAnsi="Times New Roman" w:cs="Times New Roman"/>
                <w:sz w:val="24"/>
                <w:szCs w:val="24"/>
              </w:rPr>
              <w:t xml:space="preserve">current </w:t>
            </w:r>
            <w:r w:rsidR="007B766C" w:rsidRPr="003525DB">
              <w:rPr>
                <w:rFonts w:ascii="Times New Roman" w:hAnsi="Times New Roman" w:cs="Times New Roman"/>
                <w:sz w:val="24"/>
                <w:szCs w:val="24"/>
              </w:rPr>
              <w:t xml:space="preserve">operational risk </w:t>
            </w:r>
            <w:r w:rsidR="00BC6201">
              <w:rPr>
                <w:rFonts w:ascii="Times New Roman" w:hAnsi="Times New Roman" w:cs="Times New Roman"/>
                <w:sz w:val="24"/>
                <w:szCs w:val="24"/>
              </w:rPr>
              <w:t>by</w:t>
            </w:r>
            <w:r w:rsidR="007B766C" w:rsidRPr="003525DB">
              <w:rPr>
                <w:rFonts w:ascii="Times New Roman" w:hAnsi="Times New Roman" w:cs="Times New Roman"/>
                <w:sz w:val="24"/>
                <w:szCs w:val="24"/>
              </w:rPr>
              <w:t xml:space="preserve"> develop</w:t>
            </w:r>
            <w:r w:rsidR="00BC6201">
              <w:rPr>
                <w:rFonts w:ascii="Times New Roman" w:hAnsi="Times New Roman" w:cs="Times New Roman"/>
                <w:sz w:val="24"/>
                <w:szCs w:val="24"/>
              </w:rPr>
              <w:t>ing</w:t>
            </w:r>
            <w:r w:rsidR="007B766C" w:rsidRPr="003525DB">
              <w:rPr>
                <w:rFonts w:ascii="Times New Roman" w:hAnsi="Times New Roman" w:cs="Times New Roman"/>
                <w:sz w:val="24"/>
                <w:szCs w:val="24"/>
              </w:rPr>
              <w:t xml:space="preserve"> an effective marketing plan, and through implementing the strategies like relationship marketing, undercover marketing, etc. the </w:t>
            </w:r>
            <w:proofErr w:type="spellStart"/>
            <w:r w:rsidR="007B766C" w:rsidRPr="003525DB">
              <w:rPr>
                <w:rFonts w:ascii="Times New Roman" w:hAnsi="Times New Roman" w:cs="Times New Roman"/>
                <w:sz w:val="24"/>
                <w:szCs w:val="24"/>
              </w:rPr>
              <w:t>organisation</w:t>
            </w:r>
            <w:proofErr w:type="spellEnd"/>
            <w:r w:rsidR="007B766C" w:rsidRPr="003525DB">
              <w:rPr>
                <w:rFonts w:ascii="Times New Roman" w:hAnsi="Times New Roman" w:cs="Times New Roman"/>
                <w:sz w:val="24"/>
                <w:szCs w:val="24"/>
              </w:rPr>
              <w:t xml:space="preserve"> </w:t>
            </w:r>
            <w:r w:rsidR="00BC6201">
              <w:rPr>
                <w:rFonts w:ascii="Times New Roman" w:hAnsi="Times New Roman" w:cs="Times New Roman"/>
                <w:sz w:val="24"/>
                <w:szCs w:val="24"/>
              </w:rPr>
              <w:t>will</w:t>
            </w:r>
            <w:r w:rsidR="007B766C" w:rsidRPr="003525DB">
              <w:rPr>
                <w:rFonts w:ascii="Times New Roman" w:hAnsi="Times New Roman" w:cs="Times New Roman"/>
                <w:sz w:val="24"/>
                <w:szCs w:val="24"/>
              </w:rPr>
              <w:t xml:space="preserve"> achieve more success in its </w:t>
            </w:r>
            <w:proofErr w:type="spellStart"/>
            <w:r w:rsidR="007B766C" w:rsidRPr="003525DB">
              <w:rPr>
                <w:rFonts w:ascii="Times New Roman" w:hAnsi="Times New Roman" w:cs="Times New Roman"/>
                <w:sz w:val="24"/>
                <w:szCs w:val="24"/>
              </w:rPr>
              <w:t>organisational</w:t>
            </w:r>
            <w:proofErr w:type="spellEnd"/>
            <w:r w:rsidR="007B766C" w:rsidRPr="003525DB">
              <w:rPr>
                <w:rFonts w:ascii="Times New Roman" w:hAnsi="Times New Roman" w:cs="Times New Roman"/>
                <w:sz w:val="24"/>
                <w:szCs w:val="24"/>
              </w:rPr>
              <w:t xml:space="preserve"> operations</w:t>
            </w:r>
            <w:r w:rsidR="00982F1F">
              <w:rPr>
                <w:rFonts w:ascii="Times New Roman" w:hAnsi="Times New Roman" w:cs="Times New Roman"/>
                <w:sz w:val="24"/>
                <w:szCs w:val="24"/>
              </w:rPr>
              <w:t xml:space="preserve"> (</w:t>
            </w:r>
            <w:proofErr w:type="spellStart"/>
            <w:r w:rsidR="00982F1F">
              <w:rPr>
                <w:rFonts w:ascii="Times New Roman" w:hAnsi="Times New Roman" w:cs="Times New Roman"/>
                <w:sz w:val="24"/>
                <w:szCs w:val="24"/>
                <w:lang w:val="en-IN"/>
              </w:rPr>
              <w:t>Rabbanikhah</w:t>
            </w:r>
            <w:proofErr w:type="spellEnd"/>
            <w:r w:rsidR="00982F1F" w:rsidRPr="00857D70">
              <w:rPr>
                <w:rFonts w:ascii="Times New Roman" w:hAnsi="Times New Roman" w:cs="Times New Roman"/>
                <w:sz w:val="24"/>
                <w:szCs w:val="24"/>
                <w:lang w:val="en-IN"/>
              </w:rPr>
              <w:t xml:space="preserve">, </w:t>
            </w:r>
            <w:proofErr w:type="spellStart"/>
            <w:r w:rsidR="00982F1F" w:rsidRPr="00857D70">
              <w:rPr>
                <w:rFonts w:ascii="Times New Roman" w:hAnsi="Times New Roman" w:cs="Times New Roman"/>
                <w:sz w:val="24"/>
                <w:szCs w:val="24"/>
                <w:lang w:val="en-IN"/>
              </w:rPr>
              <w:t>Mousa</w:t>
            </w:r>
            <w:r w:rsidR="00982F1F">
              <w:rPr>
                <w:rFonts w:ascii="Times New Roman" w:hAnsi="Times New Roman" w:cs="Times New Roman"/>
                <w:sz w:val="24"/>
                <w:szCs w:val="24"/>
                <w:lang w:val="en-IN"/>
              </w:rPr>
              <w:t>Gholizadeh</w:t>
            </w:r>
            <w:proofErr w:type="spellEnd"/>
            <w:r w:rsidR="00982F1F">
              <w:rPr>
                <w:rFonts w:ascii="Times New Roman" w:hAnsi="Times New Roman" w:cs="Times New Roman"/>
                <w:sz w:val="24"/>
                <w:szCs w:val="24"/>
                <w:lang w:val="en-IN"/>
              </w:rPr>
              <w:t xml:space="preserve"> and </w:t>
            </w:r>
            <w:proofErr w:type="spellStart"/>
            <w:r w:rsidR="00982F1F">
              <w:rPr>
                <w:rFonts w:ascii="Times New Roman" w:hAnsi="Times New Roman" w:cs="Times New Roman"/>
                <w:sz w:val="24"/>
                <w:szCs w:val="24"/>
                <w:lang w:val="en-IN"/>
              </w:rPr>
              <w:t>Alirezaei</w:t>
            </w:r>
            <w:proofErr w:type="spellEnd"/>
            <w:r w:rsidR="00982F1F" w:rsidRPr="00857D70">
              <w:rPr>
                <w:rFonts w:ascii="Times New Roman" w:hAnsi="Times New Roman" w:cs="Times New Roman"/>
                <w:sz w:val="24"/>
                <w:szCs w:val="24"/>
                <w:lang w:val="en-IN"/>
              </w:rPr>
              <w:t>, 2017</w:t>
            </w:r>
            <w:r w:rsidR="00982F1F">
              <w:rPr>
                <w:rFonts w:ascii="Times New Roman" w:hAnsi="Times New Roman" w:cs="Times New Roman"/>
                <w:sz w:val="24"/>
                <w:szCs w:val="24"/>
              </w:rPr>
              <w:t>)</w:t>
            </w:r>
            <w:r w:rsidR="007B766C" w:rsidRPr="003525DB">
              <w:rPr>
                <w:rFonts w:ascii="Times New Roman" w:hAnsi="Times New Roman" w:cs="Times New Roman"/>
                <w:sz w:val="24"/>
                <w:szCs w:val="24"/>
              </w:rPr>
              <w:t xml:space="preserve">. Thus, the </w:t>
            </w:r>
            <w:proofErr w:type="spellStart"/>
            <w:r w:rsidR="007B766C" w:rsidRPr="003525DB">
              <w:rPr>
                <w:rFonts w:ascii="Times New Roman" w:hAnsi="Times New Roman" w:cs="Times New Roman"/>
                <w:sz w:val="24"/>
                <w:szCs w:val="24"/>
              </w:rPr>
              <w:t>organisation</w:t>
            </w:r>
            <w:proofErr w:type="spellEnd"/>
            <w:r w:rsidR="007B766C" w:rsidRPr="003525DB">
              <w:rPr>
                <w:rFonts w:ascii="Times New Roman" w:hAnsi="Times New Roman" w:cs="Times New Roman"/>
                <w:sz w:val="24"/>
                <w:szCs w:val="24"/>
              </w:rPr>
              <w:t xml:space="preserve"> can get a more positive outcome </w:t>
            </w:r>
            <w:r w:rsidR="00BC6201">
              <w:rPr>
                <w:rFonts w:ascii="Times New Roman" w:hAnsi="Times New Roman" w:cs="Times New Roman"/>
                <w:sz w:val="24"/>
                <w:szCs w:val="24"/>
              </w:rPr>
              <w:t>in</w:t>
            </w:r>
            <w:r w:rsidR="007B766C" w:rsidRPr="003525DB">
              <w:rPr>
                <w:rFonts w:ascii="Times New Roman" w:hAnsi="Times New Roman" w:cs="Times New Roman"/>
                <w:sz w:val="24"/>
                <w:szCs w:val="24"/>
              </w:rPr>
              <w:t xml:space="preserve"> the market.</w:t>
            </w:r>
          </w:p>
        </w:tc>
      </w:tr>
      <w:tr w:rsidR="00DF2100" w:rsidTr="007F4693">
        <w:tc>
          <w:tcPr>
            <w:tcW w:w="2518" w:type="dxa"/>
            <w:shd w:val="clear" w:color="auto" w:fill="365F91" w:themeFill="accent1" w:themeFillShade="BF"/>
          </w:tcPr>
          <w:p w:rsidR="007F4693" w:rsidRPr="003525DB" w:rsidRDefault="007B766C" w:rsidP="007F4693">
            <w:pPr>
              <w:spacing w:line="360" w:lineRule="auto"/>
              <w:rPr>
                <w:rFonts w:ascii="Times New Roman" w:hAnsi="Times New Roman" w:cs="Times New Roman"/>
                <w:b/>
                <w:color w:val="FFFFFF" w:themeColor="background1"/>
                <w:sz w:val="24"/>
                <w:szCs w:val="24"/>
              </w:rPr>
            </w:pPr>
            <w:r w:rsidRPr="003525DB">
              <w:rPr>
                <w:rFonts w:ascii="Times New Roman" w:hAnsi="Times New Roman" w:cs="Times New Roman"/>
                <w:b/>
                <w:color w:val="FFFFFF" w:themeColor="background1"/>
                <w:sz w:val="24"/>
                <w:szCs w:val="24"/>
              </w:rPr>
              <w:t>Structure</w:t>
            </w:r>
          </w:p>
        </w:tc>
        <w:tc>
          <w:tcPr>
            <w:tcW w:w="6724" w:type="dxa"/>
            <w:shd w:val="clear" w:color="auto" w:fill="DBE5F1" w:themeFill="accent1" w:themeFillTint="33"/>
          </w:tcPr>
          <w:p w:rsidR="007F4693" w:rsidRPr="003525DB" w:rsidRDefault="007B766C" w:rsidP="008211B9">
            <w:pPr>
              <w:spacing w:line="360" w:lineRule="auto"/>
              <w:rPr>
                <w:rFonts w:ascii="Times New Roman" w:hAnsi="Times New Roman" w:cs="Times New Roman"/>
                <w:sz w:val="24"/>
                <w:szCs w:val="24"/>
              </w:rPr>
            </w:pPr>
            <w:r w:rsidRPr="003525DB">
              <w:rPr>
                <w:rFonts w:ascii="Times New Roman" w:hAnsi="Times New Roman" w:cs="Times New Roman"/>
                <w:sz w:val="24"/>
                <w:szCs w:val="24"/>
              </w:rPr>
              <w:t xml:space="preserve">In the case of </w:t>
            </w:r>
            <w:r w:rsidR="000A5226">
              <w:rPr>
                <w:rFonts w:ascii="Times New Roman" w:hAnsi="Times New Roman" w:cs="Times New Roman"/>
                <w:sz w:val="24"/>
                <w:szCs w:val="24"/>
              </w:rPr>
              <w:t>TONIC 15</w:t>
            </w:r>
            <w:r w:rsidRPr="003525DB">
              <w:rPr>
                <w:rFonts w:ascii="Times New Roman" w:hAnsi="Times New Roman" w:cs="Times New Roman"/>
                <w:sz w:val="24"/>
                <w:szCs w:val="24"/>
              </w:rPr>
              <w:t xml:space="preserve">, the </w:t>
            </w:r>
            <w:proofErr w:type="spellStart"/>
            <w:r w:rsidRPr="003525DB">
              <w:rPr>
                <w:rFonts w:ascii="Times New Roman" w:hAnsi="Times New Roman" w:cs="Times New Roman"/>
                <w:sz w:val="24"/>
                <w:szCs w:val="24"/>
              </w:rPr>
              <w:t>organisation</w:t>
            </w:r>
            <w:proofErr w:type="spellEnd"/>
            <w:r w:rsidRPr="003525DB">
              <w:rPr>
                <w:rFonts w:ascii="Times New Roman" w:hAnsi="Times New Roman" w:cs="Times New Roman"/>
                <w:sz w:val="24"/>
                <w:szCs w:val="24"/>
              </w:rPr>
              <w:t xml:space="preserve"> has to fetch some improvement in its existing process of production and external </w:t>
            </w:r>
            <w:r w:rsidRPr="003525DB">
              <w:rPr>
                <w:rFonts w:ascii="Times New Roman" w:hAnsi="Times New Roman" w:cs="Times New Roman"/>
                <w:sz w:val="24"/>
                <w:szCs w:val="24"/>
              </w:rPr>
              <w:lastRenderedPageBreak/>
              <w:t xml:space="preserve">business operation. Moreover, it needs to create an efficient marketing plan and guide its employees with more confidence to enhance the workability of its </w:t>
            </w:r>
            <w:proofErr w:type="spellStart"/>
            <w:r w:rsidRPr="003525DB">
              <w:rPr>
                <w:rFonts w:ascii="Times New Roman" w:hAnsi="Times New Roman" w:cs="Times New Roman"/>
                <w:sz w:val="24"/>
                <w:szCs w:val="24"/>
              </w:rPr>
              <w:t>organisational</w:t>
            </w:r>
            <w:proofErr w:type="spellEnd"/>
            <w:r w:rsidRPr="003525DB">
              <w:rPr>
                <w:rFonts w:ascii="Times New Roman" w:hAnsi="Times New Roman" w:cs="Times New Roman"/>
                <w:sz w:val="24"/>
                <w:szCs w:val="24"/>
              </w:rPr>
              <w:t xml:space="preserve"> staffs.</w:t>
            </w:r>
          </w:p>
        </w:tc>
      </w:tr>
      <w:tr w:rsidR="00DF2100" w:rsidTr="007F4693">
        <w:tc>
          <w:tcPr>
            <w:tcW w:w="2518" w:type="dxa"/>
            <w:tcBorders>
              <w:bottom w:val="single" w:sz="4" w:space="0" w:color="auto"/>
            </w:tcBorders>
            <w:shd w:val="clear" w:color="auto" w:fill="365F91" w:themeFill="accent1" w:themeFillShade="BF"/>
          </w:tcPr>
          <w:p w:rsidR="007F4693" w:rsidRPr="003525DB" w:rsidRDefault="007B766C" w:rsidP="007F4693">
            <w:pPr>
              <w:spacing w:line="360" w:lineRule="auto"/>
              <w:rPr>
                <w:rFonts w:ascii="Times New Roman" w:hAnsi="Times New Roman" w:cs="Times New Roman"/>
                <w:b/>
                <w:color w:val="FFFFFF" w:themeColor="background1"/>
                <w:sz w:val="24"/>
                <w:szCs w:val="24"/>
              </w:rPr>
            </w:pPr>
            <w:r w:rsidRPr="003525DB">
              <w:rPr>
                <w:rFonts w:ascii="Times New Roman" w:hAnsi="Times New Roman" w:cs="Times New Roman"/>
                <w:b/>
                <w:color w:val="FFFFFF" w:themeColor="background1"/>
                <w:sz w:val="24"/>
                <w:szCs w:val="24"/>
              </w:rPr>
              <w:lastRenderedPageBreak/>
              <w:t>System</w:t>
            </w:r>
          </w:p>
        </w:tc>
        <w:tc>
          <w:tcPr>
            <w:tcW w:w="6724" w:type="dxa"/>
            <w:shd w:val="clear" w:color="auto" w:fill="DBE5F1" w:themeFill="accent1" w:themeFillTint="33"/>
          </w:tcPr>
          <w:p w:rsidR="007F4693" w:rsidRPr="003525DB" w:rsidRDefault="007B766C" w:rsidP="008211B9">
            <w:pPr>
              <w:spacing w:line="360" w:lineRule="auto"/>
              <w:rPr>
                <w:rFonts w:ascii="Times New Roman" w:hAnsi="Times New Roman" w:cs="Times New Roman"/>
                <w:sz w:val="24"/>
                <w:szCs w:val="24"/>
              </w:rPr>
            </w:pPr>
            <w:r w:rsidRPr="003525DB">
              <w:rPr>
                <w:rFonts w:ascii="Times New Roman" w:hAnsi="Times New Roman" w:cs="Times New Roman"/>
                <w:sz w:val="24"/>
                <w:szCs w:val="24"/>
              </w:rPr>
              <w:t xml:space="preserve">The system of production and business operation of </w:t>
            </w:r>
            <w:r w:rsidR="000A5226">
              <w:rPr>
                <w:rFonts w:ascii="Times New Roman" w:hAnsi="Times New Roman" w:cs="Times New Roman"/>
                <w:sz w:val="24"/>
                <w:szCs w:val="24"/>
              </w:rPr>
              <w:t>TONIC 15</w:t>
            </w:r>
            <w:r w:rsidRPr="003525DB">
              <w:rPr>
                <w:rFonts w:ascii="Times New Roman" w:hAnsi="Times New Roman" w:cs="Times New Roman"/>
                <w:sz w:val="24"/>
                <w:szCs w:val="24"/>
              </w:rPr>
              <w:t xml:space="preserve"> is very effective till now. But among the influence of the upcoming competitive market, the </w:t>
            </w:r>
            <w:proofErr w:type="spellStart"/>
            <w:r w:rsidRPr="003525DB">
              <w:rPr>
                <w:rFonts w:ascii="Times New Roman" w:hAnsi="Times New Roman" w:cs="Times New Roman"/>
                <w:sz w:val="24"/>
                <w:szCs w:val="24"/>
              </w:rPr>
              <w:t>organisational</w:t>
            </w:r>
            <w:proofErr w:type="spellEnd"/>
            <w:r w:rsidRPr="003525DB">
              <w:rPr>
                <w:rFonts w:ascii="Times New Roman" w:hAnsi="Times New Roman" w:cs="Times New Roman"/>
                <w:sz w:val="24"/>
                <w:szCs w:val="24"/>
              </w:rPr>
              <w:t xml:space="preserve"> operation could become </w:t>
            </w:r>
            <w:r w:rsidR="00E03075" w:rsidRPr="003525DB">
              <w:rPr>
                <w:rFonts w:ascii="Times New Roman" w:hAnsi="Times New Roman" w:cs="Times New Roman"/>
                <w:sz w:val="24"/>
                <w:szCs w:val="24"/>
              </w:rPr>
              <w:t>a weak</w:t>
            </w:r>
            <w:r w:rsidRPr="003525DB">
              <w:rPr>
                <w:rFonts w:ascii="Times New Roman" w:hAnsi="Times New Roman" w:cs="Times New Roman"/>
                <w:sz w:val="24"/>
                <w:szCs w:val="24"/>
              </w:rPr>
              <w:t xml:space="preserve"> part, which could negatively impact on its future operations</w:t>
            </w:r>
            <w:r w:rsidR="00E03075">
              <w:rPr>
                <w:rFonts w:ascii="Times New Roman" w:hAnsi="Times New Roman" w:cs="Times New Roman"/>
                <w:sz w:val="24"/>
                <w:szCs w:val="24"/>
              </w:rPr>
              <w:t xml:space="preserve"> (</w:t>
            </w:r>
            <w:proofErr w:type="spellStart"/>
            <w:r w:rsidR="00E03075">
              <w:rPr>
                <w:rFonts w:ascii="Times New Roman" w:hAnsi="Times New Roman" w:cs="Times New Roman"/>
                <w:sz w:val="24"/>
                <w:szCs w:val="24"/>
                <w:lang w:val="en-IN"/>
              </w:rPr>
              <w:t>Shaqrah</w:t>
            </w:r>
            <w:proofErr w:type="spellEnd"/>
            <w:r w:rsidR="00E03075" w:rsidRPr="00E03075">
              <w:rPr>
                <w:rFonts w:ascii="Times New Roman" w:hAnsi="Times New Roman" w:cs="Times New Roman"/>
                <w:sz w:val="24"/>
                <w:szCs w:val="24"/>
                <w:lang w:val="en-IN"/>
              </w:rPr>
              <w:t xml:space="preserve"> 2018</w:t>
            </w:r>
            <w:r w:rsidR="00E03075">
              <w:rPr>
                <w:rFonts w:ascii="Times New Roman" w:hAnsi="Times New Roman" w:cs="Times New Roman"/>
                <w:sz w:val="24"/>
                <w:szCs w:val="24"/>
              </w:rPr>
              <w:t>)</w:t>
            </w:r>
            <w:r w:rsidRPr="003525DB">
              <w:rPr>
                <w:rFonts w:ascii="Times New Roman" w:hAnsi="Times New Roman" w:cs="Times New Roman"/>
                <w:sz w:val="24"/>
                <w:szCs w:val="24"/>
              </w:rPr>
              <w:t xml:space="preserve">. Therefore, the </w:t>
            </w:r>
            <w:proofErr w:type="spellStart"/>
            <w:r w:rsidRPr="003525DB">
              <w:rPr>
                <w:rFonts w:ascii="Times New Roman" w:hAnsi="Times New Roman" w:cs="Times New Roman"/>
                <w:sz w:val="24"/>
                <w:szCs w:val="24"/>
              </w:rPr>
              <w:t>organisation</w:t>
            </w:r>
            <w:proofErr w:type="spellEnd"/>
            <w:r w:rsidRPr="003525DB">
              <w:rPr>
                <w:rFonts w:ascii="Times New Roman" w:hAnsi="Times New Roman" w:cs="Times New Roman"/>
                <w:sz w:val="24"/>
                <w:szCs w:val="24"/>
              </w:rPr>
              <w:t xml:space="preserve"> needs to reconstruct its business process for both internal and external activity.</w:t>
            </w:r>
          </w:p>
        </w:tc>
      </w:tr>
      <w:tr w:rsidR="00DF2100" w:rsidTr="007F4693">
        <w:tc>
          <w:tcPr>
            <w:tcW w:w="2518" w:type="dxa"/>
            <w:tcBorders>
              <w:bottom w:val="single" w:sz="4" w:space="0" w:color="auto"/>
            </w:tcBorders>
            <w:shd w:val="clear" w:color="auto" w:fill="365F91" w:themeFill="accent1" w:themeFillShade="BF"/>
          </w:tcPr>
          <w:p w:rsidR="007F4693" w:rsidRPr="003525DB" w:rsidRDefault="007B766C" w:rsidP="007F4693">
            <w:pPr>
              <w:spacing w:line="360" w:lineRule="auto"/>
              <w:rPr>
                <w:rFonts w:ascii="Times New Roman" w:hAnsi="Times New Roman" w:cs="Times New Roman"/>
                <w:b/>
                <w:color w:val="FFFFFF" w:themeColor="background1"/>
                <w:sz w:val="24"/>
                <w:szCs w:val="24"/>
              </w:rPr>
            </w:pPr>
            <w:r w:rsidRPr="003525DB">
              <w:rPr>
                <w:rFonts w:ascii="Times New Roman" w:hAnsi="Times New Roman" w:cs="Times New Roman"/>
                <w:b/>
                <w:color w:val="FFFFFF" w:themeColor="background1"/>
                <w:sz w:val="24"/>
                <w:szCs w:val="24"/>
              </w:rPr>
              <w:t>Style</w:t>
            </w:r>
          </w:p>
        </w:tc>
        <w:tc>
          <w:tcPr>
            <w:tcW w:w="6724" w:type="dxa"/>
            <w:shd w:val="clear" w:color="auto" w:fill="DBE5F1" w:themeFill="accent1" w:themeFillTint="33"/>
          </w:tcPr>
          <w:p w:rsidR="007F4693" w:rsidRPr="003525DB" w:rsidRDefault="00BC6201" w:rsidP="008211B9">
            <w:pPr>
              <w:spacing w:line="360" w:lineRule="auto"/>
              <w:rPr>
                <w:rFonts w:ascii="Times New Roman" w:hAnsi="Times New Roman" w:cs="Times New Roman"/>
                <w:sz w:val="24"/>
                <w:szCs w:val="24"/>
              </w:rPr>
            </w:pPr>
            <w:r>
              <w:rPr>
                <w:rFonts w:ascii="Times New Roman" w:hAnsi="Times New Roman" w:cs="Times New Roman"/>
                <w:sz w:val="24"/>
                <w:szCs w:val="24"/>
              </w:rPr>
              <w:t>TONIC 15</w:t>
            </w:r>
            <w:r w:rsidR="007B766C" w:rsidRPr="003525DB">
              <w:rPr>
                <w:rFonts w:ascii="Times New Roman" w:hAnsi="Times New Roman" w:cs="Times New Roman"/>
                <w:sz w:val="24"/>
                <w:szCs w:val="24"/>
              </w:rPr>
              <w:t xml:space="preserve"> is being managed by only three individuals, though the </w:t>
            </w:r>
            <w:proofErr w:type="spellStart"/>
            <w:r w:rsidR="007B766C" w:rsidRPr="003525DB">
              <w:rPr>
                <w:rFonts w:ascii="Times New Roman" w:hAnsi="Times New Roman" w:cs="Times New Roman"/>
                <w:sz w:val="24"/>
                <w:szCs w:val="24"/>
              </w:rPr>
              <w:t>organisation</w:t>
            </w:r>
            <w:proofErr w:type="spellEnd"/>
            <w:r w:rsidR="007B766C" w:rsidRPr="003525DB">
              <w:rPr>
                <w:rFonts w:ascii="Times New Roman" w:hAnsi="Times New Roman" w:cs="Times New Roman"/>
                <w:sz w:val="24"/>
                <w:szCs w:val="24"/>
              </w:rPr>
              <w:t xml:space="preserve"> wants to recruit third party employees that will help to provide more fashionable products to its consumer</w:t>
            </w:r>
            <w:r>
              <w:rPr>
                <w:rFonts w:ascii="Times New Roman" w:hAnsi="Times New Roman" w:cs="Times New Roman"/>
                <w:sz w:val="24"/>
                <w:szCs w:val="24"/>
              </w:rPr>
              <w:t>s</w:t>
            </w:r>
            <w:r w:rsidR="0092523B">
              <w:rPr>
                <w:rFonts w:ascii="Times New Roman" w:hAnsi="Times New Roman" w:cs="Times New Roman"/>
                <w:sz w:val="24"/>
                <w:szCs w:val="24"/>
              </w:rPr>
              <w:t xml:space="preserve"> (</w:t>
            </w:r>
            <w:proofErr w:type="spellStart"/>
            <w:r w:rsidR="0092523B" w:rsidRPr="0092523B">
              <w:rPr>
                <w:rFonts w:ascii="Times New Roman" w:hAnsi="Times New Roman" w:cs="Times New Roman"/>
                <w:sz w:val="24"/>
                <w:szCs w:val="24"/>
                <w:lang w:val="en-IN"/>
              </w:rPr>
              <w:t>Malivan</w:t>
            </w:r>
            <w:proofErr w:type="spellEnd"/>
            <w:r w:rsidR="0092523B" w:rsidRPr="0092523B">
              <w:rPr>
                <w:rFonts w:ascii="Times New Roman" w:hAnsi="Times New Roman" w:cs="Times New Roman"/>
                <w:sz w:val="24"/>
                <w:szCs w:val="24"/>
                <w:lang w:val="en-IN"/>
              </w:rPr>
              <w:t xml:space="preserve"> and </w:t>
            </w:r>
            <w:proofErr w:type="spellStart"/>
            <w:r w:rsidR="0092523B" w:rsidRPr="0092523B">
              <w:rPr>
                <w:rFonts w:ascii="Times New Roman" w:hAnsi="Times New Roman" w:cs="Times New Roman"/>
                <w:sz w:val="24"/>
                <w:szCs w:val="24"/>
                <w:lang w:val="en-IN"/>
              </w:rPr>
              <w:t>Thanakunwutthirot</w:t>
            </w:r>
            <w:proofErr w:type="spellEnd"/>
            <w:r w:rsidR="0092523B" w:rsidRPr="0092523B">
              <w:rPr>
                <w:rFonts w:ascii="Times New Roman" w:hAnsi="Times New Roman" w:cs="Times New Roman"/>
                <w:sz w:val="24"/>
                <w:szCs w:val="24"/>
                <w:lang w:val="en-IN"/>
              </w:rPr>
              <w:t>, 2019</w:t>
            </w:r>
            <w:r w:rsidR="0092523B">
              <w:rPr>
                <w:rFonts w:ascii="Times New Roman" w:hAnsi="Times New Roman" w:cs="Times New Roman"/>
                <w:sz w:val="24"/>
                <w:szCs w:val="24"/>
              </w:rPr>
              <w:t>)</w:t>
            </w:r>
            <w:r w:rsidR="007B766C" w:rsidRPr="003525DB">
              <w:rPr>
                <w:rFonts w:ascii="Times New Roman" w:hAnsi="Times New Roman" w:cs="Times New Roman"/>
                <w:sz w:val="24"/>
                <w:szCs w:val="24"/>
              </w:rPr>
              <w:t xml:space="preserve">. Through this way, </w:t>
            </w:r>
            <w:r>
              <w:rPr>
                <w:rFonts w:ascii="Times New Roman" w:hAnsi="Times New Roman" w:cs="Times New Roman"/>
                <w:sz w:val="24"/>
                <w:szCs w:val="24"/>
              </w:rPr>
              <w:t>TONIC 15 main operators will need to remain positive culture and staff will</w:t>
            </w:r>
            <w:r w:rsidR="007B766C" w:rsidRPr="003525DB">
              <w:rPr>
                <w:rFonts w:ascii="Times New Roman" w:hAnsi="Times New Roman" w:cs="Times New Roman"/>
                <w:sz w:val="24"/>
                <w:szCs w:val="24"/>
              </w:rPr>
              <w:t xml:space="preserve"> be </w:t>
            </w:r>
            <w:r>
              <w:rPr>
                <w:rFonts w:ascii="Times New Roman" w:hAnsi="Times New Roman" w:cs="Times New Roman"/>
                <w:sz w:val="24"/>
                <w:szCs w:val="24"/>
              </w:rPr>
              <w:t>more motivated</w:t>
            </w:r>
            <w:r w:rsidR="007B766C" w:rsidRPr="003525DB">
              <w:rPr>
                <w:rFonts w:ascii="Times New Roman" w:hAnsi="Times New Roman" w:cs="Times New Roman"/>
                <w:sz w:val="24"/>
                <w:szCs w:val="24"/>
              </w:rPr>
              <w:t xml:space="preserve"> to provid</w:t>
            </w:r>
            <w:r>
              <w:rPr>
                <w:rFonts w:ascii="Times New Roman" w:hAnsi="Times New Roman" w:cs="Times New Roman"/>
                <w:sz w:val="24"/>
                <w:szCs w:val="24"/>
              </w:rPr>
              <w:t>e better</w:t>
            </w:r>
            <w:r w:rsidR="007B766C" w:rsidRPr="003525DB">
              <w:rPr>
                <w:rFonts w:ascii="Times New Roman" w:hAnsi="Times New Roman" w:cs="Times New Roman"/>
                <w:sz w:val="24"/>
                <w:szCs w:val="24"/>
              </w:rPr>
              <w:t xml:space="preserve"> quality products than its existing product service.</w:t>
            </w:r>
          </w:p>
        </w:tc>
      </w:tr>
      <w:tr w:rsidR="00DF2100" w:rsidTr="007F4693">
        <w:tc>
          <w:tcPr>
            <w:tcW w:w="2518" w:type="dxa"/>
            <w:tcBorders>
              <w:top w:val="single" w:sz="4" w:space="0" w:color="auto"/>
            </w:tcBorders>
            <w:shd w:val="clear" w:color="auto" w:fill="365F91" w:themeFill="accent1" w:themeFillShade="BF"/>
          </w:tcPr>
          <w:p w:rsidR="007F4693" w:rsidRPr="003525DB" w:rsidRDefault="007B766C" w:rsidP="007F4693">
            <w:pPr>
              <w:spacing w:line="360" w:lineRule="auto"/>
              <w:rPr>
                <w:rFonts w:ascii="Times New Roman" w:hAnsi="Times New Roman" w:cs="Times New Roman"/>
                <w:b/>
                <w:color w:val="FFFFFF" w:themeColor="background1"/>
                <w:sz w:val="24"/>
                <w:szCs w:val="24"/>
              </w:rPr>
            </w:pPr>
            <w:r w:rsidRPr="003525DB">
              <w:rPr>
                <w:rFonts w:ascii="Times New Roman" w:hAnsi="Times New Roman" w:cs="Times New Roman"/>
                <w:b/>
                <w:color w:val="FFFFFF" w:themeColor="background1"/>
                <w:sz w:val="24"/>
                <w:szCs w:val="24"/>
              </w:rPr>
              <w:t>Staff</w:t>
            </w:r>
          </w:p>
        </w:tc>
        <w:tc>
          <w:tcPr>
            <w:tcW w:w="6724" w:type="dxa"/>
            <w:shd w:val="clear" w:color="auto" w:fill="DBE5F1" w:themeFill="accent1" w:themeFillTint="33"/>
          </w:tcPr>
          <w:p w:rsidR="007F4693" w:rsidRPr="003525DB" w:rsidRDefault="000A5226" w:rsidP="008211B9">
            <w:pPr>
              <w:spacing w:line="360" w:lineRule="auto"/>
              <w:rPr>
                <w:rFonts w:ascii="Times New Roman" w:hAnsi="Times New Roman" w:cs="Times New Roman"/>
                <w:sz w:val="24"/>
                <w:szCs w:val="24"/>
              </w:rPr>
            </w:pPr>
            <w:r>
              <w:rPr>
                <w:rFonts w:ascii="Times New Roman" w:hAnsi="Times New Roman" w:cs="Times New Roman"/>
                <w:sz w:val="24"/>
                <w:szCs w:val="24"/>
              </w:rPr>
              <w:t>TONIC 15</w:t>
            </w:r>
            <w:r w:rsidR="007B766C" w:rsidRPr="003525DB">
              <w:rPr>
                <w:rFonts w:ascii="Times New Roman" w:hAnsi="Times New Roman" w:cs="Times New Roman"/>
                <w:sz w:val="24"/>
                <w:szCs w:val="24"/>
              </w:rPr>
              <w:t xml:space="preserve"> started to recruit its third</w:t>
            </w:r>
            <w:r w:rsidR="003330B4">
              <w:rPr>
                <w:rFonts w:ascii="Times New Roman" w:hAnsi="Times New Roman" w:cs="Times New Roman"/>
                <w:sz w:val="24"/>
                <w:szCs w:val="24"/>
              </w:rPr>
              <w:t>-</w:t>
            </w:r>
            <w:r w:rsidR="007B766C" w:rsidRPr="003525DB">
              <w:rPr>
                <w:rFonts w:ascii="Times New Roman" w:hAnsi="Times New Roman" w:cs="Times New Roman"/>
                <w:sz w:val="24"/>
                <w:szCs w:val="24"/>
              </w:rPr>
              <w:t xml:space="preserve">party employees to store its stocks, picks of products, enhance the quality of product packaging and also for dispatching. In this way, the </w:t>
            </w:r>
            <w:proofErr w:type="spellStart"/>
            <w:r w:rsidR="007B766C" w:rsidRPr="003525DB">
              <w:rPr>
                <w:rFonts w:ascii="Times New Roman" w:hAnsi="Times New Roman" w:cs="Times New Roman"/>
                <w:sz w:val="24"/>
                <w:szCs w:val="24"/>
              </w:rPr>
              <w:t>organisation</w:t>
            </w:r>
            <w:proofErr w:type="spellEnd"/>
            <w:r w:rsidR="007B766C" w:rsidRPr="003525DB">
              <w:rPr>
                <w:rFonts w:ascii="Times New Roman" w:hAnsi="Times New Roman" w:cs="Times New Roman"/>
                <w:sz w:val="24"/>
                <w:szCs w:val="24"/>
              </w:rPr>
              <w:t xml:space="preserve"> can provide a more effective service of products to its consumer by recruiting more efficient staffs for its operations.</w:t>
            </w:r>
          </w:p>
        </w:tc>
      </w:tr>
      <w:tr w:rsidR="00DF2100" w:rsidTr="007F4693">
        <w:tc>
          <w:tcPr>
            <w:tcW w:w="2518" w:type="dxa"/>
            <w:shd w:val="clear" w:color="auto" w:fill="365F91" w:themeFill="accent1" w:themeFillShade="BF"/>
          </w:tcPr>
          <w:p w:rsidR="007F4693" w:rsidRPr="003525DB" w:rsidRDefault="007B766C" w:rsidP="007F4693">
            <w:pPr>
              <w:spacing w:line="360" w:lineRule="auto"/>
              <w:rPr>
                <w:rFonts w:ascii="Times New Roman" w:hAnsi="Times New Roman" w:cs="Times New Roman"/>
                <w:b/>
                <w:color w:val="FFFFFF" w:themeColor="background1"/>
                <w:sz w:val="24"/>
                <w:szCs w:val="24"/>
              </w:rPr>
            </w:pPr>
            <w:r w:rsidRPr="003525DB">
              <w:rPr>
                <w:rFonts w:ascii="Times New Roman" w:hAnsi="Times New Roman" w:cs="Times New Roman"/>
                <w:b/>
                <w:color w:val="FFFFFF" w:themeColor="background1"/>
                <w:sz w:val="24"/>
                <w:szCs w:val="24"/>
              </w:rPr>
              <w:t>Skills</w:t>
            </w:r>
          </w:p>
        </w:tc>
        <w:tc>
          <w:tcPr>
            <w:tcW w:w="6724" w:type="dxa"/>
            <w:shd w:val="clear" w:color="auto" w:fill="DBE5F1" w:themeFill="accent1" w:themeFillTint="33"/>
          </w:tcPr>
          <w:p w:rsidR="007F4693" w:rsidRPr="003525DB" w:rsidRDefault="003330B4" w:rsidP="008211B9">
            <w:pPr>
              <w:spacing w:line="360" w:lineRule="auto"/>
              <w:rPr>
                <w:rFonts w:ascii="Times New Roman" w:hAnsi="Times New Roman" w:cs="Times New Roman"/>
                <w:sz w:val="24"/>
                <w:szCs w:val="24"/>
              </w:rPr>
            </w:pPr>
            <w:r>
              <w:rPr>
                <w:rFonts w:ascii="Times New Roman" w:hAnsi="Times New Roman" w:cs="Times New Roman"/>
                <w:sz w:val="24"/>
                <w:szCs w:val="24"/>
              </w:rPr>
              <w:t>E</w:t>
            </w:r>
            <w:r w:rsidR="007B766C" w:rsidRPr="003525DB">
              <w:rPr>
                <w:rFonts w:ascii="Times New Roman" w:hAnsi="Times New Roman" w:cs="Times New Roman"/>
                <w:sz w:val="24"/>
                <w:szCs w:val="24"/>
              </w:rPr>
              <w:t xml:space="preserve">fficient employees help the </w:t>
            </w:r>
            <w:proofErr w:type="spellStart"/>
            <w:r w:rsidR="007B766C" w:rsidRPr="003525DB">
              <w:rPr>
                <w:rFonts w:ascii="Times New Roman" w:hAnsi="Times New Roman" w:cs="Times New Roman"/>
                <w:sz w:val="24"/>
                <w:szCs w:val="24"/>
              </w:rPr>
              <w:t>organisation</w:t>
            </w:r>
            <w:proofErr w:type="spellEnd"/>
            <w:r w:rsidR="007B766C" w:rsidRPr="003525DB">
              <w:rPr>
                <w:rFonts w:ascii="Times New Roman" w:hAnsi="Times New Roman" w:cs="Times New Roman"/>
                <w:sz w:val="24"/>
                <w:szCs w:val="24"/>
              </w:rPr>
              <w:t xml:space="preserve"> enhance productivity through maintaining the high quality and also help increase the operational area of its business. Due to getting knowledge about the workability of efficient employees, </w:t>
            </w:r>
            <w:r w:rsidR="000A5226">
              <w:rPr>
                <w:rFonts w:ascii="Times New Roman" w:hAnsi="Times New Roman" w:cs="Times New Roman"/>
                <w:sz w:val="24"/>
                <w:szCs w:val="24"/>
              </w:rPr>
              <w:t>TONIC 15</w:t>
            </w:r>
            <w:r w:rsidR="007B766C" w:rsidRPr="003525DB">
              <w:rPr>
                <w:rFonts w:ascii="Times New Roman" w:hAnsi="Times New Roman" w:cs="Times New Roman"/>
                <w:sz w:val="24"/>
                <w:szCs w:val="24"/>
              </w:rPr>
              <w:t xml:space="preserve"> started to recruit its third-party staffs by noting the efficiency to </w:t>
            </w:r>
            <w:r w:rsidR="00857D70" w:rsidRPr="003525DB">
              <w:rPr>
                <w:rFonts w:ascii="Times New Roman" w:hAnsi="Times New Roman" w:cs="Times New Roman"/>
                <w:sz w:val="24"/>
                <w:szCs w:val="24"/>
              </w:rPr>
              <w:t>fulfill</w:t>
            </w:r>
            <w:r w:rsidR="007B766C" w:rsidRPr="003525DB">
              <w:rPr>
                <w:rFonts w:ascii="Times New Roman" w:hAnsi="Times New Roman" w:cs="Times New Roman"/>
                <w:sz w:val="24"/>
                <w:szCs w:val="24"/>
              </w:rPr>
              <w:t xml:space="preserve"> the gap of employees</w:t>
            </w:r>
            <w:r w:rsidR="00857D70">
              <w:rPr>
                <w:rFonts w:ascii="Times New Roman" w:hAnsi="Times New Roman" w:cs="Times New Roman"/>
                <w:sz w:val="24"/>
                <w:szCs w:val="24"/>
              </w:rPr>
              <w:t xml:space="preserve"> (</w:t>
            </w:r>
            <w:proofErr w:type="spellStart"/>
            <w:r w:rsidR="00857D70">
              <w:rPr>
                <w:rFonts w:ascii="Times New Roman" w:hAnsi="Times New Roman" w:cs="Times New Roman"/>
                <w:sz w:val="24"/>
                <w:szCs w:val="24"/>
                <w:lang w:val="en-IN"/>
              </w:rPr>
              <w:t>Rabbanikhah</w:t>
            </w:r>
            <w:proofErr w:type="spellEnd"/>
            <w:r w:rsidR="00857D70" w:rsidRPr="00857D70">
              <w:rPr>
                <w:rFonts w:ascii="Times New Roman" w:hAnsi="Times New Roman" w:cs="Times New Roman"/>
                <w:sz w:val="24"/>
                <w:szCs w:val="24"/>
                <w:lang w:val="en-IN"/>
              </w:rPr>
              <w:t xml:space="preserve">, </w:t>
            </w:r>
            <w:proofErr w:type="spellStart"/>
            <w:r w:rsidR="00857D70" w:rsidRPr="00857D70">
              <w:rPr>
                <w:rFonts w:ascii="Times New Roman" w:hAnsi="Times New Roman" w:cs="Times New Roman"/>
                <w:sz w:val="24"/>
                <w:szCs w:val="24"/>
                <w:lang w:val="en-IN"/>
              </w:rPr>
              <w:t>Mousa</w:t>
            </w:r>
            <w:r w:rsidR="00857D70">
              <w:rPr>
                <w:rFonts w:ascii="Times New Roman" w:hAnsi="Times New Roman" w:cs="Times New Roman"/>
                <w:sz w:val="24"/>
                <w:szCs w:val="24"/>
                <w:lang w:val="en-IN"/>
              </w:rPr>
              <w:t>Gholizadeh</w:t>
            </w:r>
            <w:proofErr w:type="spellEnd"/>
            <w:r w:rsidR="00857D70">
              <w:rPr>
                <w:rFonts w:ascii="Times New Roman" w:hAnsi="Times New Roman" w:cs="Times New Roman"/>
                <w:sz w:val="24"/>
                <w:szCs w:val="24"/>
                <w:lang w:val="en-IN"/>
              </w:rPr>
              <w:t xml:space="preserve"> and </w:t>
            </w:r>
            <w:proofErr w:type="spellStart"/>
            <w:r w:rsidR="00857D70">
              <w:rPr>
                <w:rFonts w:ascii="Times New Roman" w:hAnsi="Times New Roman" w:cs="Times New Roman"/>
                <w:sz w:val="24"/>
                <w:szCs w:val="24"/>
                <w:lang w:val="en-IN"/>
              </w:rPr>
              <w:t>Alirezaei</w:t>
            </w:r>
            <w:proofErr w:type="spellEnd"/>
            <w:r w:rsidR="00857D70" w:rsidRPr="00857D70">
              <w:rPr>
                <w:rFonts w:ascii="Times New Roman" w:hAnsi="Times New Roman" w:cs="Times New Roman"/>
                <w:sz w:val="24"/>
                <w:szCs w:val="24"/>
                <w:lang w:val="en-IN"/>
              </w:rPr>
              <w:t>, 2017</w:t>
            </w:r>
            <w:r w:rsidR="00857D70">
              <w:rPr>
                <w:rFonts w:ascii="Times New Roman" w:hAnsi="Times New Roman" w:cs="Times New Roman"/>
                <w:sz w:val="24"/>
                <w:szCs w:val="24"/>
              </w:rPr>
              <w:t>)</w:t>
            </w:r>
            <w:r w:rsidR="007B766C" w:rsidRPr="003525DB">
              <w:rPr>
                <w:rFonts w:ascii="Times New Roman" w:hAnsi="Times New Roman" w:cs="Times New Roman"/>
                <w:sz w:val="24"/>
                <w:szCs w:val="24"/>
              </w:rPr>
              <w:t>.</w:t>
            </w:r>
          </w:p>
        </w:tc>
      </w:tr>
      <w:tr w:rsidR="00DF2100" w:rsidTr="007F4693">
        <w:tc>
          <w:tcPr>
            <w:tcW w:w="2518" w:type="dxa"/>
            <w:shd w:val="clear" w:color="auto" w:fill="365F91" w:themeFill="accent1" w:themeFillShade="BF"/>
          </w:tcPr>
          <w:p w:rsidR="007F4693" w:rsidRPr="003525DB" w:rsidRDefault="007B766C" w:rsidP="007F4693">
            <w:pPr>
              <w:spacing w:line="360" w:lineRule="auto"/>
              <w:rPr>
                <w:rFonts w:ascii="Times New Roman" w:hAnsi="Times New Roman" w:cs="Times New Roman"/>
                <w:b/>
                <w:color w:val="FFFFFF" w:themeColor="background1"/>
                <w:sz w:val="24"/>
                <w:szCs w:val="24"/>
              </w:rPr>
            </w:pPr>
            <w:r w:rsidRPr="003525DB">
              <w:rPr>
                <w:rFonts w:ascii="Times New Roman" w:hAnsi="Times New Roman" w:cs="Times New Roman"/>
                <w:b/>
                <w:color w:val="FFFFFF" w:themeColor="background1"/>
                <w:sz w:val="24"/>
                <w:szCs w:val="24"/>
              </w:rPr>
              <w:t>Shared Values</w:t>
            </w:r>
          </w:p>
        </w:tc>
        <w:tc>
          <w:tcPr>
            <w:tcW w:w="6724" w:type="dxa"/>
            <w:shd w:val="clear" w:color="auto" w:fill="DBE5F1" w:themeFill="accent1" w:themeFillTint="33"/>
          </w:tcPr>
          <w:p w:rsidR="007F4693" w:rsidRPr="003525DB" w:rsidRDefault="007B766C" w:rsidP="008211B9">
            <w:pPr>
              <w:spacing w:line="360" w:lineRule="auto"/>
              <w:rPr>
                <w:rFonts w:ascii="Times New Roman" w:hAnsi="Times New Roman" w:cs="Times New Roman"/>
                <w:sz w:val="24"/>
                <w:szCs w:val="24"/>
              </w:rPr>
            </w:pPr>
            <w:r w:rsidRPr="003525DB">
              <w:rPr>
                <w:rFonts w:ascii="Times New Roman" w:hAnsi="Times New Roman" w:cs="Times New Roman"/>
                <w:sz w:val="24"/>
                <w:szCs w:val="24"/>
              </w:rPr>
              <w:t xml:space="preserve">After the recruitment of efficient employees, the administrative </w:t>
            </w:r>
            <w:r w:rsidR="006D49C3" w:rsidRPr="003525DB">
              <w:rPr>
                <w:rFonts w:ascii="Times New Roman" w:hAnsi="Times New Roman" w:cs="Times New Roman"/>
                <w:sz w:val="24"/>
                <w:szCs w:val="24"/>
              </w:rPr>
              <w:t xml:space="preserve">team of </w:t>
            </w:r>
            <w:r w:rsidR="006D49C3">
              <w:rPr>
                <w:rFonts w:ascii="Times New Roman" w:hAnsi="Times New Roman" w:cs="Times New Roman"/>
                <w:sz w:val="24"/>
                <w:szCs w:val="24"/>
              </w:rPr>
              <w:t>TONIC 15</w:t>
            </w:r>
            <w:r w:rsidR="006D49C3" w:rsidRPr="003525DB">
              <w:rPr>
                <w:rFonts w:ascii="Times New Roman" w:hAnsi="Times New Roman" w:cs="Times New Roman"/>
                <w:sz w:val="24"/>
                <w:szCs w:val="24"/>
              </w:rPr>
              <w:t xml:space="preserve"> has</w:t>
            </w:r>
            <w:r w:rsidRPr="003525DB">
              <w:rPr>
                <w:rFonts w:ascii="Times New Roman" w:hAnsi="Times New Roman" w:cs="Times New Roman"/>
                <w:sz w:val="24"/>
                <w:szCs w:val="24"/>
              </w:rPr>
              <w:t xml:space="preserve"> to provide appropriate guidance </w:t>
            </w:r>
            <w:r w:rsidR="003330B4">
              <w:rPr>
                <w:rFonts w:ascii="Times New Roman" w:hAnsi="Times New Roman" w:cs="Times New Roman"/>
                <w:sz w:val="24"/>
                <w:szCs w:val="24"/>
              </w:rPr>
              <w:t>with sufficient</w:t>
            </w:r>
            <w:r w:rsidRPr="003525DB">
              <w:rPr>
                <w:rFonts w:ascii="Times New Roman" w:hAnsi="Times New Roman" w:cs="Times New Roman"/>
                <w:sz w:val="24"/>
                <w:szCs w:val="24"/>
              </w:rPr>
              <w:t xml:space="preserve"> knowledge about the </w:t>
            </w:r>
            <w:proofErr w:type="spellStart"/>
            <w:r w:rsidRPr="003525DB">
              <w:rPr>
                <w:rFonts w:ascii="Times New Roman" w:hAnsi="Times New Roman" w:cs="Times New Roman"/>
                <w:sz w:val="24"/>
                <w:szCs w:val="24"/>
              </w:rPr>
              <w:t>organisational</w:t>
            </w:r>
            <w:proofErr w:type="spellEnd"/>
            <w:r w:rsidRPr="003525DB">
              <w:rPr>
                <w:rFonts w:ascii="Times New Roman" w:hAnsi="Times New Roman" w:cs="Times New Roman"/>
                <w:sz w:val="24"/>
                <w:szCs w:val="24"/>
              </w:rPr>
              <w:t xml:space="preserve"> operation. Thus, </w:t>
            </w:r>
            <w:r w:rsidR="003330B4">
              <w:rPr>
                <w:rFonts w:ascii="Times New Roman" w:hAnsi="Times New Roman" w:cs="Times New Roman"/>
                <w:sz w:val="24"/>
                <w:szCs w:val="24"/>
              </w:rPr>
              <w:t>staffs</w:t>
            </w:r>
            <w:r w:rsidRPr="003525DB">
              <w:rPr>
                <w:rFonts w:ascii="Times New Roman" w:hAnsi="Times New Roman" w:cs="Times New Roman"/>
                <w:sz w:val="24"/>
                <w:szCs w:val="24"/>
              </w:rPr>
              <w:t xml:space="preserve"> can </w:t>
            </w:r>
            <w:r w:rsidR="003330B4">
              <w:rPr>
                <w:rFonts w:ascii="Times New Roman" w:hAnsi="Times New Roman" w:cs="Times New Roman"/>
                <w:sz w:val="24"/>
                <w:szCs w:val="24"/>
              </w:rPr>
              <w:t>perform</w:t>
            </w:r>
            <w:r w:rsidRPr="003525DB">
              <w:rPr>
                <w:rFonts w:ascii="Times New Roman" w:hAnsi="Times New Roman" w:cs="Times New Roman"/>
                <w:sz w:val="24"/>
                <w:szCs w:val="24"/>
              </w:rPr>
              <w:t xml:space="preserve"> their jobs roles/duties efficiently</w:t>
            </w:r>
            <w:r w:rsidR="003330B4">
              <w:rPr>
                <w:rFonts w:ascii="Times New Roman" w:hAnsi="Times New Roman" w:cs="Times New Roman"/>
                <w:sz w:val="24"/>
                <w:szCs w:val="24"/>
              </w:rPr>
              <w:t>.</w:t>
            </w:r>
          </w:p>
        </w:tc>
      </w:tr>
    </w:tbl>
    <w:p w:rsidR="007F4693" w:rsidRPr="006D49C3" w:rsidRDefault="007B766C" w:rsidP="006D49C3">
      <w:pPr>
        <w:spacing w:after="0" w:line="360" w:lineRule="auto"/>
        <w:jc w:val="center"/>
        <w:rPr>
          <w:rFonts w:cs="Times New Roman"/>
          <w:b/>
          <w:szCs w:val="24"/>
        </w:rPr>
      </w:pPr>
      <w:r w:rsidRPr="003525DB">
        <w:rPr>
          <w:rFonts w:cs="Times New Roman"/>
          <w:b/>
          <w:szCs w:val="24"/>
        </w:rPr>
        <w:t>Table 4: 7S framework</w:t>
      </w:r>
    </w:p>
    <w:p w:rsidR="007F4693" w:rsidRPr="003525DB" w:rsidRDefault="007B766C" w:rsidP="007E755E">
      <w:pPr>
        <w:spacing w:line="360" w:lineRule="auto"/>
        <w:jc w:val="center"/>
        <w:rPr>
          <w:rFonts w:cs="Times New Roman"/>
          <w:szCs w:val="24"/>
        </w:rPr>
      </w:pPr>
      <w:r w:rsidRPr="003525DB">
        <w:rPr>
          <w:rFonts w:cs="Times New Roman"/>
          <w:noProof/>
          <w:szCs w:val="24"/>
          <w:lang w:val="en-US"/>
        </w:rPr>
        <w:lastRenderedPageBreak/>
        <w:drawing>
          <wp:inline distT="0" distB="0" distL="0" distR="0">
            <wp:extent cx="4560538" cy="4552950"/>
            <wp:effectExtent l="19050" t="19050" r="0" b="0"/>
            <wp:docPr id="5" name="Picture 2" descr="C:\Users\user\Desktop\7-S_Frame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134071" name="Picture 2" descr="C:\Users\user\Desktop\7-S_Framework.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561835" cy="4554245"/>
                    </a:xfrm>
                    <a:prstGeom prst="rect">
                      <a:avLst/>
                    </a:prstGeom>
                    <a:noFill/>
                    <a:ln>
                      <a:solidFill>
                        <a:schemeClr val="tx1"/>
                      </a:solidFill>
                    </a:ln>
                  </pic:spPr>
                </pic:pic>
              </a:graphicData>
            </a:graphic>
          </wp:inline>
        </w:drawing>
      </w:r>
    </w:p>
    <w:p w:rsidR="007F4693" w:rsidRPr="003525DB" w:rsidRDefault="007B766C" w:rsidP="007E755E">
      <w:pPr>
        <w:spacing w:after="0" w:line="360" w:lineRule="auto"/>
        <w:jc w:val="center"/>
        <w:rPr>
          <w:rFonts w:cs="Times New Roman"/>
          <w:b/>
          <w:szCs w:val="24"/>
        </w:rPr>
      </w:pPr>
      <w:r w:rsidRPr="003525DB">
        <w:rPr>
          <w:rFonts w:cs="Times New Roman"/>
          <w:b/>
          <w:szCs w:val="24"/>
        </w:rPr>
        <w:t>Figure 5: 7S Model</w:t>
      </w:r>
    </w:p>
    <w:p w:rsidR="007F4693" w:rsidRPr="003525DB" w:rsidRDefault="007B766C" w:rsidP="007E755E">
      <w:pPr>
        <w:spacing w:after="0" w:line="360" w:lineRule="auto"/>
        <w:jc w:val="center"/>
        <w:rPr>
          <w:rFonts w:cs="Times New Roman"/>
          <w:szCs w:val="24"/>
        </w:rPr>
      </w:pPr>
      <w:r w:rsidRPr="003525DB">
        <w:rPr>
          <w:rFonts w:cs="Times New Roman"/>
          <w:szCs w:val="24"/>
        </w:rPr>
        <w:t xml:space="preserve">(Source: </w:t>
      </w:r>
      <w:proofErr w:type="spellStart"/>
      <w:r w:rsidRPr="003525DB">
        <w:rPr>
          <w:rFonts w:cs="Times New Roman"/>
          <w:szCs w:val="24"/>
        </w:rPr>
        <w:t>Buzatu</w:t>
      </w:r>
      <w:proofErr w:type="spellEnd"/>
      <w:r w:rsidRPr="003525DB">
        <w:rPr>
          <w:rFonts w:cs="Times New Roman"/>
          <w:szCs w:val="24"/>
        </w:rPr>
        <w:t xml:space="preserve">, </w:t>
      </w:r>
      <w:proofErr w:type="spellStart"/>
      <w:r w:rsidRPr="003525DB">
        <w:rPr>
          <w:rFonts w:cs="Times New Roman"/>
          <w:szCs w:val="24"/>
        </w:rPr>
        <w:t>Pleșea</w:t>
      </w:r>
      <w:proofErr w:type="spellEnd"/>
      <w:r w:rsidRPr="003525DB">
        <w:rPr>
          <w:rFonts w:cs="Times New Roman"/>
          <w:szCs w:val="24"/>
        </w:rPr>
        <w:t xml:space="preserve"> and Iulian, 2019)</w:t>
      </w:r>
    </w:p>
    <w:p w:rsidR="007F4693" w:rsidRPr="003525DB" w:rsidRDefault="007B766C" w:rsidP="00D74B02">
      <w:pPr>
        <w:pStyle w:val="Heading3"/>
        <w:spacing w:line="360" w:lineRule="auto"/>
        <w:jc w:val="both"/>
        <w:rPr>
          <w:rFonts w:cs="Times New Roman"/>
          <w:szCs w:val="24"/>
        </w:rPr>
      </w:pPr>
      <w:bookmarkStart w:id="9" w:name="_Toc48472699"/>
      <w:r w:rsidRPr="003525DB">
        <w:rPr>
          <w:rFonts w:cs="Times New Roman"/>
          <w:szCs w:val="24"/>
        </w:rPr>
        <w:t>2.2.3 VRIO Analysis</w:t>
      </w:r>
      <w:bookmarkEnd w:id="9"/>
    </w:p>
    <w:p w:rsidR="007F4693" w:rsidRPr="003525DB" w:rsidRDefault="007B766C" w:rsidP="00D74B02">
      <w:pPr>
        <w:pStyle w:val="ListParagraph"/>
        <w:numPr>
          <w:ilvl w:val="0"/>
          <w:numId w:val="3"/>
        </w:numPr>
        <w:spacing w:line="360" w:lineRule="auto"/>
        <w:jc w:val="both"/>
        <w:rPr>
          <w:rFonts w:cs="Times New Roman"/>
          <w:b/>
          <w:szCs w:val="24"/>
        </w:rPr>
      </w:pPr>
      <w:r w:rsidRPr="003525DB">
        <w:rPr>
          <w:rFonts w:cs="Times New Roman"/>
          <w:b/>
          <w:szCs w:val="24"/>
        </w:rPr>
        <w:t>Valu</w:t>
      </w:r>
      <w:r w:rsidR="003330B4">
        <w:rPr>
          <w:rFonts w:cs="Times New Roman"/>
          <w:b/>
          <w:szCs w:val="24"/>
        </w:rPr>
        <w:t>e</w:t>
      </w:r>
      <w:r w:rsidRPr="003525DB">
        <w:rPr>
          <w:rFonts w:cs="Times New Roman"/>
          <w:b/>
          <w:szCs w:val="24"/>
        </w:rPr>
        <w:t xml:space="preserve">: </w:t>
      </w:r>
      <w:r w:rsidRPr="003525DB">
        <w:rPr>
          <w:rFonts w:cs="Times New Roman"/>
          <w:szCs w:val="24"/>
        </w:rPr>
        <w:t xml:space="preserve">The organisation has formed an effective relationship with its both internal and external stakeholders. </w:t>
      </w:r>
      <w:r w:rsidR="003330B4">
        <w:rPr>
          <w:rFonts w:cs="Times New Roman"/>
          <w:szCs w:val="24"/>
        </w:rPr>
        <w:t>Thanks to this,</w:t>
      </w:r>
      <w:r w:rsidRPr="003525DB">
        <w:rPr>
          <w:rFonts w:cs="Times New Roman"/>
          <w:szCs w:val="24"/>
        </w:rPr>
        <w:t xml:space="preserve"> </w:t>
      </w:r>
      <w:r w:rsidR="003330B4">
        <w:rPr>
          <w:rFonts w:cs="Times New Roman"/>
          <w:szCs w:val="24"/>
        </w:rPr>
        <w:t xml:space="preserve">TONIC 15 </w:t>
      </w:r>
      <w:r w:rsidRPr="003525DB">
        <w:rPr>
          <w:rFonts w:cs="Times New Roman"/>
          <w:szCs w:val="24"/>
        </w:rPr>
        <w:t>has been able to get more advantages from its operation in a competitive market. T</w:t>
      </w:r>
      <w:r w:rsidR="003330B4">
        <w:rPr>
          <w:rFonts w:cs="Times New Roman"/>
          <w:szCs w:val="24"/>
        </w:rPr>
        <w:t>ONIC 15</w:t>
      </w:r>
      <w:r w:rsidRPr="003525DB">
        <w:rPr>
          <w:rFonts w:cs="Times New Roman"/>
          <w:szCs w:val="24"/>
        </w:rPr>
        <w:t xml:space="preserve"> </w:t>
      </w:r>
      <w:r w:rsidR="003330B4">
        <w:rPr>
          <w:rFonts w:cs="Times New Roman"/>
          <w:szCs w:val="24"/>
        </w:rPr>
        <w:t xml:space="preserve">can </w:t>
      </w:r>
      <w:r w:rsidRPr="003525DB">
        <w:rPr>
          <w:rFonts w:cs="Times New Roman"/>
          <w:szCs w:val="24"/>
        </w:rPr>
        <w:t xml:space="preserve">enhance its value by providing effective products to its </w:t>
      </w:r>
      <w:r w:rsidR="00C325E7">
        <w:rPr>
          <w:rFonts w:cs="Times New Roman"/>
          <w:szCs w:val="24"/>
        </w:rPr>
        <w:t>customers</w:t>
      </w:r>
      <w:r w:rsidRPr="003525DB">
        <w:rPr>
          <w:rFonts w:cs="Times New Roman"/>
          <w:szCs w:val="24"/>
        </w:rPr>
        <w:t xml:space="preserve"> and through maintaining a good relationship with them.</w:t>
      </w:r>
      <w:r w:rsidR="003330B4">
        <w:rPr>
          <w:rFonts w:cs="Times New Roman"/>
          <w:szCs w:val="24"/>
        </w:rPr>
        <w:t xml:space="preserve"> Therefore, </w:t>
      </w:r>
      <w:r w:rsidR="00980246">
        <w:rPr>
          <w:rFonts w:cs="Times New Roman"/>
          <w:szCs w:val="24"/>
        </w:rPr>
        <w:t>their values</w:t>
      </w:r>
      <w:r w:rsidR="003330B4">
        <w:rPr>
          <w:rFonts w:cs="Times New Roman"/>
          <w:szCs w:val="24"/>
        </w:rPr>
        <w:t xml:space="preserve"> ha</w:t>
      </w:r>
      <w:r w:rsidR="00980246">
        <w:rPr>
          <w:rFonts w:cs="Times New Roman"/>
          <w:szCs w:val="24"/>
        </w:rPr>
        <w:t>ve</w:t>
      </w:r>
      <w:r w:rsidR="003330B4">
        <w:rPr>
          <w:rFonts w:cs="Times New Roman"/>
          <w:szCs w:val="24"/>
        </w:rPr>
        <w:t xml:space="preserve"> also been recognised by leading beauty and lifestyle magazines such as Glamour, </w:t>
      </w:r>
      <w:proofErr w:type="spellStart"/>
      <w:r w:rsidR="003330B4">
        <w:rPr>
          <w:rFonts w:cs="Times New Roman"/>
          <w:szCs w:val="24"/>
        </w:rPr>
        <w:t>Byrdie</w:t>
      </w:r>
      <w:proofErr w:type="spellEnd"/>
      <w:r w:rsidR="003330B4">
        <w:rPr>
          <w:rFonts w:cs="Times New Roman"/>
          <w:szCs w:val="24"/>
        </w:rPr>
        <w:t>, PopSugar, etc.</w:t>
      </w:r>
    </w:p>
    <w:p w:rsidR="007F4693" w:rsidRPr="003525DB" w:rsidRDefault="007B766C" w:rsidP="00D74B02">
      <w:pPr>
        <w:pStyle w:val="ListParagraph"/>
        <w:numPr>
          <w:ilvl w:val="0"/>
          <w:numId w:val="3"/>
        </w:numPr>
        <w:spacing w:line="360" w:lineRule="auto"/>
        <w:jc w:val="both"/>
        <w:rPr>
          <w:rFonts w:cs="Times New Roman"/>
          <w:b/>
          <w:szCs w:val="24"/>
        </w:rPr>
      </w:pPr>
      <w:r w:rsidRPr="003525DB">
        <w:rPr>
          <w:rFonts w:cs="Times New Roman"/>
          <w:b/>
          <w:szCs w:val="24"/>
        </w:rPr>
        <w:t xml:space="preserve">Rarity: </w:t>
      </w:r>
      <w:r w:rsidR="00CC289F">
        <w:rPr>
          <w:rFonts w:cs="Times New Roman"/>
          <w:bCs/>
          <w:szCs w:val="24"/>
        </w:rPr>
        <w:t xml:space="preserve">at the moment, </w:t>
      </w:r>
      <w:r w:rsidR="00CC289F">
        <w:rPr>
          <w:rFonts w:cs="Times New Roman"/>
          <w:szCs w:val="24"/>
        </w:rPr>
        <w:t xml:space="preserve">TONIC 15 has been able to provide certain skincare brands from Korea that their competitors cannot, making their products rare. </w:t>
      </w:r>
      <w:r w:rsidR="00980246">
        <w:rPr>
          <w:rFonts w:cs="Times New Roman"/>
          <w:szCs w:val="24"/>
        </w:rPr>
        <w:t xml:space="preserve">However, there are a lot of suppliers in cosmetic industry, they will try to compete </w:t>
      </w:r>
    </w:p>
    <w:p w:rsidR="007F4693" w:rsidRPr="003525DB" w:rsidRDefault="007B766C" w:rsidP="00D74B02">
      <w:pPr>
        <w:pStyle w:val="ListParagraph"/>
        <w:numPr>
          <w:ilvl w:val="0"/>
          <w:numId w:val="3"/>
        </w:numPr>
        <w:spacing w:line="360" w:lineRule="auto"/>
        <w:jc w:val="both"/>
        <w:rPr>
          <w:rFonts w:cs="Times New Roman"/>
          <w:b/>
          <w:szCs w:val="24"/>
        </w:rPr>
      </w:pPr>
      <w:r w:rsidRPr="003525DB">
        <w:rPr>
          <w:rFonts w:cs="Times New Roman"/>
          <w:b/>
          <w:szCs w:val="24"/>
        </w:rPr>
        <w:t xml:space="preserve">Imitability: </w:t>
      </w:r>
      <w:r w:rsidR="000A5226">
        <w:rPr>
          <w:rFonts w:cs="Times New Roman"/>
          <w:szCs w:val="24"/>
        </w:rPr>
        <w:t>TONIC 15</w:t>
      </w:r>
      <w:r w:rsidRPr="003525DB">
        <w:rPr>
          <w:rFonts w:cs="Times New Roman"/>
          <w:szCs w:val="24"/>
        </w:rPr>
        <w:t xml:space="preserve"> sometimes does provide substitute products in exchange for an already available product, based on consumer's needs and market feedback. Through this way, the organisation can gain the ability to tackle similar products in the </w:t>
      </w:r>
      <w:r w:rsidRPr="003525DB">
        <w:rPr>
          <w:rFonts w:cs="Times New Roman"/>
          <w:szCs w:val="24"/>
        </w:rPr>
        <w:lastRenderedPageBreak/>
        <w:t xml:space="preserve">marketplace, but on the flip side, a substitute product can also hamper the bonding between the </w:t>
      </w:r>
      <w:r w:rsidR="00C325E7">
        <w:rPr>
          <w:rFonts w:cs="Times New Roman"/>
          <w:szCs w:val="24"/>
        </w:rPr>
        <w:t>customers</w:t>
      </w:r>
      <w:r w:rsidRPr="003525DB">
        <w:rPr>
          <w:rFonts w:cs="Times New Roman"/>
          <w:szCs w:val="24"/>
        </w:rPr>
        <w:t xml:space="preserve"> and the organisation, if </w:t>
      </w:r>
      <w:r w:rsidR="005F4D05" w:rsidRPr="003525DB">
        <w:rPr>
          <w:rFonts w:cs="Times New Roman"/>
          <w:szCs w:val="24"/>
        </w:rPr>
        <w:t>it</w:t>
      </w:r>
      <w:r w:rsidRPr="003525DB">
        <w:rPr>
          <w:rFonts w:cs="Times New Roman"/>
          <w:szCs w:val="24"/>
        </w:rPr>
        <w:t xml:space="preserve"> fails to fulfil the desires.</w:t>
      </w:r>
    </w:p>
    <w:p w:rsidR="007F4693" w:rsidRPr="00982F1F" w:rsidRDefault="007B766C" w:rsidP="00D74B02">
      <w:pPr>
        <w:pStyle w:val="ListParagraph"/>
        <w:numPr>
          <w:ilvl w:val="0"/>
          <w:numId w:val="3"/>
        </w:numPr>
        <w:spacing w:line="360" w:lineRule="auto"/>
        <w:jc w:val="both"/>
        <w:rPr>
          <w:rFonts w:cs="Times New Roman"/>
          <w:b/>
          <w:szCs w:val="24"/>
        </w:rPr>
      </w:pPr>
      <w:r w:rsidRPr="003525DB">
        <w:rPr>
          <w:rFonts w:cs="Times New Roman"/>
          <w:b/>
          <w:szCs w:val="24"/>
        </w:rPr>
        <w:t xml:space="preserve">Organisation: </w:t>
      </w:r>
      <w:r w:rsidRPr="003525DB">
        <w:rPr>
          <w:rFonts w:cs="Times New Roman"/>
          <w:szCs w:val="24"/>
        </w:rPr>
        <w:t>Via recruiting new and efficient employees as well as by implement</w:t>
      </w:r>
      <w:r w:rsidR="00CC289F">
        <w:rPr>
          <w:rFonts w:cs="Times New Roman"/>
          <w:szCs w:val="24"/>
        </w:rPr>
        <w:t>ing</w:t>
      </w:r>
      <w:r w:rsidRPr="003525DB">
        <w:rPr>
          <w:rFonts w:cs="Times New Roman"/>
          <w:szCs w:val="24"/>
        </w:rPr>
        <w:t xml:space="preserve"> advance</w:t>
      </w:r>
      <w:r w:rsidR="00CC289F">
        <w:rPr>
          <w:rFonts w:cs="Times New Roman"/>
          <w:szCs w:val="24"/>
        </w:rPr>
        <w:t>d</w:t>
      </w:r>
      <w:r w:rsidRPr="003525DB">
        <w:rPr>
          <w:rFonts w:cs="Times New Roman"/>
          <w:szCs w:val="24"/>
        </w:rPr>
        <w:t xml:space="preserve"> business strategies, </w:t>
      </w:r>
      <w:r w:rsidR="00CC289F">
        <w:rPr>
          <w:rFonts w:cs="Times New Roman"/>
          <w:szCs w:val="24"/>
        </w:rPr>
        <w:t>TONIC 15</w:t>
      </w:r>
      <w:r w:rsidRPr="003525DB">
        <w:rPr>
          <w:rFonts w:cs="Times New Roman"/>
          <w:szCs w:val="24"/>
        </w:rPr>
        <w:t xml:space="preserve"> will be able to enhance its productivity and provide better product/service. This is by far the most efficient way in which the organisation </w:t>
      </w:r>
      <w:r w:rsidR="00CC289F">
        <w:rPr>
          <w:rFonts w:cs="Times New Roman"/>
          <w:szCs w:val="24"/>
        </w:rPr>
        <w:t>can</w:t>
      </w:r>
      <w:r w:rsidRPr="003525DB">
        <w:rPr>
          <w:rFonts w:cs="Times New Roman"/>
          <w:szCs w:val="24"/>
        </w:rPr>
        <w:t xml:space="preserve"> create value in its operational market.</w:t>
      </w:r>
    </w:p>
    <w:p w:rsidR="00982F1F" w:rsidRPr="00982F1F" w:rsidRDefault="00982F1F" w:rsidP="00982F1F">
      <w:pPr>
        <w:spacing w:line="360" w:lineRule="auto"/>
        <w:ind w:left="360"/>
        <w:jc w:val="right"/>
        <w:rPr>
          <w:rFonts w:cs="Times New Roman"/>
          <w:szCs w:val="24"/>
        </w:rPr>
      </w:pPr>
      <w:r w:rsidRPr="00982F1F">
        <w:rPr>
          <w:rFonts w:cs="Times New Roman"/>
          <w:szCs w:val="24"/>
        </w:rPr>
        <w:t xml:space="preserve">(Source: </w:t>
      </w:r>
      <w:proofErr w:type="spellStart"/>
      <w:r w:rsidRPr="00982F1F">
        <w:rPr>
          <w:rFonts w:cs="Times New Roman"/>
          <w:szCs w:val="24"/>
        </w:rPr>
        <w:t>Yudiono</w:t>
      </w:r>
      <w:proofErr w:type="spellEnd"/>
      <w:r w:rsidRPr="00982F1F">
        <w:rPr>
          <w:rFonts w:cs="Times New Roman"/>
          <w:szCs w:val="24"/>
        </w:rPr>
        <w:t xml:space="preserve">, </w:t>
      </w:r>
      <w:proofErr w:type="spellStart"/>
      <w:r w:rsidRPr="00982F1F">
        <w:rPr>
          <w:rFonts w:cs="Times New Roman"/>
          <w:szCs w:val="24"/>
        </w:rPr>
        <w:t>Wilopo</w:t>
      </w:r>
      <w:proofErr w:type="spellEnd"/>
      <w:r w:rsidRPr="00982F1F">
        <w:rPr>
          <w:rFonts w:cs="Times New Roman"/>
          <w:szCs w:val="24"/>
        </w:rPr>
        <w:t xml:space="preserve"> and Iqbal, 2019)</w:t>
      </w:r>
    </w:p>
    <w:p w:rsidR="00980246" w:rsidRDefault="00980246" w:rsidP="007F4693">
      <w:pPr>
        <w:pStyle w:val="Heading1"/>
        <w:spacing w:line="360" w:lineRule="auto"/>
        <w:jc w:val="both"/>
        <w:rPr>
          <w:rFonts w:cs="Times New Roman"/>
          <w:szCs w:val="24"/>
        </w:rPr>
      </w:pPr>
      <w:bookmarkStart w:id="10" w:name="_Toc48472700"/>
    </w:p>
    <w:p w:rsidR="00980246" w:rsidRDefault="00980246" w:rsidP="00980246"/>
    <w:p w:rsidR="00980246" w:rsidRDefault="00980246" w:rsidP="00980246"/>
    <w:p w:rsidR="00980246" w:rsidRDefault="00980246" w:rsidP="00980246"/>
    <w:p w:rsidR="00980246" w:rsidRDefault="00980246" w:rsidP="00980246"/>
    <w:p w:rsidR="00980246" w:rsidRDefault="00980246" w:rsidP="00980246"/>
    <w:p w:rsidR="00980246" w:rsidRDefault="00980246" w:rsidP="00980246"/>
    <w:p w:rsidR="00A82F03" w:rsidRDefault="00A82F03" w:rsidP="00980246"/>
    <w:p w:rsidR="00A82F03" w:rsidRDefault="00A82F03" w:rsidP="00980246"/>
    <w:p w:rsidR="00A82F03" w:rsidRDefault="00A82F03" w:rsidP="00980246"/>
    <w:p w:rsidR="00A82F03" w:rsidRDefault="00A82F03" w:rsidP="00980246"/>
    <w:p w:rsidR="00A82F03" w:rsidRDefault="00A82F03" w:rsidP="00980246"/>
    <w:p w:rsidR="00A82F03" w:rsidRDefault="00A82F03" w:rsidP="00980246"/>
    <w:p w:rsidR="00A82F03" w:rsidRDefault="00A82F03" w:rsidP="00980246"/>
    <w:p w:rsidR="00A82F03" w:rsidRDefault="00A82F03" w:rsidP="00980246"/>
    <w:p w:rsidR="00A82F03" w:rsidRDefault="00A82F03" w:rsidP="00980246"/>
    <w:p w:rsidR="00A82F03" w:rsidRDefault="00A82F03" w:rsidP="00980246"/>
    <w:p w:rsidR="00A82F03" w:rsidRDefault="00A82F03" w:rsidP="00980246"/>
    <w:p w:rsidR="00A82F03" w:rsidRPr="00980246" w:rsidRDefault="00A82F03" w:rsidP="00980246"/>
    <w:p w:rsidR="007F4693" w:rsidRPr="003525DB" w:rsidRDefault="00980246" w:rsidP="007F4693">
      <w:pPr>
        <w:pStyle w:val="Heading1"/>
        <w:spacing w:line="360" w:lineRule="auto"/>
        <w:jc w:val="both"/>
        <w:rPr>
          <w:rFonts w:cs="Times New Roman"/>
          <w:szCs w:val="24"/>
        </w:rPr>
      </w:pPr>
      <w:r>
        <w:rPr>
          <w:rFonts w:cs="Times New Roman"/>
          <w:szCs w:val="24"/>
        </w:rPr>
        <w:lastRenderedPageBreak/>
        <w:t>3</w:t>
      </w:r>
      <w:r w:rsidR="007B766C" w:rsidRPr="003525DB">
        <w:rPr>
          <w:rFonts w:cs="Times New Roman"/>
          <w:szCs w:val="24"/>
        </w:rPr>
        <w:t>. SWOT Analysis</w:t>
      </w:r>
      <w:bookmarkEnd w:id="10"/>
    </w:p>
    <w:tbl>
      <w:tblPr>
        <w:tblStyle w:val="TableGrid"/>
        <w:tblW w:w="0" w:type="auto"/>
        <w:tblLook w:val="04A0" w:firstRow="1" w:lastRow="0" w:firstColumn="1" w:lastColumn="0" w:noHBand="0" w:noVBand="1"/>
      </w:tblPr>
      <w:tblGrid>
        <w:gridCol w:w="4509"/>
        <w:gridCol w:w="4507"/>
      </w:tblGrid>
      <w:tr w:rsidR="00720D5F" w:rsidTr="007E755E">
        <w:tc>
          <w:tcPr>
            <w:tcW w:w="4621" w:type="dxa"/>
            <w:shd w:val="clear" w:color="auto" w:fill="D99594" w:themeFill="accent2" w:themeFillTint="99"/>
          </w:tcPr>
          <w:p w:rsidR="007F4693" w:rsidRPr="003525DB" w:rsidRDefault="007B766C" w:rsidP="007F4693">
            <w:pPr>
              <w:spacing w:line="360" w:lineRule="auto"/>
              <w:jc w:val="center"/>
              <w:rPr>
                <w:rFonts w:ascii="Times New Roman" w:hAnsi="Times New Roman" w:cs="Times New Roman"/>
                <w:b/>
                <w:sz w:val="24"/>
                <w:szCs w:val="24"/>
              </w:rPr>
            </w:pPr>
            <w:r w:rsidRPr="003525DB">
              <w:rPr>
                <w:rFonts w:ascii="Times New Roman" w:hAnsi="Times New Roman" w:cs="Times New Roman"/>
                <w:b/>
                <w:sz w:val="24"/>
                <w:szCs w:val="24"/>
              </w:rPr>
              <w:t>Strength</w:t>
            </w:r>
          </w:p>
        </w:tc>
        <w:tc>
          <w:tcPr>
            <w:tcW w:w="4621" w:type="dxa"/>
            <w:shd w:val="clear" w:color="auto" w:fill="D99594" w:themeFill="accent2" w:themeFillTint="99"/>
          </w:tcPr>
          <w:p w:rsidR="007F4693" w:rsidRPr="003525DB" w:rsidRDefault="007B766C" w:rsidP="007F4693">
            <w:pPr>
              <w:spacing w:line="360" w:lineRule="auto"/>
              <w:jc w:val="center"/>
              <w:rPr>
                <w:rFonts w:ascii="Times New Roman" w:hAnsi="Times New Roman" w:cs="Times New Roman"/>
                <w:b/>
                <w:sz w:val="24"/>
                <w:szCs w:val="24"/>
              </w:rPr>
            </w:pPr>
            <w:r w:rsidRPr="003525DB">
              <w:rPr>
                <w:rFonts w:ascii="Times New Roman" w:hAnsi="Times New Roman" w:cs="Times New Roman"/>
                <w:b/>
                <w:sz w:val="24"/>
                <w:szCs w:val="24"/>
              </w:rPr>
              <w:t>Weakness</w:t>
            </w:r>
          </w:p>
        </w:tc>
      </w:tr>
      <w:tr w:rsidR="00720D5F" w:rsidTr="007E755E">
        <w:tc>
          <w:tcPr>
            <w:tcW w:w="4621" w:type="dxa"/>
            <w:shd w:val="clear" w:color="auto" w:fill="E5DFEC" w:themeFill="accent4" w:themeFillTint="33"/>
          </w:tcPr>
          <w:p w:rsidR="007F4693" w:rsidRPr="003525DB" w:rsidRDefault="000A5226" w:rsidP="00D74B02">
            <w:pPr>
              <w:spacing w:line="360" w:lineRule="auto"/>
              <w:rPr>
                <w:rFonts w:ascii="Times New Roman" w:hAnsi="Times New Roman" w:cs="Times New Roman"/>
                <w:sz w:val="24"/>
                <w:szCs w:val="24"/>
              </w:rPr>
            </w:pPr>
            <w:r>
              <w:rPr>
                <w:rFonts w:ascii="Times New Roman" w:hAnsi="Times New Roman" w:cs="Times New Roman"/>
                <w:sz w:val="24"/>
                <w:szCs w:val="24"/>
              </w:rPr>
              <w:t>TONIC 15</w:t>
            </w:r>
            <w:r w:rsidR="00720D5F">
              <w:rPr>
                <w:rFonts w:ascii="Times New Roman" w:hAnsi="Times New Roman" w:cs="Times New Roman"/>
                <w:sz w:val="24"/>
                <w:szCs w:val="24"/>
              </w:rPr>
              <w:t xml:space="preserve"> claims to be</w:t>
            </w:r>
            <w:r w:rsidR="007B766C" w:rsidRPr="003525DB">
              <w:rPr>
                <w:rFonts w:ascii="Times New Roman" w:hAnsi="Times New Roman" w:cs="Times New Roman"/>
                <w:sz w:val="24"/>
                <w:szCs w:val="24"/>
              </w:rPr>
              <w:t xml:space="preserve"> the one and only brand in the UK that is able to provide Korean Beauty Products</w:t>
            </w:r>
            <w:r w:rsidR="00720D5F">
              <w:rPr>
                <w:rFonts w:ascii="Times New Roman" w:hAnsi="Times New Roman" w:cs="Times New Roman"/>
                <w:sz w:val="24"/>
                <w:szCs w:val="24"/>
              </w:rPr>
              <w:t xml:space="preserve"> and brands that other competitors seem incapable of doing, which is a significant advantage at the moment. </w:t>
            </w:r>
            <w:r w:rsidR="007B766C" w:rsidRPr="003525DB">
              <w:rPr>
                <w:rFonts w:ascii="Times New Roman" w:hAnsi="Times New Roman" w:cs="Times New Roman"/>
                <w:sz w:val="24"/>
                <w:szCs w:val="24"/>
              </w:rPr>
              <w:t xml:space="preserve">Furthermore, </w:t>
            </w:r>
            <w:r w:rsidR="00980246">
              <w:rPr>
                <w:rFonts w:ascii="Times New Roman" w:hAnsi="Times New Roman" w:cs="Times New Roman"/>
                <w:sz w:val="24"/>
                <w:szCs w:val="24"/>
              </w:rPr>
              <w:t>TONIC 15</w:t>
            </w:r>
            <w:r w:rsidR="007B766C" w:rsidRPr="003525DB">
              <w:rPr>
                <w:rFonts w:ascii="Times New Roman" w:hAnsi="Times New Roman" w:cs="Times New Roman"/>
                <w:sz w:val="24"/>
                <w:szCs w:val="24"/>
              </w:rPr>
              <w:t xml:space="preserve"> can filter-in the facility of a warehouse</w:t>
            </w:r>
            <w:r w:rsidR="00720D5F">
              <w:rPr>
                <w:rFonts w:ascii="Times New Roman" w:hAnsi="Times New Roman" w:cs="Times New Roman"/>
                <w:sz w:val="24"/>
                <w:szCs w:val="24"/>
              </w:rPr>
              <w:t xml:space="preserve"> in the UK</w:t>
            </w:r>
            <w:r w:rsidR="007B766C" w:rsidRPr="003525DB">
              <w:rPr>
                <w:rFonts w:ascii="Times New Roman" w:hAnsi="Times New Roman" w:cs="Times New Roman"/>
                <w:sz w:val="24"/>
                <w:szCs w:val="24"/>
              </w:rPr>
              <w:t xml:space="preserve"> to its customers, where</w:t>
            </w:r>
            <w:r w:rsidR="00980246">
              <w:rPr>
                <w:rFonts w:ascii="Times New Roman" w:hAnsi="Times New Roman" w:cs="Times New Roman"/>
                <w:sz w:val="24"/>
                <w:szCs w:val="24"/>
              </w:rPr>
              <w:t>by</w:t>
            </w:r>
            <w:r w:rsidR="007B766C" w:rsidRPr="003525DB">
              <w:rPr>
                <w:rFonts w:ascii="Times New Roman" w:hAnsi="Times New Roman" w:cs="Times New Roman"/>
                <w:sz w:val="24"/>
                <w:szCs w:val="24"/>
              </w:rPr>
              <w:t xml:space="preserve"> </w:t>
            </w:r>
            <w:r w:rsidR="00980246">
              <w:rPr>
                <w:rFonts w:ascii="Times New Roman" w:hAnsi="Times New Roman" w:cs="Times New Roman"/>
                <w:sz w:val="24"/>
                <w:szCs w:val="24"/>
              </w:rPr>
              <w:t>they</w:t>
            </w:r>
            <w:r w:rsidR="007B766C" w:rsidRPr="003525DB">
              <w:rPr>
                <w:rFonts w:ascii="Times New Roman" w:hAnsi="Times New Roman" w:cs="Times New Roman"/>
                <w:sz w:val="24"/>
                <w:szCs w:val="24"/>
              </w:rPr>
              <w:t xml:space="preserve"> can receive products</w:t>
            </w:r>
            <w:r w:rsidR="00980246">
              <w:rPr>
                <w:rFonts w:ascii="Times New Roman" w:hAnsi="Times New Roman" w:cs="Times New Roman"/>
                <w:sz w:val="24"/>
                <w:szCs w:val="24"/>
              </w:rPr>
              <w:t xml:space="preserve"> </w:t>
            </w:r>
            <w:r w:rsidR="007B766C" w:rsidRPr="003525DB">
              <w:rPr>
                <w:rFonts w:ascii="Times New Roman" w:hAnsi="Times New Roman" w:cs="Times New Roman"/>
                <w:sz w:val="24"/>
                <w:szCs w:val="24"/>
              </w:rPr>
              <w:t xml:space="preserve">without any </w:t>
            </w:r>
            <w:r w:rsidR="00720D5F">
              <w:rPr>
                <w:rFonts w:ascii="Times New Roman" w:hAnsi="Times New Roman" w:cs="Times New Roman"/>
                <w:sz w:val="24"/>
                <w:szCs w:val="24"/>
              </w:rPr>
              <w:t>custom</w:t>
            </w:r>
            <w:r w:rsidR="007B766C" w:rsidRPr="003525DB">
              <w:rPr>
                <w:rFonts w:ascii="Times New Roman" w:hAnsi="Times New Roman" w:cs="Times New Roman"/>
                <w:sz w:val="24"/>
                <w:szCs w:val="24"/>
              </w:rPr>
              <w:t xml:space="preserve"> payments.</w:t>
            </w:r>
          </w:p>
        </w:tc>
        <w:tc>
          <w:tcPr>
            <w:tcW w:w="4621" w:type="dxa"/>
            <w:shd w:val="clear" w:color="auto" w:fill="E5DFEC" w:themeFill="accent4" w:themeFillTint="33"/>
          </w:tcPr>
          <w:p w:rsidR="007F4693" w:rsidRPr="003525DB" w:rsidRDefault="007B766C" w:rsidP="00D74B02">
            <w:pPr>
              <w:spacing w:line="360" w:lineRule="auto"/>
              <w:rPr>
                <w:rFonts w:ascii="Times New Roman" w:hAnsi="Times New Roman" w:cs="Times New Roman"/>
                <w:sz w:val="24"/>
                <w:szCs w:val="24"/>
              </w:rPr>
            </w:pPr>
            <w:r w:rsidRPr="003525DB">
              <w:rPr>
                <w:rFonts w:ascii="Times New Roman" w:hAnsi="Times New Roman" w:cs="Times New Roman"/>
                <w:sz w:val="24"/>
                <w:szCs w:val="24"/>
              </w:rPr>
              <w:t>Due to the process of import and export of its products, the operating expense does seem to rise, which directly reflects on the price hike of the end product</w:t>
            </w:r>
            <w:r w:rsidR="00720D5F">
              <w:rPr>
                <w:rFonts w:ascii="Times New Roman" w:hAnsi="Times New Roman" w:cs="Times New Roman"/>
                <w:sz w:val="24"/>
                <w:szCs w:val="24"/>
              </w:rPr>
              <w:t xml:space="preserve"> as TONIC 15 has to pay 20% of VAT</w:t>
            </w:r>
            <w:r w:rsidRPr="003525DB">
              <w:rPr>
                <w:rFonts w:ascii="Times New Roman" w:hAnsi="Times New Roman" w:cs="Times New Roman"/>
                <w:sz w:val="24"/>
                <w:szCs w:val="24"/>
              </w:rPr>
              <w:t xml:space="preserve">. The high amount of pricing can negatively </w:t>
            </w:r>
            <w:r w:rsidR="00720D5F">
              <w:rPr>
                <w:rFonts w:ascii="Times New Roman" w:hAnsi="Times New Roman" w:cs="Times New Roman"/>
                <w:sz w:val="24"/>
                <w:szCs w:val="24"/>
              </w:rPr>
              <w:t>influence the company’s</w:t>
            </w:r>
            <w:r w:rsidRPr="003525DB">
              <w:rPr>
                <w:rFonts w:ascii="Times New Roman" w:hAnsi="Times New Roman" w:cs="Times New Roman"/>
                <w:sz w:val="24"/>
                <w:szCs w:val="24"/>
              </w:rPr>
              <w:t xml:space="preserve"> profitability mainly via decreasing the consumer engagement and value proposition. Also, due to the UK/EU regulations, the </w:t>
            </w:r>
            <w:proofErr w:type="spellStart"/>
            <w:r w:rsidRPr="003525DB">
              <w:rPr>
                <w:rFonts w:ascii="Times New Roman" w:hAnsi="Times New Roman" w:cs="Times New Roman"/>
                <w:sz w:val="24"/>
                <w:szCs w:val="24"/>
              </w:rPr>
              <w:t>organisation</w:t>
            </w:r>
            <w:proofErr w:type="spellEnd"/>
            <w:r w:rsidRPr="003525DB">
              <w:rPr>
                <w:rFonts w:ascii="Times New Roman" w:hAnsi="Times New Roman" w:cs="Times New Roman"/>
                <w:sz w:val="24"/>
                <w:szCs w:val="24"/>
              </w:rPr>
              <w:t xml:space="preserve"> is suffering from changes in the political, regulatory system.</w:t>
            </w:r>
          </w:p>
        </w:tc>
      </w:tr>
      <w:tr w:rsidR="00720D5F" w:rsidTr="007E755E">
        <w:tc>
          <w:tcPr>
            <w:tcW w:w="4621" w:type="dxa"/>
            <w:shd w:val="clear" w:color="auto" w:fill="D99594" w:themeFill="accent2" w:themeFillTint="99"/>
          </w:tcPr>
          <w:p w:rsidR="007F4693" w:rsidRPr="003525DB" w:rsidRDefault="007B766C" w:rsidP="00D74B02">
            <w:pPr>
              <w:spacing w:line="360" w:lineRule="auto"/>
              <w:jc w:val="center"/>
              <w:rPr>
                <w:rFonts w:ascii="Times New Roman" w:hAnsi="Times New Roman" w:cs="Times New Roman"/>
                <w:b/>
                <w:sz w:val="24"/>
                <w:szCs w:val="24"/>
              </w:rPr>
            </w:pPr>
            <w:r w:rsidRPr="003525DB">
              <w:rPr>
                <w:rFonts w:ascii="Times New Roman" w:hAnsi="Times New Roman" w:cs="Times New Roman"/>
                <w:b/>
                <w:sz w:val="24"/>
                <w:szCs w:val="24"/>
              </w:rPr>
              <w:t>Opportunity</w:t>
            </w:r>
          </w:p>
        </w:tc>
        <w:tc>
          <w:tcPr>
            <w:tcW w:w="4621" w:type="dxa"/>
            <w:shd w:val="clear" w:color="auto" w:fill="D99594" w:themeFill="accent2" w:themeFillTint="99"/>
          </w:tcPr>
          <w:p w:rsidR="007F4693" w:rsidRPr="003525DB" w:rsidRDefault="007B766C" w:rsidP="00D74B02">
            <w:pPr>
              <w:spacing w:line="360" w:lineRule="auto"/>
              <w:jc w:val="center"/>
              <w:rPr>
                <w:rFonts w:ascii="Times New Roman" w:hAnsi="Times New Roman" w:cs="Times New Roman"/>
                <w:b/>
                <w:sz w:val="24"/>
                <w:szCs w:val="24"/>
              </w:rPr>
            </w:pPr>
            <w:r w:rsidRPr="003525DB">
              <w:rPr>
                <w:rFonts w:ascii="Times New Roman" w:hAnsi="Times New Roman" w:cs="Times New Roman"/>
                <w:b/>
                <w:sz w:val="24"/>
                <w:szCs w:val="24"/>
              </w:rPr>
              <w:t>Threats</w:t>
            </w:r>
          </w:p>
        </w:tc>
      </w:tr>
      <w:tr w:rsidR="00720D5F" w:rsidTr="007E755E">
        <w:tc>
          <w:tcPr>
            <w:tcW w:w="4621" w:type="dxa"/>
            <w:shd w:val="clear" w:color="auto" w:fill="E5DFEC" w:themeFill="accent4" w:themeFillTint="33"/>
          </w:tcPr>
          <w:p w:rsidR="007F4693" w:rsidRPr="003525DB" w:rsidRDefault="007B766C" w:rsidP="00D74B02">
            <w:pPr>
              <w:spacing w:line="360" w:lineRule="auto"/>
              <w:rPr>
                <w:rFonts w:ascii="Times New Roman" w:hAnsi="Times New Roman" w:cs="Times New Roman"/>
                <w:sz w:val="24"/>
                <w:szCs w:val="24"/>
              </w:rPr>
            </w:pPr>
            <w:r w:rsidRPr="003525DB">
              <w:rPr>
                <w:rFonts w:ascii="Times New Roman" w:hAnsi="Times New Roman" w:cs="Times New Roman"/>
                <w:sz w:val="24"/>
                <w:szCs w:val="24"/>
              </w:rPr>
              <w:t xml:space="preserve">The consumer community </w:t>
            </w:r>
            <w:r w:rsidR="00720D5F">
              <w:rPr>
                <w:rFonts w:ascii="Times New Roman" w:hAnsi="Times New Roman" w:cs="Times New Roman"/>
                <w:sz w:val="24"/>
                <w:szCs w:val="24"/>
              </w:rPr>
              <w:t>in the</w:t>
            </w:r>
            <w:r w:rsidRPr="003525DB">
              <w:rPr>
                <w:rFonts w:ascii="Times New Roman" w:hAnsi="Times New Roman" w:cs="Times New Roman"/>
                <w:sz w:val="24"/>
                <w:szCs w:val="24"/>
              </w:rPr>
              <w:t xml:space="preserve"> UK has been fed up with the use of regular and domestic cosmetic products. Therefore, via the v</w:t>
            </w:r>
            <w:r w:rsidR="00720D5F">
              <w:rPr>
                <w:rFonts w:ascii="Times New Roman" w:hAnsi="Times New Roman" w:cs="Times New Roman"/>
                <w:sz w:val="24"/>
                <w:szCs w:val="24"/>
              </w:rPr>
              <w:t>ariety of</w:t>
            </w:r>
            <w:r w:rsidRPr="003525DB">
              <w:rPr>
                <w:rFonts w:ascii="Times New Roman" w:hAnsi="Times New Roman" w:cs="Times New Roman"/>
                <w:sz w:val="24"/>
                <w:szCs w:val="24"/>
              </w:rPr>
              <w:t xml:space="preserve"> international cosmetic product line, </w:t>
            </w:r>
            <w:r w:rsidR="000A5226">
              <w:rPr>
                <w:rFonts w:ascii="Times New Roman" w:hAnsi="Times New Roman" w:cs="Times New Roman"/>
                <w:sz w:val="24"/>
                <w:szCs w:val="24"/>
              </w:rPr>
              <w:t>TONIC 15</w:t>
            </w:r>
            <w:r w:rsidRPr="003525DB">
              <w:rPr>
                <w:rFonts w:ascii="Times New Roman" w:hAnsi="Times New Roman" w:cs="Times New Roman"/>
                <w:sz w:val="24"/>
                <w:szCs w:val="24"/>
              </w:rPr>
              <w:t xml:space="preserve"> could be able to grab a vast range of market in the UK. It is imperative to keep in mind that the value proposition will act as the main opportunity amid the growing competition in the market</w:t>
            </w:r>
            <w:r w:rsidR="0053537E">
              <w:rPr>
                <w:rFonts w:ascii="Times New Roman" w:hAnsi="Times New Roman" w:cs="Times New Roman"/>
                <w:sz w:val="24"/>
                <w:szCs w:val="24"/>
              </w:rPr>
              <w:t>.</w:t>
            </w:r>
            <w:r w:rsidRPr="003525DB">
              <w:rPr>
                <w:rFonts w:ascii="Times New Roman" w:hAnsi="Times New Roman" w:cs="Times New Roman"/>
                <w:sz w:val="24"/>
                <w:szCs w:val="24"/>
              </w:rPr>
              <w:t xml:space="preserve"> </w:t>
            </w:r>
          </w:p>
        </w:tc>
        <w:tc>
          <w:tcPr>
            <w:tcW w:w="4621" w:type="dxa"/>
            <w:shd w:val="clear" w:color="auto" w:fill="E5DFEC" w:themeFill="accent4" w:themeFillTint="33"/>
          </w:tcPr>
          <w:p w:rsidR="007F4693" w:rsidRPr="003525DB" w:rsidRDefault="007B766C" w:rsidP="00D74B02">
            <w:pPr>
              <w:spacing w:line="360" w:lineRule="auto"/>
              <w:rPr>
                <w:rFonts w:ascii="Times New Roman" w:hAnsi="Times New Roman" w:cs="Times New Roman"/>
                <w:sz w:val="24"/>
                <w:szCs w:val="24"/>
              </w:rPr>
            </w:pPr>
            <w:r w:rsidRPr="003525DB">
              <w:rPr>
                <w:rFonts w:ascii="Times New Roman" w:hAnsi="Times New Roman" w:cs="Times New Roman"/>
                <w:sz w:val="24"/>
                <w:szCs w:val="24"/>
              </w:rPr>
              <w:t xml:space="preserve">Due to the division of the UK from the EU, </w:t>
            </w:r>
            <w:r w:rsidR="00720D5F">
              <w:rPr>
                <w:rFonts w:ascii="Times New Roman" w:hAnsi="Times New Roman" w:cs="Times New Roman"/>
                <w:sz w:val="24"/>
                <w:szCs w:val="24"/>
              </w:rPr>
              <w:t>TONIC</w:t>
            </w:r>
            <w:r w:rsidRPr="003525DB">
              <w:rPr>
                <w:rFonts w:ascii="Times New Roman" w:hAnsi="Times New Roman" w:cs="Times New Roman"/>
                <w:sz w:val="24"/>
                <w:szCs w:val="24"/>
              </w:rPr>
              <w:t xml:space="preserve"> </w:t>
            </w:r>
            <w:r w:rsidR="00720D5F">
              <w:rPr>
                <w:rFonts w:ascii="Times New Roman" w:hAnsi="Times New Roman" w:cs="Times New Roman"/>
                <w:sz w:val="24"/>
                <w:szCs w:val="24"/>
              </w:rPr>
              <w:t>15 is not able</w:t>
            </w:r>
            <w:r w:rsidRPr="003525DB">
              <w:rPr>
                <w:rFonts w:ascii="Times New Roman" w:hAnsi="Times New Roman" w:cs="Times New Roman"/>
                <w:sz w:val="24"/>
                <w:szCs w:val="24"/>
              </w:rPr>
              <w:t xml:space="preserve"> to operate within a large</w:t>
            </w:r>
            <w:r w:rsidR="00720D5F">
              <w:rPr>
                <w:rFonts w:ascii="Times New Roman" w:hAnsi="Times New Roman" w:cs="Times New Roman"/>
                <w:sz w:val="24"/>
                <w:szCs w:val="24"/>
              </w:rPr>
              <w:t>r</w:t>
            </w:r>
            <w:r w:rsidRPr="003525DB">
              <w:rPr>
                <w:rFonts w:ascii="Times New Roman" w:hAnsi="Times New Roman" w:cs="Times New Roman"/>
                <w:sz w:val="24"/>
                <w:szCs w:val="24"/>
              </w:rPr>
              <w:t xml:space="preserve"> range of the market. On the other </w:t>
            </w:r>
            <w:r w:rsidR="004920C8" w:rsidRPr="003525DB">
              <w:rPr>
                <w:rFonts w:ascii="Times New Roman" w:hAnsi="Times New Roman" w:cs="Times New Roman"/>
                <w:sz w:val="24"/>
                <w:szCs w:val="24"/>
              </w:rPr>
              <w:t>hand,</w:t>
            </w:r>
            <w:r w:rsidRPr="003525DB">
              <w:rPr>
                <w:rFonts w:ascii="Times New Roman" w:hAnsi="Times New Roman" w:cs="Times New Roman"/>
                <w:sz w:val="24"/>
                <w:szCs w:val="24"/>
              </w:rPr>
              <w:t xml:space="preserve"> the rising cost of </w:t>
            </w:r>
            <w:r w:rsidR="00720D5F">
              <w:rPr>
                <w:rFonts w:ascii="Times New Roman" w:hAnsi="Times New Roman" w:cs="Times New Roman"/>
                <w:sz w:val="24"/>
                <w:szCs w:val="24"/>
              </w:rPr>
              <w:t>importing</w:t>
            </w:r>
            <w:r w:rsidRPr="003525DB">
              <w:rPr>
                <w:rFonts w:ascii="Times New Roman" w:hAnsi="Times New Roman" w:cs="Times New Roman"/>
                <w:sz w:val="24"/>
                <w:szCs w:val="24"/>
              </w:rPr>
              <w:t xml:space="preserve"> international cosmetic product</w:t>
            </w:r>
            <w:r w:rsidR="00720D5F">
              <w:rPr>
                <w:rFonts w:ascii="Times New Roman" w:hAnsi="Times New Roman" w:cs="Times New Roman"/>
                <w:sz w:val="24"/>
                <w:szCs w:val="24"/>
              </w:rPr>
              <w:t>s</w:t>
            </w:r>
            <w:r w:rsidRPr="003525DB">
              <w:rPr>
                <w:rFonts w:ascii="Times New Roman" w:hAnsi="Times New Roman" w:cs="Times New Roman"/>
                <w:sz w:val="24"/>
                <w:szCs w:val="24"/>
              </w:rPr>
              <w:t xml:space="preserve"> is becoming a big threat throughout its profit gaining. </w:t>
            </w:r>
          </w:p>
        </w:tc>
      </w:tr>
    </w:tbl>
    <w:p w:rsidR="007F4693" w:rsidRPr="003525DB" w:rsidRDefault="007B766C" w:rsidP="007E755E">
      <w:pPr>
        <w:spacing w:after="0"/>
        <w:jc w:val="center"/>
        <w:rPr>
          <w:rFonts w:cs="Times New Roman"/>
          <w:b/>
          <w:szCs w:val="24"/>
        </w:rPr>
      </w:pPr>
      <w:r w:rsidRPr="003525DB">
        <w:rPr>
          <w:rFonts w:cs="Times New Roman"/>
          <w:b/>
          <w:szCs w:val="24"/>
        </w:rPr>
        <w:t xml:space="preserve">Table </w:t>
      </w:r>
      <w:r w:rsidR="004920C8" w:rsidRPr="003525DB">
        <w:rPr>
          <w:rFonts w:cs="Times New Roman"/>
          <w:b/>
          <w:szCs w:val="24"/>
        </w:rPr>
        <w:t>5:</w:t>
      </w:r>
      <w:r w:rsidRPr="003525DB">
        <w:rPr>
          <w:rFonts w:cs="Times New Roman"/>
          <w:b/>
          <w:szCs w:val="24"/>
        </w:rPr>
        <w:t xml:space="preserve"> SWOT Analysis</w:t>
      </w:r>
    </w:p>
    <w:p w:rsidR="007F4693" w:rsidRDefault="007B766C" w:rsidP="007E755E">
      <w:pPr>
        <w:spacing w:after="0"/>
        <w:jc w:val="center"/>
        <w:rPr>
          <w:rFonts w:cs="Times New Roman"/>
          <w:szCs w:val="24"/>
        </w:rPr>
      </w:pPr>
      <w:r w:rsidRPr="003525DB">
        <w:rPr>
          <w:rFonts w:cs="Times New Roman"/>
          <w:szCs w:val="24"/>
        </w:rPr>
        <w:t xml:space="preserve">(Source: </w:t>
      </w:r>
      <w:proofErr w:type="spellStart"/>
      <w:r w:rsidRPr="003525DB">
        <w:rPr>
          <w:rFonts w:cs="Times New Roman"/>
          <w:szCs w:val="24"/>
        </w:rPr>
        <w:t>Phadermrod</w:t>
      </w:r>
      <w:proofErr w:type="spellEnd"/>
      <w:r w:rsidRPr="003525DB">
        <w:rPr>
          <w:rFonts w:cs="Times New Roman"/>
          <w:szCs w:val="24"/>
        </w:rPr>
        <w:t>, Crowder and Wills, 2019)</w:t>
      </w:r>
    </w:p>
    <w:p w:rsidR="007E755E" w:rsidRPr="003525DB" w:rsidRDefault="007E755E" w:rsidP="007E755E">
      <w:pPr>
        <w:spacing w:after="0"/>
        <w:jc w:val="center"/>
        <w:rPr>
          <w:rFonts w:cs="Times New Roman"/>
          <w:szCs w:val="24"/>
        </w:rPr>
      </w:pPr>
    </w:p>
    <w:p w:rsidR="007F4693" w:rsidRPr="003525DB" w:rsidRDefault="007B766C" w:rsidP="006A1BFD">
      <w:pPr>
        <w:pStyle w:val="Heading2"/>
        <w:spacing w:line="360" w:lineRule="auto"/>
      </w:pPr>
      <w:bookmarkStart w:id="11" w:name="_Toc48472701"/>
      <w:r w:rsidRPr="003525DB">
        <w:t>3.1 Summary after Evaluation of SWOT Analysis</w:t>
      </w:r>
      <w:bookmarkEnd w:id="11"/>
    </w:p>
    <w:p w:rsidR="007F4693" w:rsidRPr="003525DB" w:rsidRDefault="007B766C" w:rsidP="006A1BFD">
      <w:pPr>
        <w:spacing w:line="360" w:lineRule="auto"/>
        <w:jc w:val="both"/>
        <w:rPr>
          <w:rFonts w:cs="Times New Roman"/>
          <w:szCs w:val="24"/>
        </w:rPr>
      </w:pPr>
      <w:r w:rsidRPr="003525DB">
        <w:rPr>
          <w:rFonts w:cs="Times New Roman"/>
          <w:szCs w:val="24"/>
        </w:rPr>
        <w:t xml:space="preserve">Throughout the evaluation of SWOT Analysis, it has been discovered that the Korean Beauty Products sold by </w:t>
      </w:r>
      <w:r w:rsidR="000A5226">
        <w:rPr>
          <w:rFonts w:cs="Times New Roman"/>
          <w:szCs w:val="24"/>
        </w:rPr>
        <w:t>TONIC 15</w:t>
      </w:r>
      <w:r w:rsidR="00397651" w:rsidRPr="003525DB">
        <w:rPr>
          <w:rFonts w:cs="Times New Roman"/>
          <w:szCs w:val="24"/>
        </w:rPr>
        <w:t>, helps</w:t>
      </w:r>
      <w:r w:rsidRPr="003525DB">
        <w:rPr>
          <w:rFonts w:cs="Times New Roman"/>
          <w:szCs w:val="24"/>
        </w:rPr>
        <w:t xml:space="preserve"> them achieve more consumer engagement within its operational marketplace, attributed by their specialisation in wide range cosmetic products. However, the division of the UK from the EU and also the high amount of expense for import and export hamper its business operations negatively.</w:t>
      </w:r>
    </w:p>
    <w:p w:rsidR="007F4693" w:rsidRPr="003525DB" w:rsidRDefault="007B766C" w:rsidP="00D74B02">
      <w:pPr>
        <w:pStyle w:val="Heading2"/>
        <w:spacing w:line="360" w:lineRule="auto"/>
        <w:jc w:val="both"/>
        <w:rPr>
          <w:rFonts w:cs="Times New Roman"/>
          <w:szCs w:val="24"/>
        </w:rPr>
      </w:pPr>
      <w:bookmarkStart w:id="12" w:name="_Toc48472702"/>
      <w:r w:rsidRPr="003525DB">
        <w:rPr>
          <w:rFonts w:cs="Times New Roman"/>
          <w:szCs w:val="24"/>
        </w:rPr>
        <w:lastRenderedPageBreak/>
        <w:t>3.2 Problem Statement</w:t>
      </w:r>
      <w:r w:rsidR="007E755E">
        <w:rPr>
          <w:rFonts w:cs="Times New Roman"/>
          <w:szCs w:val="24"/>
        </w:rPr>
        <w:t xml:space="preserve"> and Solution Reasoning</w:t>
      </w:r>
      <w:bookmarkEnd w:id="12"/>
    </w:p>
    <w:p w:rsidR="007F4693" w:rsidRPr="003525DB" w:rsidRDefault="000A5226" w:rsidP="00D74B02">
      <w:pPr>
        <w:spacing w:line="360" w:lineRule="auto"/>
        <w:jc w:val="both"/>
        <w:rPr>
          <w:rFonts w:eastAsiaTheme="majorEastAsia" w:cs="Times New Roman"/>
          <w:szCs w:val="24"/>
        </w:rPr>
      </w:pPr>
      <w:r>
        <w:rPr>
          <w:rFonts w:cs="Times New Roman"/>
          <w:szCs w:val="24"/>
          <w:lang w:val="en-GB"/>
        </w:rPr>
        <w:t>TONIC 15</w:t>
      </w:r>
      <w:r w:rsidR="007B766C" w:rsidRPr="003525DB">
        <w:rPr>
          <w:rFonts w:cs="Times New Roman"/>
          <w:szCs w:val="24"/>
          <w:lang w:val="en-GB"/>
        </w:rPr>
        <w:t xml:space="preserve"> now faces some issues in its business operation like, </w:t>
      </w:r>
      <w:r w:rsidR="00720D5F">
        <w:rPr>
          <w:rFonts w:cs="Times New Roman"/>
          <w:szCs w:val="24"/>
          <w:lang w:val="en-GB"/>
        </w:rPr>
        <w:t>limited number</w:t>
      </w:r>
      <w:r w:rsidR="007B766C" w:rsidRPr="003525DB">
        <w:rPr>
          <w:rFonts w:cs="Times New Roman"/>
          <w:szCs w:val="24"/>
          <w:lang w:val="en-GB"/>
        </w:rPr>
        <w:t xml:space="preserve"> of employees, high cost for its product service, division of UK/EU, </w:t>
      </w:r>
      <w:r w:rsidR="002A2F34">
        <w:rPr>
          <w:rFonts w:cs="Times New Roman"/>
          <w:szCs w:val="24"/>
          <w:lang w:val="en-GB"/>
        </w:rPr>
        <w:t xml:space="preserve">and the ongoing </w:t>
      </w:r>
      <w:proofErr w:type="spellStart"/>
      <w:r w:rsidR="002A2F34">
        <w:rPr>
          <w:rFonts w:cs="Times New Roman"/>
          <w:szCs w:val="24"/>
          <w:lang w:val="en-GB"/>
        </w:rPr>
        <w:t>Covid</w:t>
      </w:r>
      <w:proofErr w:type="spellEnd"/>
      <w:r w:rsidR="002A2F34">
        <w:rPr>
          <w:rFonts w:cs="Times New Roman"/>
          <w:szCs w:val="24"/>
          <w:lang w:val="en-GB"/>
        </w:rPr>
        <w:t xml:space="preserve"> 19 pandemic </w:t>
      </w:r>
      <w:r w:rsidR="007B766C" w:rsidRPr="003525DB">
        <w:rPr>
          <w:rFonts w:cs="Times New Roman"/>
          <w:szCs w:val="24"/>
          <w:lang w:val="en-GB"/>
        </w:rPr>
        <w:t>through which the organisation is greatly affected. Through these disruptions in its operations, the organisation cannot provide appropriate service to its consumer, and due to</w:t>
      </w:r>
      <w:r w:rsidR="002A2F34">
        <w:rPr>
          <w:rFonts w:cs="Times New Roman"/>
          <w:szCs w:val="24"/>
          <w:lang w:val="en-GB"/>
        </w:rPr>
        <w:t xml:space="preserve"> the virus</w:t>
      </w:r>
      <w:r w:rsidR="007B766C" w:rsidRPr="003525DB">
        <w:rPr>
          <w:rFonts w:cs="Times New Roman"/>
          <w:szCs w:val="24"/>
          <w:lang w:val="en-GB"/>
        </w:rPr>
        <w:t>, the organisation lost many of its existing consumer</w:t>
      </w:r>
      <w:r w:rsidR="00720D5F">
        <w:rPr>
          <w:rFonts w:cs="Times New Roman"/>
          <w:szCs w:val="24"/>
          <w:lang w:val="en-GB"/>
        </w:rPr>
        <w:t>s</w:t>
      </w:r>
      <w:r w:rsidR="002A2F34">
        <w:rPr>
          <w:rFonts w:cs="Times New Roman"/>
          <w:szCs w:val="24"/>
          <w:lang w:val="en-GB"/>
        </w:rPr>
        <w:t xml:space="preserve"> as people are less able and willing to purchase such skincare products,</w:t>
      </w:r>
      <w:r w:rsidR="007B766C" w:rsidRPr="003525DB">
        <w:rPr>
          <w:rFonts w:cs="Times New Roman"/>
          <w:szCs w:val="24"/>
          <w:lang w:val="en-GB"/>
        </w:rPr>
        <w:t xml:space="preserve"> </w:t>
      </w:r>
      <w:r w:rsidR="002A2F34">
        <w:rPr>
          <w:rFonts w:cs="Times New Roman"/>
          <w:szCs w:val="24"/>
          <w:lang w:val="en-GB"/>
        </w:rPr>
        <w:t>hence these</w:t>
      </w:r>
      <w:r w:rsidR="007B766C" w:rsidRPr="003525DB">
        <w:rPr>
          <w:rFonts w:cs="Times New Roman"/>
          <w:szCs w:val="24"/>
          <w:lang w:val="en-GB"/>
        </w:rPr>
        <w:t xml:space="preserve"> negatively </w:t>
      </w:r>
      <w:r w:rsidR="002A2F34">
        <w:rPr>
          <w:rFonts w:cs="Times New Roman"/>
          <w:szCs w:val="24"/>
          <w:lang w:val="en-GB"/>
        </w:rPr>
        <w:t>affect</w:t>
      </w:r>
      <w:r w:rsidR="007B766C" w:rsidRPr="003525DB">
        <w:rPr>
          <w:rFonts w:cs="Times New Roman"/>
          <w:szCs w:val="24"/>
          <w:lang w:val="en-GB"/>
        </w:rPr>
        <w:t xml:space="preserve"> its profitability. In order to deal with these interruptions, the organisation started its recruitment process to accomplish its </w:t>
      </w:r>
      <w:r w:rsidR="00720D5F" w:rsidRPr="003525DB">
        <w:rPr>
          <w:rFonts w:cs="Times New Roman"/>
          <w:szCs w:val="24"/>
          <w:lang w:val="en-GB"/>
        </w:rPr>
        <w:t>third-party</w:t>
      </w:r>
      <w:r w:rsidR="007B766C" w:rsidRPr="003525DB">
        <w:rPr>
          <w:rFonts w:cs="Times New Roman"/>
          <w:szCs w:val="24"/>
          <w:lang w:val="en-GB"/>
        </w:rPr>
        <w:t xml:space="preserve"> employment. Also, the organisation started to reduce its </w:t>
      </w:r>
      <w:r w:rsidR="002A2F34">
        <w:rPr>
          <w:rFonts w:cs="Times New Roman"/>
          <w:szCs w:val="24"/>
          <w:lang w:val="en-GB"/>
        </w:rPr>
        <w:t xml:space="preserve">cost of </w:t>
      </w:r>
      <w:r w:rsidR="007B766C" w:rsidRPr="003525DB">
        <w:rPr>
          <w:rFonts w:cs="Times New Roman"/>
          <w:szCs w:val="24"/>
          <w:lang w:val="en-GB"/>
        </w:rPr>
        <w:t xml:space="preserve">production </w:t>
      </w:r>
      <w:r w:rsidR="002A2F34">
        <w:rPr>
          <w:rFonts w:cs="Times New Roman"/>
          <w:szCs w:val="24"/>
          <w:lang w:val="en-GB"/>
        </w:rPr>
        <w:t>as well as</w:t>
      </w:r>
      <w:r w:rsidR="007B766C" w:rsidRPr="003525DB">
        <w:rPr>
          <w:rFonts w:cs="Times New Roman"/>
          <w:szCs w:val="24"/>
          <w:lang w:val="en-GB"/>
        </w:rPr>
        <w:t xml:space="preserve"> its end products. Thus, the organisation can be able to mitigate its entire i</w:t>
      </w:r>
      <w:r w:rsidR="00982F1F">
        <w:rPr>
          <w:rFonts w:cs="Times New Roman"/>
          <w:szCs w:val="24"/>
          <w:lang w:val="en-GB"/>
        </w:rPr>
        <w:t>ssues in its future operations.</w:t>
      </w:r>
    </w:p>
    <w:p w:rsidR="00C11D48" w:rsidRPr="003525DB" w:rsidRDefault="007B766C" w:rsidP="00D74B02">
      <w:pPr>
        <w:pStyle w:val="Heading1"/>
        <w:spacing w:line="360" w:lineRule="auto"/>
        <w:jc w:val="both"/>
        <w:rPr>
          <w:rFonts w:cs="Times New Roman"/>
          <w:szCs w:val="24"/>
          <w:lang w:val="en-GB"/>
        </w:rPr>
      </w:pPr>
      <w:bookmarkStart w:id="13" w:name="_Toc48472703"/>
      <w:r w:rsidRPr="003525DB">
        <w:rPr>
          <w:rFonts w:cs="Times New Roman"/>
          <w:szCs w:val="24"/>
        </w:rPr>
        <w:t>4. Conclusion</w:t>
      </w:r>
      <w:bookmarkEnd w:id="13"/>
    </w:p>
    <w:p w:rsidR="00F74DC2" w:rsidRPr="003525DB" w:rsidRDefault="007B766C" w:rsidP="00D74B02">
      <w:pPr>
        <w:spacing w:line="360" w:lineRule="auto"/>
        <w:jc w:val="both"/>
        <w:rPr>
          <w:rFonts w:cs="Times New Roman"/>
          <w:szCs w:val="24"/>
        </w:rPr>
      </w:pPr>
      <w:r w:rsidRPr="003525DB">
        <w:rPr>
          <w:rFonts w:cs="Times New Roman"/>
          <w:szCs w:val="24"/>
        </w:rPr>
        <w:t xml:space="preserve">To conclude, the report lays emphasis on </w:t>
      </w:r>
      <w:r w:rsidR="000A5226">
        <w:rPr>
          <w:rFonts w:cs="Times New Roman"/>
          <w:szCs w:val="24"/>
        </w:rPr>
        <w:t>TONIC 15</w:t>
      </w:r>
      <w:r w:rsidRPr="003525DB">
        <w:rPr>
          <w:rFonts w:cs="Times New Roman"/>
          <w:szCs w:val="24"/>
        </w:rPr>
        <w:t xml:space="preserve">'s external and internal environment with the use of various tools and methods to study thoroughly the challenges faced by the company. </w:t>
      </w:r>
    </w:p>
    <w:p w:rsidR="00272EB8" w:rsidRPr="00DE1A33" w:rsidRDefault="00272EB8" w:rsidP="00272EB8">
      <w:pPr>
        <w:spacing w:line="360" w:lineRule="auto"/>
        <w:rPr>
          <w:rFonts w:cs="Times New Roman"/>
          <w:szCs w:val="24"/>
        </w:rPr>
      </w:pPr>
      <w:r w:rsidRPr="00DE1A33">
        <w:rPr>
          <w:rFonts w:cs="Times New Roman"/>
          <w:szCs w:val="24"/>
        </w:rPr>
        <w:t>As the external analysis of PEST</w:t>
      </w:r>
      <w:r>
        <w:rPr>
          <w:rFonts w:cs="Times New Roman"/>
          <w:szCs w:val="24"/>
        </w:rPr>
        <w:t>LE</w:t>
      </w:r>
      <w:r w:rsidR="001E2483">
        <w:rPr>
          <w:rFonts w:cs="Times New Roman"/>
          <w:szCs w:val="24"/>
        </w:rPr>
        <w:t xml:space="preserve">, VUCA </w:t>
      </w:r>
      <w:r w:rsidRPr="00DE1A33">
        <w:rPr>
          <w:rFonts w:cs="Times New Roman"/>
          <w:szCs w:val="24"/>
        </w:rPr>
        <w:t xml:space="preserve">and Porter’s Five Forces </w:t>
      </w:r>
      <w:r w:rsidR="001E2483">
        <w:rPr>
          <w:rFonts w:cs="Times New Roman"/>
          <w:szCs w:val="24"/>
        </w:rPr>
        <w:t>is</w:t>
      </w:r>
      <w:r w:rsidRPr="00DE1A33">
        <w:rPr>
          <w:rFonts w:cs="Times New Roman"/>
          <w:szCs w:val="24"/>
        </w:rPr>
        <w:t xml:space="preserve"> conducted, </w:t>
      </w:r>
      <w:r w:rsidR="001E2483">
        <w:rPr>
          <w:rFonts w:cs="Times New Roman"/>
          <w:szCs w:val="24"/>
        </w:rPr>
        <w:t>we can see that</w:t>
      </w:r>
      <w:r w:rsidRPr="00DE1A33">
        <w:rPr>
          <w:rFonts w:cs="Times New Roman"/>
          <w:szCs w:val="24"/>
        </w:rPr>
        <w:t xml:space="preserve"> there are apparent </w:t>
      </w:r>
      <w:r>
        <w:rPr>
          <w:rFonts w:cs="Times New Roman"/>
          <w:szCs w:val="24"/>
        </w:rPr>
        <w:t>obstacles</w:t>
      </w:r>
      <w:r w:rsidRPr="00DE1A33">
        <w:rPr>
          <w:rFonts w:cs="Times New Roman"/>
          <w:szCs w:val="24"/>
        </w:rPr>
        <w:t xml:space="preserve"> for </w:t>
      </w:r>
      <w:r>
        <w:rPr>
          <w:rFonts w:cs="Times New Roman"/>
          <w:szCs w:val="24"/>
        </w:rPr>
        <w:t>TONIC 15</w:t>
      </w:r>
      <w:r w:rsidRPr="00DE1A33">
        <w:rPr>
          <w:rFonts w:cs="Times New Roman"/>
          <w:szCs w:val="24"/>
        </w:rPr>
        <w:t xml:space="preserve"> in this </w:t>
      </w:r>
      <w:r>
        <w:rPr>
          <w:rFonts w:cs="Times New Roman"/>
          <w:szCs w:val="24"/>
        </w:rPr>
        <w:t>ongoing pandemic</w:t>
      </w:r>
      <w:r w:rsidRPr="00DE1A33">
        <w:rPr>
          <w:rFonts w:cs="Times New Roman"/>
          <w:szCs w:val="24"/>
        </w:rPr>
        <w:t>. The advancement of technology serves as an opportunity to provide competitive value</w:t>
      </w:r>
      <w:r>
        <w:rPr>
          <w:rFonts w:cs="Times New Roman"/>
          <w:szCs w:val="24"/>
        </w:rPr>
        <w:t xml:space="preserve"> as more people turn to shop online when retail stores are closed</w:t>
      </w:r>
      <w:r w:rsidRPr="00DE1A33">
        <w:rPr>
          <w:rFonts w:cs="Times New Roman"/>
          <w:szCs w:val="24"/>
        </w:rPr>
        <w:t xml:space="preserve">. However, the </w:t>
      </w:r>
      <w:r>
        <w:rPr>
          <w:rFonts w:cs="Times New Roman"/>
          <w:szCs w:val="24"/>
        </w:rPr>
        <w:t>cosmetic industry</w:t>
      </w:r>
      <w:r w:rsidRPr="00DE1A33">
        <w:rPr>
          <w:rFonts w:cs="Times New Roman"/>
          <w:szCs w:val="24"/>
        </w:rPr>
        <w:t xml:space="preserve"> has high rivalry and threats of entry. Therefore, indicating that </w:t>
      </w:r>
      <w:r>
        <w:rPr>
          <w:rFonts w:cs="Times New Roman"/>
          <w:szCs w:val="24"/>
        </w:rPr>
        <w:t>TONIC 15</w:t>
      </w:r>
      <w:r w:rsidRPr="00DE1A33">
        <w:rPr>
          <w:rFonts w:cs="Times New Roman"/>
          <w:szCs w:val="24"/>
        </w:rPr>
        <w:t xml:space="preserve"> should focus on creating more competitive values. As for the internal environment, SWOT</w:t>
      </w:r>
      <w:r w:rsidR="001E2483">
        <w:rPr>
          <w:rFonts w:cs="Times New Roman"/>
          <w:szCs w:val="24"/>
        </w:rPr>
        <w:t>, value chain, 7S Framework and</w:t>
      </w:r>
      <w:r w:rsidRPr="00DE1A33">
        <w:rPr>
          <w:rFonts w:cs="Times New Roman"/>
          <w:szCs w:val="24"/>
        </w:rPr>
        <w:t xml:space="preserve"> VRIO are conducted to identify the company’s strategic capabilities. Since the company itself is created to </w:t>
      </w:r>
      <w:r>
        <w:rPr>
          <w:rFonts w:cs="Times New Roman"/>
          <w:szCs w:val="24"/>
        </w:rPr>
        <w:t>emphasize the importance of skincare with regards to quality lifestyle,</w:t>
      </w:r>
      <w:r w:rsidRPr="00DE1A33">
        <w:rPr>
          <w:rFonts w:cs="Times New Roman"/>
          <w:szCs w:val="24"/>
        </w:rPr>
        <w:t xml:space="preserve"> the internal environment presents more strengths than the weaknesses itself. </w:t>
      </w:r>
    </w:p>
    <w:p w:rsidR="00272EB8" w:rsidRPr="00DE1A33" w:rsidRDefault="00272EB8" w:rsidP="00272EB8">
      <w:pPr>
        <w:spacing w:line="360" w:lineRule="auto"/>
        <w:rPr>
          <w:rFonts w:cs="Times New Roman"/>
          <w:szCs w:val="24"/>
        </w:rPr>
      </w:pPr>
      <w:r w:rsidRPr="00DE1A33">
        <w:rPr>
          <w:rFonts w:cs="Times New Roman"/>
          <w:szCs w:val="24"/>
        </w:rPr>
        <w:t xml:space="preserve">In conclusion, </w:t>
      </w:r>
      <w:r>
        <w:rPr>
          <w:rFonts w:cs="Times New Roman"/>
          <w:szCs w:val="24"/>
        </w:rPr>
        <w:t>TONIC 15</w:t>
      </w:r>
      <w:r w:rsidRPr="00DE1A33">
        <w:rPr>
          <w:rFonts w:cs="Times New Roman"/>
          <w:szCs w:val="24"/>
        </w:rPr>
        <w:t xml:space="preserve"> has</w:t>
      </w:r>
      <w:r w:rsidR="001E2483">
        <w:rPr>
          <w:rFonts w:cs="Times New Roman"/>
          <w:szCs w:val="24"/>
        </w:rPr>
        <w:t xml:space="preserve"> various</w:t>
      </w:r>
      <w:r w:rsidRPr="00DE1A33">
        <w:rPr>
          <w:rFonts w:cs="Times New Roman"/>
          <w:szCs w:val="24"/>
        </w:rPr>
        <w:t xml:space="preserve"> opportunities and potential to </w:t>
      </w:r>
      <w:r w:rsidR="001E2483">
        <w:rPr>
          <w:rFonts w:cs="Times New Roman"/>
          <w:szCs w:val="24"/>
        </w:rPr>
        <w:t xml:space="preserve">expand </w:t>
      </w:r>
      <w:r w:rsidRPr="00DE1A33">
        <w:rPr>
          <w:rFonts w:cs="Times New Roman"/>
          <w:szCs w:val="24"/>
        </w:rPr>
        <w:t xml:space="preserve">their business </w:t>
      </w:r>
      <w:r w:rsidR="001E2483">
        <w:rPr>
          <w:rFonts w:cs="Times New Roman"/>
          <w:szCs w:val="24"/>
        </w:rPr>
        <w:t>further</w:t>
      </w:r>
      <w:r w:rsidRPr="00DE1A33">
        <w:rPr>
          <w:rFonts w:cs="Times New Roman"/>
          <w:szCs w:val="24"/>
        </w:rPr>
        <w:t xml:space="preserve">. Reviewing strategic capabilities and competitive value is important to enhance their job scope. </w:t>
      </w:r>
    </w:p>
    <w:p w:rsidR="00295C73" w:rsidRDefault="00295C73" w:rsidP="007E755E">
      <w:pPr>
        <w:pStyle w:val="Heading1"/>
        <w:rPr>
          <w:rFonts w:cs="Times New Roman"/>
          <w:szCs w:val="24"/>
          <w:lang w:val="en-GB"/>
        </w:rPr>
      </w:pPr>
      <w:bookmarkStart w:id="14" w:name="_Toc48472704"/>
    </w:p>
    <w:bookmarkEnd w:id="14"/>
    <w:p w:rsidR="00F87278" w:rsidRPr="00F87278" w:rsidRDefault="00F87278" w:rsidP="00F87278">
      <w:pPr>
        <w:rPr>
          <w:lang w:val="en-GB"/>
        </w:rPr>
      </w:pPr>
    </w:p>
    <w:p w:rsidR="00295C73" w:rsidRDefault="00295C73" w:rsidP="00295C73">
      <w:pPr>
        <w:pStyle w:val="Heading1"/>
        <w:rPr>
          <w:rFonts w:cs="Times New Roman"/>
          <w:szCs w:val="24"/>
          <w:lang w:val="en-GB"/>
        </w:rPr>
      </w:pPr>
      <w:r w:rsidRPr="003525DB">
        <w:rPr>
          <w:rFonts w:cs="Times New Roman"/>
          <w:szCs w:val="24"/>
          <w:lang w:val="en-GB"/>
        </w:rPr>
        <w:lastRenderedPageBreak/>
        <w:t>References</w:t>
      </w:r>
    </w:p>
    <w:p w:rsidR="002256BC" w:rsidRDefault="002256BC" w:rsidP="007E755E">
      <w:pPr>
        <w:spacing w:line="360" w:lineRule="auto"/>
        <w:jc w:val="both"/>
        <w:rPr>
          <w:rFonts w:cs="Times New Roman"/>
          <w:szCs w:val="24"/>
        </w:rPr>
      </w:pPr>
      <w:r w:rsidRPr="002F6338">
        <w:rPr>
          <w:rFonts w:cs="Times New Roman"/>
          <w:szCs w:val="24"/>
        </w:rPr>
        <w:t>Amin, S., Manzoor, A. and Farid, F., 2020</w:t>
      </w:r>
      <w:r w:rsidR="00F31543">
        <w:rPr>
          <w:rFonts w:cs="Times New Roman"/>
          <w:szCs w:val="24"/>
        </w:rPr>
        <w:t>,</w:t>
      </w:r>
      <w:r w:rsidRPr="002F6338">
        <w:rPr>
          <w:rFonts w:cs="Times New Roman"/>
          <w:szCs w:val="24"/>
        </w:rPr>
        <w:t xml:space="preserve"> </w:t>
      </w:r>
      <w:r w:rsidR="00F31543">
        <w:rPr>
          <w:rFonts w:cs="Times New Roman"/>
          <w:szCs w:val="24"/>
        </w:rPr>
        <w:t>‘</w:t>
      </w:r>
      <w:r w:rsidRPr="002F6338">
        <w:rPr>
          <w:rFonts w:cs="Times New Roman"/>
          <w:szCs w:val="24"/>
        </w:rPr>
        <w:t xml:space="preserve">The Role of Social Class on Consumer </w:t>
      </w:r>
      <w:proofErr w:type="spellStart"/>
      <w:r w:rsidRPr="002F6338">
        <w:rPr>
          <w:rFonts w:cs="Times New Roman"/>
          <w:szCs w:val="24"/>
        </w:rPr>
        <w:t>Behavior</w:t>
      </w:r>
      <w:proofErr w:type="spellEnd"/>
      <w:r w:rsidRPr="002F6338">
        <w:rPr>
          <w:rFonts w:cs="Times New Roman"/>
          <w:szCs w:val="24"/>
        </w:rPr>
        <w:t>: A Study of Eco-friendly Cosmetic Products</w:t>
      </w:r>
      <w:r w:rsidR="00F31543">
        <w:rPr>
          <w:rFonts w:cs="Times New Roman"/>
          <w:szCs w:val="24"/>
        </w:rPr>
        <w:t>’</w:t>
      </w:r>
      <w:r w:rsidRPr="002F6338">
        <w:rPr>
          <w:rFonts w:cs="Times New Roman"/>
          <w:szCs w:val="24"/>
        </w:rPr>
        <w:t>. </w:t>
      </w:r>
      <w:r w:rsidRPr="002F6338">
        <w:rPr>
          <w:rFonts w:cs="Times New Roman"/>
          <w:i/>
          <w:iCs/>
          <w:szCs w:val="24"/>
        </w:rPr>
        <w:t>Journal of Business and Social Review in Emerging Economies</w:t>
      </w:r>
      <w:r w:rsidRPr="002F6338">
        <w:rPr>
          <w:rFonts w:cs="Times New Roman"/>
          <w:szCs w:val="24"/>
        </w:rPr>
        <w:t>, </w:t>
      </w:r>
      <w:r w:rsidRPr="002F6338">
        <w:rPr>
          <w:rFonts w:cs="Times New Roman"/>
          <w:i/>
          <w:iCs/>
          <w:szCs w:val="24"/>
        </w:rPr>
        <w:t>6</w:t>
      </w:r>
      <w:r w:rsidRPr="002F6338">
        <w:rPr>
          <w:rFonts w:cs="Times New Roman"/>
          <w:szCs w:val="24"/>
        </w:rPr>
        <w:t>(1), pp.113-134.</w:t>
      </w:r>
    </w:p>
    <w:p w:rsidR="002256BC" w:rsidRDefault="002256BC" w:rsidP="007E755E">
      <w:pPr>
        <w:spacing w:line="360" w:lineRule="auto"/>
        <w:jc w:val="both"/>
        <w:rPr>
          <w:rFonts w:cs="Times New Roman"/>
          <w:szCs w:val="24"/>
        </w:rPr>
      </w:pPr>
      <w:proofErr w:type="spellStart"/>
      <w:r w:rsidRPr="002F6338">
        <w:rPr>
          <w:rFonts w:cs="Times New Roman"/>
          <w:szCs w:val="24"/>
        </w:rPr>
        <w:t>Azizpour</w:t>
      </w:r>
      <w:proofErr w:type="spellEnd"/>
      <w:r w:rsidRPr="002F6338">
        <w:rPr>
          <w:rFonts w:cs="Times New Roman"/>
          <w:szCs w:val="24"/>
        </w:rPr>
        <w:t xml:space="preserve">, R., </w:t>
      </w:r>
      <w:proofErr w:type="spellStart"/>
      <w:r w:rsidRPr="002F6338">
        <w:rPr>
          <w:rFonts w:cs="Times New Roman"/>
          <w:szCs w:val="24"/>
        </w:rPr>
        <w:t>Abbasnejad</w:t>
      </w:r>
      <w:proofErr w:type="spellEnd"/>
      <w:r w:rsidRPr="002F6338">
        <w:rPr>
          <w:rFonts w:cs="Times New Roman"/>
          <w:szCs w:val="24"/>
        </w:rPr>
        <w:t xml:space="preserve">, T. and </w:t>
      </w:r>
      <w:proofErr w:type="spellStart"/>
      <w:r w:rsidRPr="002F6338">
        <w:rPr>
          <w:rFonts w:cs="Times New Roman"/>
          <w:szCs w:val="24"/>
        </w:rPr>
        <w:t>Siyavooshi</w:t>
      </w:r>
      <w:proofErr w:type="spellEnd"/>
      <w:r w:rsidRPr="002F6338">
        <w:rPr>
          <w:rFonts w:cs="Times New Roman"/>
          <w:szCs w:val="24"/>
        </w:rPr>
        <w:t xml:space="preserve">, M., 2016. </w:t>
      </w:r>
      <w:r w:rsidR="00F31543">
        <w:rPr>
          <w:rFonts w:cs="Times New Roman"/>
          <w:szCs w:val="24"/>
        </w:rPr>
        <w:t>‘</w:t>
      </w:r>
      <w:r w:rsidRPr="002F6338">
        <w:rPr>
          <w:rFonts w:cs="Times New Roman"/>
          <w:szCs w:val="24"/>
        </w:rPr>
        <w:t>Effective factors on purchasing intention of cosmetics and health products in Tehran city</w:t>
      </w:r>
      <w:r w:rsidR="00F31543">
        <w:rPr>
          <w:rFonts w:cs="Times New Roman"/>
          <w:szCs w:val="24"/>
        </w:rPr>
        <w:t>’</w:t>
      </w:r>
      <w:r w:rsidRPr="002F6338">
        <w:rPr>
          <w:rFonts w:cs="Times New Roman"/>
          <w:szCs w:val="24"/>
        </w:rPr>
        <w:t>. </w:t>
      </w:r>
      <w:r w:rsidRPr="002F6338">
        <w:rPr>
          <w:rFonts w:cs="Times New Roman"/>
          <w:i/>
          <w:iCs/>
          <w:szCs w:val="24"/>
        </w:rPr>
        <w:t>International Journal of Academic Research in Business and Social Sciences</w:t>
      </w:r>
      <w:r w:rsidRPr="002F6338">
        <w:rPr>
          <w:rFonts w:cs="Times New Roman"/>
          <w:szCs w:val="24"/>
        </w:rPr>
        <w:t>, </w:t>
      </w:r>
      <w:r w:rsidRPr="002F6338">
        <w:rPr>
          <w:rFonts w:cs="Times New Roman"/>
          <w:i/>
          <w:iCs/>
          <w:szCs w:val="24"/>
        </w:rPr>
        <w:t>6</w:t>
      </w:r>
      <w:r w:rsidRPr="002F6338">
        <w:rPr>
          <w:rFonts w:cs="Times New Roman"/>
          <w:szCs w:val="24"/>
        </w:rPr>
        <w:t>(11), pp.449-458.</w:t>
      </w:r>
    </w:p>
    <w:p w:rsidR="002256BC" w:rsidRPr="007E755E" w:rsidRDefault="002256BC" w:rsidP="007E755E">
      <w:pPr>
        <w:spacing w:line="360" w:lineRule="auto"/>
        <w:jc w:val="both"/>
        <w:rPr>
          <w:rFonts w:cs="Times New Roman"/>
          <w:szCs w:val="24"/>
        </w:rPr>
      </w:pPr>
      <w:proofErr w:type="spellStart"/>
      <w:r w:rsidRPr="007E755E">
        <w:rPr>
          <w:rFonts w:cs="Times New Roman"/>
          <w:szCs w:val="24"/>
        </w:rPr>
        <w:t>Bobińska</w:t>
      </w:r>
      <w:proofErr w:type="spellEnd"/>
      <w:r w:rsidRPr="007E755E">
        <w:rPr>
          <w:rFonts w:cs="Times New Roman"/>
          <w:szCs w:val="24"/>
        </w:rPr>
        <w:t>, P.R., 2020. </w:t>
      </w:r>
      <w:r w:rsidRPr="007E755E">
        <w:rPr>
          <w:rFonts w:cs="Times New Roman"/>
          <w:i/>
          <w:iCs/>
          <w:szCs w:val="24"/>
        </w:rPr>
        <w:t>Business analysis and comparison of selected companies from cosmetic industry</w:t>
      </w:r>
      <w:r w:rsidRPr="007E755E">
        <w:rPr>
          <w:rFonts w:cs="Times New Roman"/>
          <w:szCs w:val="24"/>
        </w:rPr>
        <w:t xml:space="preserve"> (Doctoral dissertation, </w:t>
      </w:r>
      <w:proofErr w:type="spellStart"/>
      <w:r w:rsidRPr="007E755E">
        <w:rPr>
          <w:rFonts w:cs="Times New Roman"/>
          <w:szCs w:val="24"/>
        </w:rPr>
        <w:t>KatedraFinansówiSystemówFinansowych</w:t>
      </w:r>
      <w:proofErr w:type="spellEnd"/>
      <w:r w:rsidRPr="007E755E">
        <w:rPr>
          <w:rFonts w:cs="Times New Roman"/>
          <w:szCs w:val="24"/>
        </w:rPr>
        <w:t>).</w:t>
      </w:r>
    </w:p>
    <w:p w:rsidR="002256BC" w:rsidRDefault="002256BC" w:rsidP="007E755E">
      <w:pPr>
        <w:spacing w:line="360" w:lineRule="auto"/>
        <w:jc w:val="both"/>
        <w:rPr>
          <w:rFonts w:cs="Times New Roman"/>
          <w:szCs w:val="24"/>
        </w:rPr>
      </w:pPr>
      <w:proofErr w:type="spellStart"/>
      <w:r w:rsidRPr="002F6338">
        <w:rPr>
          <w:rFonts w:cs="Times New Roman"/>
          <w:szCs w:val="24"/>
        </w:rPr>
        <w:t>Boome</w:t>
      </w:r>
      <w:proofErr w:type="spellEnd"/>
      <w:r w:rsidRPr="002F6338">
        <w:rPr>
          <w:rFonts w:cs="Times New Roman"/>
          <w:szCs w:val="24"/>
        </w:rPr>
        <w:t>, M., 2018. </w:t>
      </w:r>
      <w:r w:rsidRPr="002F6338">
        <w:rPr>
          <w:rFonts w:cs="Times New Roman"/>
          <w:i/>
          <w:iCs/>
          <w:szCs w:val="24"/>
        </w:rPr>
        <w:t>Cosmetics: Consumers' Choice, Consumers' Policy</w:t>
      </w:r>
      <w:r w:rsidRPr="002F6338">
        <w:rPr>
          <w:rFonts w:cs="Times New Roman"/>
          <w:szCs w:val="24"/>
        </w:rPr>
        <w:t> (Doctoral dissertation, Evergreen State College).</w:t>
      </w:r>
    </w:p>
    <w:p w:rsidR="002256BC" w:rsidRDefault="002256BC" w:rsidP="007E755E">
      <w:pPr>
        <w:spacing w:line="360" w:lineRule="auto"/>
        <w:jc w:val="both"/>
        <w:rPr>
          <w:rFonts w:cs="Times New Roman"/>
          <w:szCs w:val="24"/>
        </w:rPr>
      </w:pPr>
      <w:proofErr w:type="spellStart"/>
      <w:r w:rsidRPr="007E755E">
        <w:rPr>
          <w:rFonts w:cs="Times New Roman"/>
          <w:szCs w:val="24"/>
        </w:rPr>
        <w:t>Buzatu</w:t>
      </w:r>
      <w:proofErr w:type="spellEnd"/>
      <w:r w:rsidRPr="007E755E">
        <w:rPr>
          <w:rFonts w:cs="Times New Roman"/>
          <w:szCs w:val="24"/>
        </w:rPr>
        <w:t xml:space="preserve">, A.I., </w:t>
      </w:r>
      <w:proofErr w:type="spellStart"/>
      <w:r w:rsidRPr="007E755E">
        <w:rPr>
          <w:rFonts w:cs="Times New Roman"/>
          <w:szCs w:val="24"/>
        </w:rPr>
        <w:t>Pleșea</w:t>
      </w:r>
      <w:proofErr w:type="spellEnd"/>
      <w:r w:rsidRPr="007E755E">
        <w:rPr>
          <w:rFonts w:cs="Times New Roman"/>
          <w:szCs w:val="24"/>
        </w:rPr>
        <w:t xml:space="preserve">, D.A. and Iulian, C., 2019. </w:t>
      </w:r>
      <w:r w:rsidR="00F31543">
        <w:rPr>
          <w:rFonts w:cs="Times New Roman"/>
          <w:szCs w:val="24"/>
        </w:rPr>
        <w:t>‘</w:t>
      </w:r>
      <w:r w:rsidRPr="007E755E">
        <w:rPr>
          <w:rFonts w:cs="Times New Roman"/>
          <w:szCs w:val="24"/>
        </w:rPr>
        <w:t xml:space="preserve">MANAGING ORGANISATIONS FOR SUSTAINABLE BUSINESS DEVELOPMENT: INTERACTION BETWEEN VRIO FRAMEWORK AND </w:t>
      </w:r>
      <w:proofErr w:type="spellStart"/>
      <w:r w:rsidRPr="007E755E">
        <w:rPr>
          <w:rFonts w:cs="Times New Roman"/>
          <w:szCs w:val="24"/>
        </w:rPr>
        <w:t>McKINSEY</w:t>
      </w:r>
      <w:proofErr w:type="spellEnd"/>
      <w:r w:rsidRPr="007E755E">
        <w:rPr>
          <w:rFonts w:cs="Times New Roman"/>
          <w:szCs w:val="24"/>
        </w:rPr>
        <w:t xml:space="preserve"> 7S FRAMEWORK</w:t>
      </w:r>
      <w:r w:rsidR="00F31543">
        <w:rPr>
          <w:rFonts w:cs="Times New Roman"/>
          <w:szCs w:val="24"/>
        </w:rPr>
        <w:t>’</w:t>
      </w:r>
      <w:r w:rsidRPr="007E755E">
        <w:rPr>
          <w:rFonts w:cs="Times New Roman"/>
          <w:szCs w:val="24"/>
        </w:rPr>
        <w:t>.</w:t>
      </w:r>
      <w:r w:rsidR="00F31543">
        <w:rPr>
          <w:rFonts w:cs="Times New Roman"/>
          <w:szCs w:val="24"/>
        </w:rPr>
        <w:t xml:space="preserve"> </w:t>
      </w:r>
      <w:r w:rsidRPr="007E755E">
        <w:rPr>
          <w:rFonts w:cs="Times New Roman"/>
          <w:i/>
          <w:iCs/>
          <w:szCs w:val="24"/>
        </w:rPr>
        <w:t>New Trends in Sustainable Business and Consumption</w:t>
      </w:r>
      <w:r w:rsidRPr="007E755E">
        <w:rPr>
          <w:rFonts w:cs="Times New Roman"/>
          <w:szCs w:val="24"/>
        </w:rPr>
        <w:t>, p.243.</w:t>
      </w:r>
    </w:p>
    <w:p w:rsidR="00255B48" w:rsidRDefault="00255B48" w:rsidP="007E755E">
      <w:pPr>
        <w:spacing w:line="360" w:lineRule="auto"/>
        <w:jc w:val="both"/>
        <w:rPr>
          <w:rFonts w:cs="Times New Roman"/>
          <w:szCs w:val="24"/>
        </w:rPr>
      </w:pPr>
      <w:r w:rsidRPr="00255B48">
        <w:rPr>
          <w:rFonts w:cs="Times New Roman"/>
          <w:szCs w:val="24"/>
        </w:rPr>
        <w:t xml:space="preserve">Corporate Finance Institute n.d., viewed </w:t>
      </w:r>
      <w:r w:rsidR="00F31543">
        <w:rPr>
          <w:rFonts w:cs="Times New Roman"/>
          <w:szCs w:val="24"/>
        </w:rPr>
        <w:t>22</w:t>
      </w:r>
      <w:r w:rsidRPr="00255B48">
        <w:rPr>
          <w:rFonts w:cs="Times New Roman"/>
          <w:szCs w:val="24"/>
        </w:rPr>
        <w:t xml:space="preserve"> </w:t>
      </w:r>
      <w:r w:rsidR="00F31543">
        <w:rPr>
          <w:rFonts w:cs="Times New Roman"/>
          <w:szCs w:val="24"/>
        </w:rPr>
        <w:t>August</w:t>
      </w:r>
      <w:r w:rsidRPr="00255B48">
        <w:rPr>
          <w:rFonts w:cs="Times New Roman"/>
          <w:szCs w:val="24"/>
        </w:rPr>
        <w:t xml:space="preserve"> 2020, </w:t>
      </w:r>
      <w:r w:rsidR="00F87278">
        <w:rPr>
          <w:rFonts w:cs="Times New Roman"/>
          <w:szCs w:val="24"/>
        </w:rPr>
        <w:t>&lt;</w:t>
      </w:r>
      <w:hyperlink r:id="rId13" w:history="1">
        <w:r w:rsidR="00F87278" w:rsidRPr="00E774E1">
          <w:rPr>
            <w:rStyle w:val="Hyperlink"/>
            <w:rFonts w:cs="Times New Roman"/>
            <w:szCs w:val="24"/>
          </w:rPr>
          <w:t>https://corporatefinanceinstitute.com/resources/knowledge/strategy/organizational-analysis/</w:t>
        </w:r>
      </w:hyperlink>
      <w:r w:rsidR="00F87278">
        <w:rPr>
          <w:rFonts w:cs="Times New Roman"/>
          <w:szCs w:val="24"/>
        </w:rPr>
        <w:t>&gt;</w:t>
      </w:r>
      <w:r w:rsidRPr="00255B48">
        <w:rPr>
          <w:rFonts w:cs="Times New Roman"/>
          <w:szCs w:val="24"/>
        </w:rPr>
        <w:t>.</w:t>
      </w:r>
    </w:p>
    <w:p w:rsidR="002256BC" w:rsidRDefault="002256BC" w:rsidP="007E755E">
      <w:pPr>
        <w:spacing w:line="360" w:lineRule="auto"/>
        <w:jc w:val="both"/>
        <w:rPr>
          <w:rFonts w:cs="Times New Roman"/>
          <w:szCs w:val="24"/>
        </w:rPr>
      </w:pPr>
      <w:proofErr w:type="spellStart"/>
      <w:r w:rsidRPr="00CE5CE0">
        <w:rPr>
          <w:rFonts w:cs="Times New Roman"/>
          <w:szCs w:val="24"/>
        </w:rPr>
        <w:t>Galetić</w:t>
      </w:r>
      <w:proofErr w:type="spellEnd"/>
      <w:r w:rsidRPr="00CE5CE0">
        <w:rPr>
          <w:rFonts w:cs="Times New Roman"/>
          <w:szCs w:val="24"/>
        </w:rPr>
        <w:t xml:space="preserve">, F. and </w:t>
      </w:r>
      <w:proofErr w:type="spellStart"/>
      <w:r w:rsidRPr="00CE5CE0">
        <w:rPr>
          <w:rFonts w:cs="Times New Roman"/>
          <w:szCs w:val="24"/>
        </w:rPr>
        <w:t>Požega</w:t>
      </w:r>
      <w:proofErr w:type="spellEnd"/>
      <w:r w:rsidRPr="00CE5CE0">
        <w:rPr>
          <w:rFonts w:cs="Times New Roman"/>
          <w:szCs w:val="24"/>
        </w:rPr>
        <w:t xml:space="preserve">, N., 2019. </w:t>
      </w:r>
      <w:r w:rsidR="00F31543">
        <w:rPr>
          <w:rFonts w:cs="Times New Roman"/>
          <w:szCs w:val="24"/>
        </w:rPr>
        <w:t>‘</w:t>
      </w:r>
      <w:r w:rsidRPr="00CE5CE0">
        <w:rPr>
          <w:rFonts w:cs="Times New Roman"/>
          <w:szCs w:val="24"/>
        </w:rPr>
        <w:t>Estimating the Determinants of Demand for Cosmetic Face Care Products</w:t>
      </w:r>
      <w:r w:rsidR="00F31543">
        <w:rPr>
          <w:rFonts w:cs="Times New Roman"/>
          <w:szCs w:val="24"/>
        </w:rPr>
        <w:t>’</w:t>
      </w:r>
      <w:r w:rsidRPr="00CE5CE0">
        <w:rPr>
          <w:rFonts w:cs="Times New Roman"/>
          <w:szCs w:val="24"/>
        </w:rPr>
        <w:t>. In </w:t>
      </w:r>
      <w:r w:rsidRPr="00CE5CE0">
        <w:rPr>
          <w:rFonts w:cs="Times New Roman"/>
          <w:i/>
          <w:iCs/>
          <w:szCs w:val="24"/>
        </w:rPr>
        <w:t>7th International OFEL Conference on Governance, Management and Entrepreneurship: Embracing Diversity in Organisations. April 5th-6th, 2019, Dubrovnik, Croatia</w:t>
      </w:r>
      <w:r w:rsidRPr="00CE5CE0">
        <w:rPr>
          <w:rFonts w:cs="Times New Roman"/>
          <w:szCs w:val="24"/>
        </w:rPr>
        <w:t> (pp. 485-500). Zagreb: Governance Research and Development Centre (CIRU).</w:t>
      </w:r>
    </w:p>
    <w:p w:rsidR="00F31543" w:rsidRDefault="000C1A69" w:rsidP="000C1A69">
      <w:pPr>
        <w:spacing w:line="360" w:lineRule="auto"/>
        <w:jc w:val="both"/>
        <w:rPr>
          <w:rFonts w:cs="Times New Roman"/>
          <w:szCs w:val="24"/>
        </w:rPr>
      </w:pPr>
      <w:r w:rsidRPr="000C1A69">
        <w:rPr>
          <w:rFonts w:cs="Times New Roman"/>
          <w:szCs w:val="24"/>
        </w:rPr>
        <w:t>Hard times UK Economic Outlook</w:t>
      </w:r>
      <w:r w:rsidR="00F31543">
        <w:rPr>
          <w:rFonts w:cs="Times New Roman"/>
          <w:szCs w:val="24"/>
        </w:rPr>
        <w:t xml:space="preserve"> 2020, viewed 22 August 2020,</w:t>
      </w:r>
      <w:r w:rsidRPr="000C1A69">
        <w:rPr>
          <w:rFonts w:cs="Times New Roman"/>
          <w:szCs w:val="24"/>
        </w:rPr>
        <w:t xml:space="preserve"> </w:t>
      </w:r>
      <w:r w:rsidR="00F87278">
        <w:rPr>
          <w:rFonts w:cs="Times New Roman"/>
          <w:szCs w:val="24"/>
        </w:rPr>
        <w:t>&lt;</w:t>
      </w:r>
      <w:hyperlink r:id="rId14" w:history="1">
        <w:r w:rsidR="00F87278" w:rsidRPr="00E774E1">
          <w:rPr>
            <w:rStyle w:val="Hyperlink"/>
            <w:rFonts w:cs="Times New Roman"/>
            <w:szCs w:val="24"/>
          </w:rPr>
          <w:t>https://assets.kpmg/content/dam/kpmg/uk/pdf/2020/06/uk-economic-outlook-june.pdf</w:t>
        </w:r>
      </w:hyperlink>
      <w:r w:rsidR="00F87278">
        <w:rPr>
          <w:rFonts w:cs="Times New Roman"/>
          <w:szCs w:val="24"/>
        </w:rPr>
        <w:t>&gt;</w:t>
      </w:r>
      <w:r w:rsidRPr="000C1A69">
        <w:rPr>
          <w:rFonts w:cs="Times New Roman"/>
          <w:szCs w:val="24"/>
        </w:rPr>
        <w:t>.</w:t>
      </w:r>
    </w:p>
    <w:p w:rsidR="002256BC" w:rsidRPr="007E755E" w:rsidRDefault="002256BC" w:rsidP="007E755E">
      <w:pPr>
        <w:spacing w:line="360" w:lineRule="auto"/>
        <w:jc w:val="both"/>
        <w:rPr>
          <w:rFonts w:cs="Times New Roman"/>
          <w:szCs w:val="24"/>
        </w:rPr>
      </w:pPr>
      <w:proofErr w:type="spellStart"/>
      <w:r w:rsidRPr="007E755E">
        <w:rPr>
          <w:rFonts w:cs="Times New Roman"/>
          <w:szCs w:val="24"/>
        </w:rPr>
        <w:t>Horng</w:t>
      </w:r>
      <w:proofErr w:type="spellEnd"/>
      <w:r w:rsidRPr="007E755E">
        <w:rPr>
          <w:rFonts w:cs="Times New Roman"/>
          <w:szCs w:val="24"/>
        </w:rPr>
        <w:t xml:space="preserve">, S.C., Chang, A.H. and Chen, K.Y., 2016. </w:t>
      </w:r>
      <w:r w:rsidR="00F31543">
        <w:rPr>
          <w:rFonts w:cs="Times New Roman"/>
          <w:szCs w:val="24"/>
        </w:rPr>
        <w:t>‘</w:t>
      </w:r>
      <w:r w:rsidRPr="007E755E">
        <w:rPr>
          <w:rFonts w:cs="Times New Roman"/>
          <w:szCs w:val="24"/>
        </w:rPr>
        <w:t>The business model and value chain of cultural and creative industry</w:t>
      </w:r>
      <w:r w:rsidR="00F31543">
        <w:rPr>
          <w:rFonts w:cs="Times New Roman"/>
          <w:szCs w:val="24"/>
        </w:rPr>
        <w:t>’</w:t>
      </w:r>
      <w:r w:rsidRPr="007E755E">
        <w:rPr>
          <w:rFonts w:cs="Times New Roman"/>
          <w:szCs w:val="24"/>
        </w:rPr>
        <w:t>. In </w:t>
      </w:r>
      <w:r w:rsidRPr="007E755E">
        <w:rPr>
          <w:rFonts w:cs="Times New Roman"/>
          <w:i/>
          <w:iCs/>
          <w:szCs w:val="24"/>
        </w:rPr>
        <w:t>Thriving in a new world economy</w:t>
      </w:r>
      <w:r w:rsidRPr="007E755E">
        <w:rPr>
          <w:rFonts w:cs="Times New Roman"/>
          <w:szCs w:val="24"/>
        </w:rPr>
        <w:t> (pp. 198-203).Springer, Cham.</w:t>
      </w:r>
    </w:p>
    <w:p w:rsidR="002256BC" w:rsidRDefault="002256BC" w:rsidP="007E755E">
      <w:pPr>
        <w:spacing w:line="360" w:lineRule="auto"/>
        <w:jc w:val="both"/>
        <w:rPr>
          <w:rFonts w:cs="Times New Roman"/>
          <w:szCs w:val="24"/>
        </w:rPr>
      </w:pPr>
      <w:proofErr w:type="spellStart"/>
      <w:r w:rsidRPr="00CE5CE0">
        <w:rPr>
          <w:rFonts w:cs="Times New Roman"/>
          <w:szCs w:val="24"/>
        </w:rPr>
        <w:t>Kornberger</w:t>
      </w:r>
      <w:proofErr w:type="spellEnd"/>
      <w:r w:rsidRPr="00CE5CE0">
        <w:rPr>
          <w:rFonts w:cs="Times New Roman"/>
          <w:szCs w:val="24"/>
        </w:rPr>
        <w:t xml:space="preserve">, M., 2017. </w:t>
      </w:r>
      <w:r w:rsidR="00F31543">
        <w:rPr>
          <w:rFonts w:cs="Times New Roman"/>
          <w:szCs w:val="24"/>
        </w:rPr>
        <w:t>‘</w:t>
      </w:r>
      <w:r w:rsidRPr="00CE5CE0">
        <w:rPr>
          <w:rFonts w:cs="Times New Roman"/>
          <w:szCs w:val="24"/>
        </w:rPr>
        <w:t>The values of strategy: Valuation practices, rivalry and strategic agency</w:t>
      </w:r>
      <w:r w:rsidR="00F31543">
        <w:rPr>
          <w:rFonts w:cs="Times New Roman"/>
          <w:szCs w:val="24"/>
        </w:rPr>
        <w:t>’</w:t>
      </w:r>
      <w:r w:rsidRPr="00CE5CE0">
        <w:rPr>
          <w:rFonts w:cs="Times New Roman"/>
          <w:szCs w:val="24"/>
        </w:rPr>
        <w:t>. </w:t>
      </w:r>
      <w:r w:rsidRPr="00CE5CE0">
        <w:rPr>
          <w:rFonts w:cs="Times New Roman"/>
          <w:i/>
          <w:iCs/>
          <w:szCs w:val="24"/>
        </w:rPr>
        <w:t>Organization Studies</w:t>
      </w:r>
      <w:r w:rsidRPr="00CE5CE0">
        <w:rPr>
          <w:rFonts w:cs="Times New Roman"/>
          <w:szCs w:val="24"/>
        </w:rPr>
        <w:t>, </w:t>
      </w:r>
      <w:r w:rsidRPr="00CE5CE0">
        <w:rPr>
          <w:rFonts w:cs="Times New Roman"/>
          <w:i/>
          <w:iCs/>
          <w:szCs w:val="24"/>
        </w:rPr>
        <w:t>38</w:t>
      </w:r>
      <w:r w:rsidRPr="00CE5CE0">
        <w:rPr>
          <w:rFonts w:cs="Times New Roman"/>
          <w:szCs w:val="24"/>
        </w:rPr>
        <w:t>(12), pp.1753-1773.</w:t>
      </w:r>
    </w:p>
    <w:p w:rsidR="002256BC" w:rsidRPr="007E755E" w:rsidRDefault="002256BC" w:rsidP="00F31543">
      <w:pPr>
        <w:spacing w:line="360" w:lineRule="auto"/>
        <w:rPr>
          <w:rFonts w:cs="Times New Roman"/>
          <w:szCs w:val="24"/>
        </w:rPr>
      </w:pPr>
      <w:proofErr w:type="spellStart"/>
      <w:r w:rsidRPr="007E755E">
        <w:rPr>
          <w:rFonts w:cs="Times New Roman"/>
          <w:szCs w:val="24"/>
        </w:rPr>
        <w:lastRenderedPageBreak/>
        <w:t>Kotlyk</w:t>
      </w:r>
      <w:proofErr w:type="spellEnd"/>
      <w:r w:rsidRPr="007E755E">
        <w:rPr>
          <w:rFonts w:cs="Times New Roman"/>
          <w:szCs w:val="24"/>
        </w:rPr>
        <w:t>, A.V. and Jamal, Y., 2018.</w:t>
      </w:r>
      <w:r w:rsidR="00F31543">
        <w:rPr>
          <w:rFonts w:cs="Times New Roman"/>
          <w:szCs w:val="24"/>
        </w:rPr>
        <w:t xml:space="preserve"> ‘</w:t>
      </w:r>
      <w:r w:rsidRPr="007E755E">
        <w:rPr>
          <w:rFonts w:cs="Times New Roman"/>
          <w:szCs w:val="24"/>
        </w:rPr>
        <w:t>Methodical approach to analysis of volatility, uncertainty,</w:t>
      </w:r>
      <w:r w:rsidR="00F31543" w:rsidRPr="00F31543">
        <w:rPr>
          <w:rFonts w:cs="Times New Roman"/>
          <w:szCs w:val="24"/>
        </w:rPr>
        <w:t xml:space="preserve"> </w:t>
      </w:r>
      <w:r w:rsidR="00F31543">
        <w:rPr>
          <w:rFonts w:cs="Times New Roman"/>
          <w:szCs w:val="24"/>
        </w:rPr>
        <w:t xml:space="preserve">complexity and ambiguity of the external </w:t>
      </w:r>
      <w:r w:rsidRPr="007E755E">
        <w:rPr>
          <w:rFonts w:cs="Times New Roman"/>
          <w:szCs w:val="24"/>
        </w:rPr>
        <w:t>environment</w:t>
      </w:r>
      <w:r w:rsidR="00F31543">
        <w:rPr>
          <w:rFonts w:cs="Times New Roman"/>
          <w:szCs w:val="24"/>
        </w:rPr>
        <w:t>’</w:t>
      </w:r>
      <w:r w:rsidRPr="007E755E">
        <w:rPr>
          <w:rFonts w:cs="Times New Roman"/>
          <w:szCs w:val="24"/>
        </w:rPr>
        <w:t>. </w:t>
      </w:r>
      <w:proofErr w:type="spellStart"/>
      <w:r w:rsidRPr="007E755E">
        <w:rPr>
          <w:rFonts w:cs="Times New Roman"/>
          <w:i/>
          <w:iCs/>
          <w:szCs w:val="24"/>
        </w:rPr>
        <w:t>Актуальныепроблемыинновационной</w:t>
      </w:r>
      <w:r w:rsidRPr="007E755E">
        <w:rPr>
          <w:rFonts w:cs="Times New Roman"/>
          <w:b/>
          <w:i/>
          <w:iCs/>
          <w:szCs w:val="24"/>
        </w:rPr>
        <w:t>экономики</w:t>
      </w:r>
      <w:proofErr w:type="spellEnd"/>
      <w:r w:rsidRPr="007E755E">
        <w:rPr>
          <w:rFonts w:cs="Times New Roman"/>
          <w:szCs w:val="24"/>
        </w:rPr>
        <w:t>, (4), pp.65-69.</w:t>
      </w:r>
    </w:p>
    <w:p w:rsidR="002256BC" w:rsidRPr="007E755E" w:rsidRDefault="002256BC" w:rsidP="007E755E">
      <w:pPr>
        <w:spacing w:line="360" w:lineRule="auto"/>
        <w:jc w:val="both"/>
        <w:rPr>
          <w:rFonts w:cs="Times New Roman"/>
          <w:szCs w:val="24"/>
        </w:rPr>
      </w:pPr>
      <w:proofErr w:type="spellStart"/>
      <w:r w:rsidRPr="007E755E">
        <w:rPr>
          <w:rFonts w:cs="Times New Roman"/>
          <w:szCs w:val="24"/>
        </w:rPr>
        <w:t>Malivan</w:t>
      </w:r>
      <w:proofErr w:type="spellEnd"/>
      <w:r w:rsidRPr="007E755E">
        <w:rPr>
          <w:rFonts w:cs="Times New Roman"/>
          <w:szCs w:val="24"/>
        </w:rPr>
        <w:t xml:space="preserve">, A. and </w:t>
      </w:r>
      <w:proofErr w:type="spellStart"/>
      <w:r w:rsidRPr="007E755E">
        <w:rPr>
          <w:rFonts w:cs="Times New Roman"/>
          <w:szCs w:val="24"/>
        </w:rPr>
        <w:t>Thanakunwutthirot</w:t>
      </w:r>
      <w:proofErr w:type="spellEnd"/>
      <w:r w:rsidRPr="007E755E">
        <w:rPr>
          <w:rFonts w:cs="Times New Roman"/>
          <w:szCs w:val="24"/>
        </w:rPr>
        <w:t>, K., 2019, October. MODERN OFFICE MANAGEMENT: MCKINSEY 7S FRAMEWORK. In </w:t>
      </w:r>
      <w:r w:rsidRPr="007E755E">
        <w:rPr>
          <w:rFonts w:cs="Times New Roman"/>
          <w:i/>
          <w:iCs/>
          <w:szCs w:val="24"/>
        </w:rPr>
        <w:t>INTERNATIONAL ACADEMIC MULTIDISCIPLINARY RESEARCH CONFERENCE IN BERLIN 2019</w:t>
      </w:r>
      <w:r w:rsidRPr="007E755E">
        <w:rPr>
          <w:rFonts w:cs="Times New Roman"/>
          <w:szCs w:val="24"/>
        </w:rPr>
        <w:t> (pp. 92-95).</w:t>
      </w:r>
    </w:p>
    <w:p w:rsidR="002256BC" w:rsidRDefault="002256BC" w:rsidP="007E755E">
      <w:pPr>
        <w:spacing w:line="360" w:lineRule="auto"/>
        <w:rPr>
          <w:rFonts w:cs="Times New Roman"/>
          <w:szCs w:val="24"/>
        </w:rPr>
      </w:pPr>
      <w:proofErr w:type="spellStart"/>
      <w:r w:rsidRPr="007E755E">
        <w:rPr>
          <w:rFonts w:cs="Times New Roman"/>
          <w:szCs w:val="24"/>
        </w:rPr>
        <w:t>Mavlanova</w:t>
      </w:r>
      <w:proofErr w:type="spellEnd"/>
      <w:r w:rsidRPr="007E755E">
        <w:rPr>
          <w:rFonts w:cs="Times New Roman"/>
          <w:szCs w:val="24"/>
        </w:rPr>
        <w:t xml:space="preserve">, T., </w:t>
      </w:r>
      <w:proofErr w:type="spellStart"/>
      <w:r w:rsidRPr="007E755E">
        <w:rPr>
          <w:rFonts w:cs="Times New Roman"/>
          <w:szCs w:val="24"/>
        </w:rPr>
        <w:t>Benbunan-Fich</w:t>
      </w:r>
      <w:proofErr w:type="spellEnd"/>
      <w:r w:rsidRPr="007E755E">
        <w:rPr>
          <w:rFonts w:cs="Times New Roman"/>
          <w:szCs w:val="24"/>
        </w:rPr>
        <w:t>, R. and Lang, G., 2016.</w:t>
      </w:r>
      <w:r w:rsidR="00F31543">
        <w:rPr>
          <w:rFonts w:cs="Times New Roman"/>
          <w:szCs w:val="24"/>
        </w:rPr>
        <w:t xml:space="preserve"> ‘</w:t>
      </w:r>
      <w:r w:rsidRPr="007E755E">
        <w:rPr>
          <w:rFonts w:cs="Times New Roman"/>
          <w:szCs w:val="24"/>
        </w:rPr>
        <w:t>The role of external and internal signals in E-commerce</w:t>
      </w:r>
      <w:r w:rsidR="00F31543">
        <w:rPr>
          <w:rFonts w:cs="Times New Roman"/>
          <w:szCs w:val="24"/>
        </w:rPr>
        <w:t>’</w:t>
      </w:r>
      <w:r w:rsidRPr="007E755E">
        <w:rPr>
          <w:rFonts w:cs="Times New Roman"/>
          <w:szCs w:val="24"/>
        </w:rPr>
        <w:t>. </w:t>
      </w:r>
      <w:r w:rsidRPr="007E755E">
        <w:rPr>
          <w:rFonts w:cs="Times New Roman"/>
          <w:i/>
          <w:iCs/>
          <w:szCs w:val="24"/>
        </w:rPr>
        <w:t>Decision Support Systems</w:t>
      </w:r>
      <w:r w:rsidRPr="007E755E">
        <w:rPr>
          <w:rFonts w:cs="Times New Roman"/>
          <w:szCs w:val="24"/>
        </w:rPr>
        <w:t>, </w:t>
      </w:r>
      <w:r w:rsidRPr="007E755E">
        <w:rPr>
          <w:rFonts w:cs="Times New Roman"/>
          <w:i/>
          <w:iCs/>
          <w:szCs w:val="24"/>
        </w:rPr>
        <w:t>87</w:t>
      </w:r>
      <w:r w:rsidRPr="007E755E">
        <w:rPr>
          <w:rFonts w:cs="Times New Roman"/>
          <w:szCs w:val="24"/>
        </w:rPr>
        <w:t>, pp.59-68.</w:t>
      </w:r>
    </w:p>
    <w:p w:rsidR="003D2BB1" w:rsidRDefault="003D2BB1" w:rsidP="003D2BB1">
      <w:pPr>
        <w:spacing w:line="360" w:lineRule="auto"/>
        <w:rPr>
          <w:rFonts w:cs="Times New Roman"/>
          <w:szCs w:val="24"/>
          <w:lang w:val="en-GB"/>
        </w:rPr>
      </w:pPr>
      <w:r w:rsidRPr="003D2BB1">
        <w:rPr>
          <w:rFonts w:cs="Times New Roman"/>
          <w:szCs w:val="24"/>
          <w:lang w:val="en-GB"/>
        </w:rPr>
        <w:t xml:space="preserve">Nordeatrade.com. (2020). </w:t>
      </w:r>
      <w:r w:rsidR="00F31543">
        <w:rPr>
          <w:rFonts w:cs="Times New Roman"/>
          <w:szCs w:val="24"/>
          <w:lang w:val="en-GB"/>
        </w:rPr>
        <w:t>‘</w:t>
      </w:r>
      <w:r w:rsidRPr="003D2BB1">
        <w:rPr>
          <w:rFonts w:cs="Times New Roman"/>
          <w:szCs w:val="24"/>
          <w:lang w:val="en-GB"/>
        </w:rPr>
        <w:t>The economic context of the United Kingdom - Economic and Political Overview - Nordea Trade Portal</w:t>
      </w:r>
      <w:r w:rsidR="00F31543">
        <w:rPr>
          <w:rFonts w:cs="Times New Roman"/>
          <w:szCs w:val="24"/>
          <w:lang w:val="en-GB"/>
        </w:rPr>
        <w:t xml:space="preserve">’, viewed 22 August 2020, </w:t>
      </w:r>
      <w:r w:rsidR="00F87278">
        <w:rPr>
          <w:rFonts w:cs="Times New Roman"/>
          <w:szCs w:val="24"/>
          <w:lang w:val="en-GB"/>
        </w:rPr>
        <w:t>&lt;</w:t>
      </w:r>
      <w:hyperlink r:id="rId15" w:anchor=":~:text=Economic%20Indicators&amp;text=Sixth%20largest%20economy%20in%20the" w:history="1">
        <w:r w:rsidR="00F87278" w:rsidRPr="00E774E1">
          <w:rPr>
            <w:rStyle w:val="Hyperlink"/>
            <w:rFonts w:cs="Times New Roman"/>
            <w:szCs w:val="24"/>
            <w:lang w:val="en-GB"/>
          </w:rPr>
          <w:t>https://www.nordeatrade.com/en/explore-new-market/united-kingdom/economical-context#:~:text=Economic%20Indicators&amp;text=Sixth%20largest%20economy%20in%20the</w:t>
        </w:r>
      </w:hyperlink>
      <w:r w:rsidR="00F87278">
        <w:rPr>
          <w:rFonts w:cs="Times New Roman"/>
          <w:szCs w:val="24"/>
          <w:lang w:val="en-GB"/>
        </w:rPr>
        <w:t>&gt;</w:t>
      </w:r>
      <w:r w:rsidRPr="003D2BB1">
        <w:rPr>
          <w:rFonts w:cs="Times New Roman"/>
          <w:szCs w:val="24"/>
          <w:lang w:val="en-GB"/>
        </w:rPr>
        <w:t>.</w:t>
      </w:r>
    </w:p>
    <w:p w:rsidR="002256BC" w:rsidRDefault="002256BC" w:rsidP="007E755E">
      <w:pPr>
        <w:spacing w:line="360" w:lineRule="auto"/>
        <w:jc w:val="both"/>
        <w:rPr>
          <w:rFonts w:cs="Times New Roman"/>
          <w:szCs w:val="24"/>
        </w:rPr>
      </w:pPr>
      <w:proofErr w:type="spellStart"/>
      <w:r w:rsidRPr="007E755E">
        <w:rPr>
          <w:rFonts w:cs="Times New Roman"/>
          <w:szCs w:val="24"/>
        </w:rPr>
        <w:t>Phadermrod</w:t>
      </w:r>
      <w:proofErr w:type="spellEnd"/>
      <w:r w:rsidRPr="007E755E">
        <w:rPr>
          <w:rFonts w:cs="Times New Roman"/>
          <w:szCs w:val="24"/>
        </w:rPr>
        <w:t xml:space="preserve">, B., Crowder, R.M. and Wills, G.B., 2019. </w:t>
      </w:r>
      <w:r w:rsidR="00F31543">
        <w:rPr>
          <w:rFonts w:cs="Times New Roman"/>
          <w:szCs w:val="24"/>
        </w:rPr>
        <w:t>‘</w:t>
      </w:r>
      <w:r w:rsidRPr="007E755E">
        <w:rPr>
          <w:rFonts w:cs="Times New Roman"/>
          <w:szCs w:val="24"/>
        </w:rPr>
        <w:t>Importance-performance analysis based SWOT analysis</w:t>
      </w:r>
      <w:r w:rsidR="00F31543">
        <w:rPr>
          <w:rFonts w:cs="Times New Roman"/>
          <w:szCs w:val="24"/>
        </w:rPr>
        <w:t>’</w:t>
      </w:r>
      <w:r w:rsidRPr="007E755E">
        <w:rPr>
          <w:rFonts w:cs="Times New Roman"/>
          <w:szCs w:val="24"/>
        </w:rPr>
        <w:t>. </w:t>
      </w:r>
      <w:r w:rsidRPr="007E755E">
        <w:rPr>
          <w:rFonts w:cs="Times New Roman"/>
          <w:i/>
          <w:iCs/>
          <w:szCs w:val="24"/>
        </w:rPr>
        <w:t>International Journal of Information Management</w:t>
      </w:r>
      <w:r w:rsidRPr="007E755E">
        <w:rPr>
          <w:rFonts w:cs="Times New Roman"/>
          <w:szCs w:val="24"/>
        </w:rPr>
        <w:t>, </w:t>
      </w:r>
      <w:r w:rsidRPr="007E755E">
        <w:rPr>
          <w:rFonts w:cs="Times New Roman"/>
          <w:i/>
          <w:iCs/>
          <w:szCs w:val="24"/>
        </w:rPr>
        <w:t>44</w:t>
      </w:r>
      <w:r w:rsidRPr="007E755E">
        <w:rPr>
          <w:rFonts w:cs="Times New Roman"/>
          <w:szCs w:val="24"/>
        </w:rPr>
        <w:t>, pp.194-203.</w:t>
      </w:r>
    </w:p>
    <w:p w:rsidR="003A7EB2" w:rsidRPr="007E755E" w:rsidRDefault="003A7EB2" w:rsidP="007E755E">
      <w:pPr>
        <w:spacing w:line="360" w:lineRule="auto"/>
        <w:jc w:val="both"/>
        <w:rPr>
          <w:rFonts w:cs="Times New Roman"/>
          <w:szCs w:val="24"/>
          <w:lang w:val="en-GB"/>
        </w:rPr>
      </w:pPr>
      <w:r w:rsidRPr="003A7EB2">
        <w:rPr>
          <w:rFonts w:cs="Times New Roman"/>
          <w:szCs w:val="24"/>
          <w:lang w:val="en-GB"/>
        </w:rPr>
        <w:t>Porter, M E 2008, ‘The five competitive forces that shape strategy.</w:t>
      </w:r>
      <w:r w:rsidR="00F31543">
        <w:rPr>
          <w:rFonts w:cs="Times New Roman"/>
          <w:szCs w:val="24"/>
          <w:lang w:val="en-GB"/>
        </w:rPr>
        <w:t xml:space="preserve"> </w:t>
      </w:r>
      <w:r w:rsidRPr="003A7EB2">
        <w:rPr>
          <w:rFonts w:cs="Times New Roman"/>
          <w:szCs w:val="24"/>
          <w:lang w:val="en-GB"/>
        </w:rPr>
        <w:t>(Special HBR Centennial Issue)’, Harvard Business Review, vol. 86, no. 1, pp. 78-93.</w:t>
      </w:r>
    </w:p>
    <w:p w:rsidR="002256BC" w:rsidRPr="007E755E" w:rsidRDefault="002256BC" w:rsidP="007E755E">
      <w:pPr>
        <w:spacing w:line="360" w:lineRule="auto"/>
        <w:jc w:val="both"/>
        <w:rPr>
          <w:rFonts w:cs="Times New Roman"/>
          <w:szCs w:val="24"/>
        </w:rPr>
      </w:pPr>
      <w:proofErr w:type="spellStart"/>
      <w:r w:rsidRPr="007E755E">
        <w:rPr>
          <w:rFonts w:cs="Times New Roman"/>
          <w:szCs w:val="24"/>
        </w:rPr>
        <w:t>Prajogo</w:t>
      </w:r>
      <w:proofErr w:type="spellEnd"/>
      <w:r w:rsidRPr="007E755E">
        <w:rPr>
          <w:rFonts w:cs="Times New Roman"/>
          <w:szCs w:val="24"/>
        </w:rPr>
        <w:t xml:space="preserve">, D., </w:t>
      </w:r>
      <w:proofErr w:type="spellStart"/>
      <w:r w:rsidRPr="007E755E">
        <w:rPr>
          <w:rFonts w:cs="Times New Roman"/>
          <w:szCs w:val="24"/>
        </w:rPr>
        <w:t>Oke</w:t>
      </w:r>
      <w:proofErr w:type="spellEnd"/>
      <w:r w:rsidRPr="007E755E">
        <w:rPr>
          <w:rFonts w:cs="Times New Roman"/>
          <w:szCs w:val="24"/>
        </w:rPr>
        <w:t xml:space="preserve">, A. and </w:t>
      </w:r>
      <w:proofErr w:type="spellStart"/>
      <w:r w:rsidRPr="007E755E">
        <w:rPr>
          <w:rFonts w:cs="Times New Roman"/>
          <w:szCs w:val="24"/>
        </w:rPr>
        <w:t>Olhager</w:t>
      </w:r>
      <w:proofErr w:type="spellEnd"/>
      <w:r w:rsidRPr="007E755E">
        <w:rPr>
          <w:rFonts w:cs="Times New Roman"/>
          <w:szCs w:val="24"/>
        </w:rPr>
        <w:t xml:space="preserve">, J., 2016. </w:t>
      </w:r>
      <w:r w:rsidR="00F31543">
        <w:rPr>
          <w:rFonts w:cs="Times New Roman"/>
          <w:szCs w:val="24"/>
        </w:rPr>
        <w:t>‘</w:t>
      </w:r>
      <w:r w:rsidRPr="007E755E">
        <w:rPr>
          <w:rFonts w:cs="Times New Roman"/>
          <w:szCs w:val="24"/>
        </w:rPr>
        <w:t>Supply chain processes</w:t>
      </w:r>
      <w:r w:rsidR="00F31543">
        <w:rPr>
          <w:rFonts w:cs="Times New Roman"/>
          <w:szCs w:val="24"/>
        </w:rPr>
        <w:t>’</w:t>
      </w:r>
      <w:r w:rsidRPr="007E755E">
        <w:rPr>
          <w:rFonts w:cs="Times New Roman"/>
          <w:szCs w:val="24"/>
        </w:rPr>
        <w:t>. </w:t>
      </w:r>
      <w:r w:rsidRPr="007E755E">
        <w:rPr>
          <w:rFonts w:cs="Times New Roman"/>
          <w:i/>
          <w:iCs/>
          <w:szCs w:val="24"/>
        </w:rPr>
        <w:t>International Journal of Operations &amp; Production Management</w:t>
      </w:r>
      <w:r w:rsidRPr="007E755E">
        <w:rPr>
          <w:rFonts w:cs="Times New Roman"/>
          <w:szCs w:val="24"/>
        </w:rPr>
        <w:t>.</w:t>
      </w:r>
    </w:p>
    <w:p w:rsidR="002256BC" w:rsidRDefault="002256BC" w:rsidP="007E755E">
      <w:pPr>
        <w:spacing w:line="360" w:lineRule="auto"/>
        <w:jc w:val="both"/>
        <w:rPr>
          <w:rFonts w:cs="Times New Roman"/>
          <w:szCs w:val="24"/>
        </w:rPr>
      </w:pPr>
      <w:proofErr w:type="spellStart"/>
      <w:r w:rsidRPr="00857D70">
        <w:rPr>
          <w:rFonts w:cs="Times New Roman"/>
          <w:szCs w:val="24"/>
        </w:rPr>
        <w:t>Rabbanikhah</w:t>
      </w:r>
      <w:proofErr w:type="spellEnd"/>
      <w:r w:rsidRPr="00857D70">
        <w:rPr>
          <w:rFonts w:cs="Times New Roman"/>
          <w:szCs w:val="24"/>
        </w:rPr>
        <w:t xml:space="preserve">, F., </w:t>
      </w:r>
      <w:proofErr w:type="spellStart"/>
      <w:r w:rsidRPr="00857D70">
        <w:rPr>
          <w:rFonts w:cs="Times New Roman"/>
          <w:szCs w:val="24"/>
        </w:rPr>
        <w:t>MousaGholizadeh</w:t>
      </w:r>
      <w:proofErr w:type="spellEnd"/>
      <w:r w:rsidRPr="00857D70">
        <w:rPr>
          <w:rFonts w:cs="Times New Roman"/>
          <w:szCs w:val="24"/>
        </w:rPr>
        <w:t xml:space="preserve">, R. and </w:t>
      </w:r>
      <w:proofErr w:type="spellStart"/>
      <w:r w:rsidRPr="00857D70">
        <w:rPr>
          <w:rFonts w:cs="Times New Roman"/>
          <w:szCs w:val="24"/>
        </w:rPr>
        <w:t>Alirezaei</w:t>
      </w:r>
      <w:proofErr w:type="spellEnd"/>
      <w:r w:rsidRPr="00857D70">
        <w:rPr>
          <w:rFonts w:cs="Times New Roman"/>
          <w:szCs w:val="24"/>
        </w:rPr>
        <w:t xml:space="preserve">, S., 2017. </w:t>
      </w:r>
      <w:r w:rsidR="00F87278">
        <w:rPr>
          <w:rFonts w:cs="Times New Roman"/>
          <w:szCs w:val="24"/>
        </w:rPr>
        <w:t>‘</w:t>
      </w:r>
      <w:r w:rsidRPr="00857D70">
        <w:rPr>
          <w:rFonts w:cs="Times New Roman"/>
          <w:szCs w:val="24"/>
        </w:rPr>
        <w:t>Pathology of Organizational Training in Universities of Iran Medical Sciences based on McKinsey 7S Mode</w:t>
      </w:r>
      <w:r w:rsidR="00F87278">
        <w:rPr>
          <w:rFonts w:cs="Times New Roman"/>
          <w:szCs w:val="24"/>
        </w:rPr>
        <w:t>’</w:t>
      </w:r>
      <w:r w:rsidRPr="00857D70">
        <w:rPr>
          <w:rFonts w:cs="Times New Roman"/>
          <w:szCs w:val="24"/>
        </w:rPr>
        <w:t>. </w:t>
      </w:r>
      <w:r w:rsidRPr="00857D70">
        <w:rPr>
          <w:rFonts w:cs="Times New Roman"/>
          <w:i/>
          <w:iCs/>
          <w:szCs w:val="24"/>
        </w:rPr>
        <w:t>Evidence Based Health Policy, Management and Economics</w:t>
      </w:r>
      <w:r w:rsidRPr="00857D70">
        <w:rPr>
          <w:rFonts w:cs="Times New Roman"/>
          <w:szCs w:val="24"/>
        </w:rPr>
        <w:t>, </w:t>
      </w:r>
      <w:r w:rsidRPr="00857D70">
        <w:rPr>
          <w:rFonts w:cs="Times New Roman"/>
          <w:i/>
          <w:iCs/>
          <w:szCs w:val="24"/>
        </w:rPr>
        <w:t>1</w:t>
      </w:r>
      <w:r w:rsidRPr="00857D70">
        <w:rPr>
          <w:rFonts w:cs="Times New Roman"/>
          <w:szCs w:val="24"/>
        </w:rPr>
        <w:t>(2), pp.80-86.</w:t>
      </w:r>
    </w:p>
    <w:p w:rsidR="002256BC" w:rsidRDefault="002256BC" w:rsidP="007E755E">
      <w:pPr>
        <w:spacing w:line="360" w:lineRule="auto"/>
        <w:jc w:val="both"/>
        <w:rPr>
          <w:rFonts w:cs="Times New Roman"/>
          <w:szCs w:val="24"/>
        </w:rPr>
      </w:pPr>
      <w:proofErr w:type="spellStart"/>
      <w:r w:rsidRPr="00E03075">
        <w:rPr>
          <w:rFonts w:cs="Times New Roman"/>
          <w:szCs w:val="24"/>
        </w:rPr>
        <w:t>Shaqrah</w:t>
      </w:r>
      <w:proofErr w:type="spellEnd"/>
      <w:r w:rsidRPr="00E03075">
        <w:rPr>
          <w:rFonts w:cs="Times New Roman"/>
          <w:szCs w:val="24"/>
        </w:rPr>
        <w:t xml:space="preserve">, A.A., 2018. </w:t>
      </w:r>
      <w:r w:rsidR="00F87278">
        <w:rPr>
          <w:rFonts w:cs="Times New Roman"/>
          <w:szCs w:val="24"/>
        </w:rPr>
        <w:t>‘</w:t>
      </w:r>
      <w:proofErr w:type="spellStart"/>
      <w:r w:rsidRPr="00E03075">
        <w:rPr>
          <w:rFonts w:cs="Times New Roman"/>
          <w:szCs w:val="24"/>
        </w:rPr>
        <w:t>Analyzing</w:t>
      </w:r>
      <w:proofErr w:type="spellEnd"/>
      <w:r w:rsidRPr="00E03075">
        <w:rPr>
          <w:rFonts w:cs="Times New Roman"/>
          <w:szCs w:val="24"/>
        </w:rPr>
        <w:t xml:space="preserve"> business intelligence systems based on 7S model of McKinsey</w:t>
      </w:r>
      <w:r w:rsidR="00F87278">
        <w:rPr>
          <w:rFonts w:cs="Times New Roman"/>
          <w:szCs w:val="24"/>
        </w:rPr>
        <w:t>’</w:t>
      </w:r>
      <w:r w:rsidRPr="00E03075">
        <w:rPr>
          <w:rFonts w:cs="Times New Roman"/>
          <w:szCs w:val="24"/>
        </w:rPr>
        <w:t>. </w:t>
      </w:r>
      <w:r w:rsidRPr="00E03075">
        <w:rPr>
          <w:rFonts w:cs="Times New Roman"/>
          <w:i/>
          <w:iCs/>
          <w:szCs w:val="24"/>
        </w:rPr>
        <w:t>International Journal of Business Intelligence Research (IJBIR)</w:t>
      </w:r>
      <w:r w:rsidRPr="00E03075">
        <w:rPr>
          <w:rFonts w:cs="Times New Roman"/>
          <w:szCs w:val="24"/>
        </w:rPr>
        <w:t>, </w:t>
      </w:r>
      <w:r w:rsidRPr="00E03075">
        <w:rPr>
          <w:rFonts w:cs="Times New Roman"/>
          <w:i/>
          <w:iCs/>
          <w:szCs w:val="24"/>
        </w:rPr>
        <w:t>9</w:t>
      </w:r>
      <w:r w:rsidRPr="00E03075">
        <w:rPr>
          <w:rFonts w:cs="Times New Roman"/>
          <w:szCs w:val="24"/>
        </w:rPr>
        <w:t>(1), pp.53-63.</w:t>
      </w:r>
    </w:p>
    <w:p w:rsidR="002256BC" w:rsidRPr="007E755E" w:rsidRDefault="002256BC" w:rsidP="007E755E">
      <w:pPr>
        <w:spacing w:line="360" w:lineRule="auto"/>
        <w:jc w:val="both"/>
        <w:rPr>
          <w:rFonts w:cs="Times New Roman"/>
          <w:szCs w:val="24"/>
        </w:rPr>
      </w:pPr>
      <w:proofErr w:type="spellStart"/>
      <w:r w:rsidRPr="007E755E">
        <w:rPr>
          <w:rFonts w:cs="Times New Roman"/>
          <w:szCs w:val="24"/>
        </w:rPr>
        <w:t>Suranga</w:t>
      </w:r>
      <w:proofErr w:type="spellEnd"/>
      <w:r w:rsidRPr="007E755E">
        <w:rPr>
          <w:rFonts w:cs="Times New Roman"/>
          <w:szCs w:val="24"/>
        </w:rPr>
        <w:t xml:space="preserve">, M. and Garg, K., 2016. </w:t>
      </w:r>
      <w:r w:rsidR="00F87278">
        <w:rPr>
          <w:rFonts w:cs="Times New Roman"/>
          <w:szCs w:val="24"/>
        </w:rPr>
        <w:t>‘</w:t>
      </w:r>
      <w:r w:rsidRPr="007E755E">
        <w:rPr>
          <w:rFonts w:cs="Times New Roman"/>
          <w:szCs w:val="24"/>
        </w:rPr>
        <w:t>The Importance of Strategic Direction for the Growth of Small and Medium Scale Enterprises: A Case Study</w:t>
      </w:r>
      <w:r w:rsidR="00F87278">
        <w:rPr>
          <w:rFonts w:cs="Times New Roman"/>
          <w:szCs w:val="24"/>
        </w:rPr>
        <w:t>’</w:t>
      </w:r>
      <w:r w:rsidRPr="007E755E">
        <w:rPr>
          <w:rFonts w:cs="Times New Roman"/>
          <w:szCs w:val="24"/>
        </w:rPr>
        <w:t>. </w:t>
      </w:r>
      <w:r w:rsidRPr="007E755E">
        <w:rPr>
          <w:rFonts w:cs="Times New Roman"/>
          <w:i/>
          <w:iCs/>
          <w:szCs w:val="24"/>
        </w:rPr>
        <w:t>International Journal of Research in Social Sciences</w:t>
      </w:r>
      <w:r w:rsidRPr="007E755E">
        <w:rPr>
          <w:rFonts w:cs="Times New Roman"/>
          <w:szCs w:val="24"/>
        </w:rPr>
        <w:t>, </w:t>
      </w:r>
      <w:r w:rsidRPr="007E755E">
        <w:rPr>
          <w:rFonts w:cs="Times New Roman"/>
          <w:i/>
          <w:iCs/>
          <w:szCs w:val="24"/>
        </w:rPr>
        <w:t>6</w:t>
      </w:r>
      <w:r w:rsidRPr="007E755E">
        <w:rPr>
          <w:rFonts w:cs="Times New Roman"/>
          <w:szCs w:val="24"/>
        </w:rPr>
        <w:t>(6), pp.1-21.</w:t>
      </w:r>
    </w:p>
    <w:p w:rsidR="00F87278" w:rsidRDefault="002256BC" w:rsidP="002256BC">
      <w:pPr>
        <w:pStyle w:val="NormalWeb"/>
        <w:spacing w:before="0" w:beforeAutospacing="0" w:after="0" w:afterAutospacing="0" w:line="360" w:lineRule="atLeast"/>
        <w:rPr>
          <w:color w:val="000000"/>
        </w:rPr>
      </w:pPr>
      <w:r w:rsidRPr="002256BC">
        <w:rPr>
          <w:color w:val="000000"/>
        </w:rPr>
        <w:t>TONIC15. (n.d.). </w:t>
      </w:r>
      <w:r w:rsidRPr="002256BC">
        <w:rPr>
          <w:i/>
          <w:iCs/>
          <w:color w:val="000000"/>
        </w:rPr>
        <w:t>Meet Our Founder | TONIC 15</w:t>
      </w:r>
      <w:r w:rsidR="00F87278">
        <w:rPr>
          <w:color w:val="000000"/>
        </w:rPr>
        <w:t xml:space="preserve">, viewed 22 August 2020, </w:t>
      </w:r>
    </w:p>
    <w:p w:rsidR="002256BC" w:rsidRDefault="00F87278" w:rsidP="002256BC">
      <w:pPr>
        <w:pStyle w:val="NormalWeb"/>
        <w:spacing w:before="0" w:beforeAutospacing="0" w:after="0" w:afterAutospacing="0" w:line="360" w:lineRule="atLeast"/>
        <w:rPr>
          <w:color w:val="000000"/>
        </w:rPr>
      </w:pPr>
      <w:r>
        <w:t>&lt;</w:t>
      </w:r>
      <w:hyperlink r:id="rId16" w:history="1">
        <w:r w:rsidR="00BC6201" w:rsidRPr="00E774E1">
          <w:rPr>
            <w:rStyle w:val="Hyperlink"/>
          </w:rPr>
          <w:t>https://www.tonic15.com/pages/about-us_jin</w:t>
        </w:r>
      </w:hyperlink>
      <w:r>
        <w:rPr>
          <w:rStyle w:val="Hyperlink"/>
        </w:rPr>
        <w:t>&gt;.</w:t>
      </w:r>
    </w:p>
    <w:p w:rsidR="002256BC" w:rsidRPr="002256BC" w:rsidRDefault="002256BC" w:rsidP="002256BC">
      <w:pPr>
        <w:pStyle w:val="NormalWeb"/>
        <w:spacing w:before="0" w:beforeAutospacing="0" w:after="0" w:afterAutospacing="0" w:line="360" w:lineRule="atLeast"/>
        <w:rPr>
          <w:color w:val="000000"/>
        </w:rPr>
      </w:pPr>
    </w:p>
    <w:p w:rsidR="002256BC" w:rsidRDefault="002256BC" w:rsidP="007E755E">
      <w:pPr>
        <w:spacing w:line="360" w:lineRule="auto"/>
        <w:jc w:val="both"/>
        <w:rPr>
          <w:rFonts w:cs="Times New Roman"/>
          <w:szCs w:val="24"/>
        </w:rPr>
      </w:pPr>
      <w:proofErr w:type="spellStart"/>
      <w:r w:rsidRPr="007E755E">
        <w:rPr>
          <w:rFonts w:cs="Times New Roman"/>
          <w:szCs w:val="24"/>
        </w:rPr>
        <w:t>Yudiono</w:t>
      </w:r>
      <w:proofErr w:type="spellEnd"/>
      <w:r w:rsidRPr="007E755E">
        <w:rPr>
          <w:rFonts w:cs="Times New Roman"/>
          <w:szCs w:val="24"/>
        </w:rPr>
        <w:t xml:space="preserve">, N., </w:t>
      </w:r>
      <w:proofErr w:type="spellStart"/>
      <w:r w:rsidRPr="007E755E">
        <w:rPr>
          <w:rFonts w:cs="Times New Roman"/>
          <w:szCs w:val="24"/>
        </w:rPr>
        <w:t>Wilopo</w:t>
      </w:r>
      <w:proofErr w:type="spellEnd"/>
      <w:r w:rsidRPr="007E755E">
        <w:rPr>
          <w:rFonts w:cs="Times New Roman"/>
          <w:szCs w:val="24"/>
        </w:rPr>
        <w:t>, W. and Iqbal, M., 2019.</w:t>
      </w:r>
      <w:r w:rsidR="00F87278">
        <w:rPr>
          <w:rFonts w:cs="Times New Roman"/>
          <w:szCs w:val="24"/>
        </w:rPr>
        <w:t xml:space="preserve"> ‘</w:t>
      </w:r>
      <w:r w:rsidRPr="007E755E">
        <w:rPr>
          <w:rFonts w:cs="Times New Roman"/>
          <w:szCs w:val="24"/>
        </w:rPr>
        <w:t>VRIO Analysis to Measure E-Business Readiness in the Automotive Industry in East Java</w:t>
      </w:r>
      <w:r w:rsidR="00F87278">
        <w:rPr>
          <w:rFonts w:cs="Times New Roman"/>
          <w:szCs w:val="24"/>
        </w:rPr>
        <w:t>’</w:t>
      </w:r>
      <w:r w:rsidRPr="007E755E">
        <w:rPr>
          <w:rFonts w:cs="Times New Roman"/>
          <w:szCs w:val="24"/>
        </w:rPr>
        <w:t xml:space="preserve"> (Study on </w:t>
      </w:r>
      <w:proofErr w:type="spellStart"/>
      <w:r w:rsidRPr="007E755E">
        <w:rPr>
          <w:rFonts w:cs="Times New Roman"/>
          <w:szCs w:val="24"/>
        </w:rPr>
        <w:t>Otobus</w:t>
      </w:r>
      <w:proofErr w:type="spellEnd"/>
      <w:r w:rsidRPr="007E755E">
        <w:rPr>
          <w:rFonts w:cs="Times New Roman"/>
          <w:szCs w:val="24"/>
        </w:rPr>
        <w:t xml:space="preserve"> Company </w:t>
      </w:r>
      <w:proofErr w:type="spellStart"/>
      <w:r w:rsidRPr="007E755E">
        <w:rPr>
          <w:rFonts w:cs="Times New Roman"/>
          <w:szCs w:val="24"/>
        </w:rPr>
        <w:t>Kalisari</w:t>
      </w:r>
      <w:proofErr w:type="spellEnd"/>
      <w:r w:rsidRPr="007E755E">
        <w:rPr>
          <w:rFonts w:cs="Times New Roman"/>
          <w:szCs w:val="24"/>
        </w:rPr>
        <w:t xml:space="preserve"> and </w:t>
      </w:r>
      <w:proofErr w:type="spellStart"/>
      <w:r w:rsidRPr="007E755E">
        <w:rPr>
          <w:rFonts w:cs="Times New Roman"/>
          <w:szCs w:val="24"/>
        </w:rPr>
        <w:t>Otobus</w:t>
      </w:r>
      <w:proofErr w:type="spellEnd"/>
      <w:r w:rsidRPr="007E755E">
        <w:rPr>
          <w:rFonts w:cs="Times New Roman"/>
          <w:szCs w:val="24"/>
        </w:rPr>
        <w:t xml:space="preserve"> Company </w:t>
      </w:r>
      <w:proofErr w:type="spellStart"/>
      <w:r w:rsidRPr="007E755E">
        <w:rPr>
          <w:rFonts w:cs="Times New Roman"/>
          <w:szCs w:val="24"/>
        </w:rPr>
        <w:t>Menggala</w:t>
      </w:r>
      <w:proofErr w:type="spellEnd"/>
      <w:r w:rsidRPr="007E755E">
        <w:rPr>
          <w:rFonts w:cs="Times New Roman"/>
          <w:szCs w:val="24"/>
        </w:rPr>
        <w:t>). </w:t>
      </w:r>
      <w:proofErr w:type="spellStart"/>
      <w:r w:rsidRPr="007E755E">
        <w:rPr>
          <w:rFonts w:cs="Times New Roman"/>
          <w:i/>
          <w:iCs/>
          <w:szCs w:val="24"/>
        </w:rPr>
        <w:t>Wacana</w:t>
      </w:r>
      <w:proofErr w:type="spellEnd"/>
      <w:r w:rsidRPr="007E755E">
        <w:rPr>
          <w:rFonts w:cs="Times New Roman"/>
          <w:i/>
          <w:iCs/>
          <w:szCs w:val="24"/>
        </w:rPr>
        <w:t xml:space="preserve"> Journal of Social and Humanity Studies</w:t>
      </w:r>
      <w:r w:rsidRPr="007E755E">
        <w:rPr>
          <w:rFonts w:cs="Times New Roman"/>
          <w:szCs w:val="24"/>
        </w:rPr>
        <w:t>, </w:t>
      </w:r>
      <w:r w:rsidRPr="007E755E">
        <w:rPr>
          <w:rFonts w:cs="Times New Roman"/>
          <w:i/>
          <w:iCs/>
          <w:szCs w:val="24"/>
        </w:rPr>
        <w:t>22</w:t>
      </w:r>
      <w:r w:rsidRPr="007E755E">
        <w:rPr>
          <w:rFonts w:cs="Times New Roman"/>
          <w:szCs w:val="24"/>
        </w:rPr>
        <w:t>(4).</w:t>
      </w:r>
    </w:p>
    <w:p w:rsidR="002256BC" w:rsidRDefault="002256BC" w:rsidP="002256BC">
      <w:pPr>
        <w:pStyle w:val="NormalWeb"/>
        <w:rPr>
          <w:rFonts w:ascii="Calibri" w:hAnsi="Calibri" w:cs="Calibri"/>
          <w:color w:val="000000"/>
          <w:sz w:val="27"/>
          <w:szCs w:val="27"/>
        </w:rPr>
      </w:pPr>
      <w:r>
        <w:rPr>
          <w:rFonts w:ascii="Calibri" w:hAnsi="Calibri" w:cs="Calibri"/>
          <w:color w:val="000000"/>
          <w:sz w:val="27"/>
          <w:szCs w:val="27"/>
        </w:rPr>
        <w:t>‌</w:t>
      </w:r>
    </w:p>
    <w:p w:rsidR="002256BC" w:rsidRDefault="002256BC" w:rsidP="007E755E">
      <w:pPr>
        <w:spacing w:line="360" w:lineRule="auto"/>
        <w:jc w:val="both"/>
        <w:rPr>
          <w:rFonts w:cs="Times New Roman"/>
          <w:szCs w:val="24"/>
        </w:rPr>
      </w:pPr>
    </w:p>
    <w:sectPr w:rsidR="002256BC" w:rsidSect="004E60F0">
      <w:foot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E6066" w:rsidRDefault="003E6066">
      <w:pPr>
        <w:spacing w:after="0" w:line="240" w:lineRule="auto"/>
      </w:pPr>
      <w:r>
        <w:separator/>
      </w:r>
    </w:p>
  </w:endnote>
  <w:endnote w:type="continuationSeparator" w:id="0">
    <w:p w:rsidR="003E6066" w:rsidRDefault="003E6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341100"/>
      <w:docPartObj>
        <w:docPartGallery w:val="Page Numbers (Bottom of Page)"/>
        <w:docPartUnique/>
      </w:docPartObj>
    </w:sdtPr>
    <w:sdtEndPr/>
    <w:sdtContent>
      <w:p w:rsidR="0005664A" w:rsidRDefault="0005664A">
        <w:pPr>
          <w:pStyle w:val="Footer"/>
          <w:jc w:val="right"/>
        </w:pPr>
        <w:r>
          <w:t xml:space="preserve">Page | </w:t>
        </w:r>
        <w:r>
          <w:fldChar w:fldCharType="begin"/>
        </w:r>
        <w:r>
          <w:instrText xml:space="preserve"> PAGE   \* MERGEFORMAT </w:instrText>
        </w:r>
        <w:r>
          <w:fldChar w:fldCharType="separate"/>
        </w:r>
        <w:r>
          <w:rPr>
            <w:noProof/>
          </w:rPr>
          <w:t>16</w:t>
        </w:r>
        <w:r>
          <w:rPr>
            <w:noProof/>
          </w:rPr>
          <w:fldChar w:fldCharType="end"/>
        </w:r>
      </w:p>
    </w:sdtContent>
  </w:sdt>
  <w:p w:rsidR="0005664A" w:rsidRDefault="00056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E6066" w:rsidRDefault="003E6066">
      <w:pPr>
        <w:spacing w:after="0" w:line="240" w:lineRule="auto"/>
      </w:pPr>
      <w:r>
        <w:separator/>
      </w:r>
    </w:p>
  </w:footnote>
  <w:footnote w:type="continuationSeparator" w:id="0">
    <w:p w:rsidR="003E6066" w:rsidRDefault="003E60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907680"/>
    <w:multiLevelType w:val="hybridMultilevel"/>
    <w:tmpl w:val="25DA8260"/>
    <w:lvl w:ilvl="0" w:tplc="263AF560">
      <w:start w:val="1"/>
      <w:numFmt w:val="upperRoman"/>
      <w:lvlText w:val="%1."/>
      <w:lvlJc w:val="right"/>
      <w:pPr>
        <w:ind w:left="720" w:hanging="360"/>
      </w:pPr>
    </w:lvl>
    <w:lvl w:ilvl="1" w:tplc="FAC26D84" w:tentative="1">
      <w:start w:val="1"/>
      <w:numFmt w:val="lowerLetter"/>
      <w:lvlText w:val="%2."/>
      <w:lvlJc w:val="left"/>
      <w:pPr>
        <w:ind w:left="1440" w:hanging="360"/>
      </w:pPr>
    </w:lvl>
    <w:lvl w:ilvl="2" w:tplc="ECC6EC2A" w:tentative="1">
      <w:start w:val="1"/>
      <w:numFmt w:val="lowerRoman"/>
      <w:lvlText w:val="%3."/>
      <w:lvlJc w:val="right"/>
      <w:pPr>
        <w:ind w:left="2160" w:hanging="180"/>
      </w:pPr>
    </w:lvl>
    <w:lvl w:ilvl="3" w:tplc="9C10B586" w:tentative="1">
      <w:start w:val="1"/>
      <w:numFmt w:val="decimal"/>
      <w:lvlText w:val="%4."/>
      <w:lvlJc w:val="left"/>
      <w:pPr>
        <w:ind w:left="2880" w:hanging="360"/>
      </w:pPr>
    </w:lvl>
    <w:lvl w:ilvl="4" w:tplc="62A25F6E" w:tentative="1">
      <w:start w:val="1"/>
      <w:numFmt w:val="lowerLetter"/>
      <w:lvlText w:val="%5."/>
      <w:lvlJc w:val="left"/>
      <w:pPr>
        <w:ind w:left="3600" w:hanging="360"/>
      </w:pPr>
    </w:lvl>
    <w:lvl w:ilvl="5" w:tplc="6C1AA954" w:tentative="1">
      <w:start w:val="1"/>
      <w:numFmt w:val="lowerRoman"/>
      <w:lvlText w:val="%6."/>
      <w:lvlJc w:val="right"/>
      <w:pPr>
        <w:ind w:left="4320" w:hanging="180"/>
      </w:pPr>
    </w:lvl>
    <w:lvl w:ilvl="6" w:tplc="A58A118A" w:tentative="1">
      <w:start w:val="1"/>
      <w:numFmt w:val="decimal"/>
      <w:lvlText w:val="%7."/>
      <w:lvlJc w:val="left"/>
      <w:pPr>
        <w:ind w:left="5040" w:hanging="360"/>
      </w:pPr>
    </w:lvl>
    <w:lvl w:ilvl="7" w:tplc="62C234BE" w:tentative="1">
      <w:start w:val="1"/>
      <w:numFmt w:val="lowerLetter"/>
      <w:lvlText w:val="%8."/>
      <w:lvlJc w:val="left"/>
      <w:pPr>
        <w:ind w:left="5760" w:hanging="360"/>
      </w:pPr>
    </w:lvl>
    <w:lvl w:ilvl="8" w:tplc="D680AD06" w:tentative="1">
      <w:start w:val="1"/>
      <w:numFmt w:val="lowerRoman"/>
      <w:lvlText w:val="%9."/>
      <w:lvlJc w:val="right"/>
      <w:pPr>
        <w:ind w:left="6480" w:hanging="180"/>
      </w:pPr>
    </w:lvl>
  </w:abstractNum>
  <w:abstractNum w:abstractNumId="1" w15:restartNumberingAfterBreak="0">
    <w:nsid w:val="49F34248"/>
    <w:multiLevelType w:val="hybridMultilevel"/>
    <w:tmpl w:val="73ECC5D0"/>
    <w:lvl w:ilvl="0" w:tplc="40124514">
      <w:start w:val="1"/>
      <w:numFmt w:val="upperRoman"/>
      <w:lvlText w:val="%1."/>
      <w:lvlJc w:val="right"/>
      <w:pPr>
        <w:ind w:left="720" w:hanging="360"/>
      </w:pPr>
      <w:rPr>
        <w:b/>
      </w:rPr>
    </w:lvl>
    <w:lvl w:ilvl="1" w:tplc="9F344000" w:tentative="1">
      <w:start w:val="1"/>
      <w:numFmt w:val="lowerLetter"/>
      <w:lvlText w:val="%2."/>
      <w:lvlJc w:val="left"/>
      <w:pPr>
        <w:ind w:left="1440" w:hanging="360"/>
      </w:pPr>
    </w:lvl>
    <w:lvl w:ilvl="2" w:tplc="8B9E9E58" w:tentative="1">
      <w:start w:val="1"/>
      <w:numFmt w:val="lowerRoman"/>
      <w:lvlText w:val="%3."/>
      <w:lvlJc w:val="right"/>
      <w:pPr>
        <w:ind w:left="2160" w:hanging="180"/>
      </w:pPr>
    </w:lvl>
    <w:lvl w:ilvl="3" w:tplc="359850BA" w:tentative="1">
      <w:start w:val="1"/>
      <w:numFmt w:val="decimal"/>
      <w:lvlText w:val="%4."/>
      <w:lvlJc w:val="left"/>
      <w:pPr>
        <w:ind w:left="2880" w:hanging="360"/>
      </w:pPr>
    </w:lvl>
    <w:lvl w:ilvl="4" w:tplc="46AA34EE" w:tentative="1">
      <w:start w:val="1"/>
      <w:numFmt w:val="lowerLetter"/>
      <w:lvlText w:val="%5."/>
      <w:lvlJc w:val="left"/>
      <w:pPr>
        <w:ind w:left="3600" w:hanging="360"/>
      </w:pPr>
    </w:lvl>
    <w:lvl w:ilvl="5" w:tplc="D51AC960" w:tentative="1">
      <w:start w:val="1"/>
      <w:numFmt w:val="lowerRoman"/>
      <w:lvlText w:val="%6."/>
      <w:lvlJc w:val="right"/>
      <w:pPr>
        <w:ind w:left="4320" w:hanging="180"/>
      </w:pPr>
    </w:lvl>
    <w:lvl w:ilvl="6" w:tplc="209432D0" w:tentative="1">
      <w:start w:val="1"/>
      <w:numFmt w:val="decimal"/>
      <w:lvlText w:val="%7."/>
      <w:lvlJc w:val="left"/>
      <w:pPr>
        <w:ind w:left="5040" w:hanging="360"/>
      </w:pPr>
    </w:lvl>
    <w:lvl w:ilvl="7" w:tplc="B928C658" w:tentative="1">
      <w:start w:val="1"/>
      <w:numFmt w:val="lowerLetter"/>
      <w:lvlText w:val="%8."/>
      <w:lvlJc w:val="left"/>
      <w:pPr>
        <w:ind w:left="5760" w:hanging="360"/>
      </w:pPr>
    </w:lvl>
    <w:lvl w:ilvl="8" w:tplc="B84CB2AA" w:tentative="1">
      <w:start w:val="1"/>
      <w:numFmt w:val="lowerRoman"/>
      <w:lvlText w:val="%9."/>
      <w:lvlJc w:val="right"/>
      <w:pPr>
        <w:ind w:left="6480" w:hanging="180"/>
      </w:pPr>
    </w:lvl>
  </w:abstractNum>
  <w:abstractNum w:abstractNumId="2" w15:restartNumberingAfterBreak="0">
    <w:nsid w:val="6ABF778F"/>
    <w:multiLevelType w:val="hybridMultilevel"/>
    <w:tmpl w:val="DDD4B6A4"/>
    <w:lvl w:ilvl="0" w:tplc="183C2AAC">
      <w:start w:val="1"/>
      <w:numFmt w:val="decimal"/>
      <w:lvlText w:val="%1."/>
      <w:lvlJc w:val="left"/>
      <w:pPr>
        <w:ind w:left="720" w:hanging="360"/>
      </w:pPr>
    </w:lvl>
    <w:lvl w:ilvl="1" w:tplc="5AA600BA" w:tentative="1">
      <w:start w:val="1"/>
      <w:numFmt w:val="lowerLetter"/>
      <w:lvlText w:val="%2."/>
      <w:lvlJc w:val="left"/>
      <w:pPr>
        <w:ind w:left="1440" w:hanging="360"/>
      </w:pPr>
    </w:lvl>
    <w:lvl w:ilvl="2" w:tplc="54A21D70" w:tentative="1">
      <w:start w:val="1"/>
      <w:numFmt w:val="lowerRoman"/>
      <w:lvlText w:val="%3."/>
      <w:lvlJc w:val="right"/>
      <w:pPr>
        <w:ind w:left="2160" w:hanging="180"/>
      </w:pPr>
    </w:lvl>
    <w:lvl w:ilvl="3" w:tplc="95462226" w:tentative="1">
      <w:start w:val="1"/>
      <w:numFmt w:val="decimal"/>
      <w:lvlText w:val="%4."/>
      <w:lvlJc w:val="left"/>
      <w:pPr>
        <w:ind w:left="2880" w:hanging="360"/>
      </w:pPr>
    </w:lvl>
    <w:lvl w:ilvl="4" w:tplc="6C0220D0" w:tentative="1">
      <w:start w:val="1"/>
      <w:numFmt w:val="lowerLetter"/>
      <w:lvlText w:val="%5."/>
      <w:lvlJc w:val="left"/>
      <w:pPr>
        <w:ind w:left="3600" w:hanging="360"/>
      </w:pPr>
    </w:lvl>
    <w:lvl w:ilvl="5" w:tplc="298C3536" w:tentative="1">
      <w:start w:val="1"/>
      <w:numFmt w:val="lowerRoman"/>
      <w:lvlText w:val="%6."/>
      <w:lvlJc w:val="right"/>
      <w:pPr>
        <w:ind w:left="4320" w:hanging="180"/>
      </w:pPr>
    </w:lvl>
    <w:lvl w:ilvl="6" w:tplc="D7E2713A" w:tentative="1">
      <w:start w:val="1"/>
      <w:numFmt w:val="decimal"/>
      <w:lvlText w:val="%7."/>
      <w:lvlJc w:val="left"/>
      <w:pPr>
        <w:ind w:left="5040" w:hanging="360"/>
      </w:pPr>
    </w:lvl>
    <w:lvl w:ilvl="7" w:tplc="4ECEA950" w:tentative="1">
      <w:start w:val="1"/>
      <w:numFmt w:val="lowerLetter"/>
      <w:lvlText w:val="%8."/>
      <w:lvlJc w:val="left"/>
      <w:pPr>
        <w:ind w:left="5760" w:hanging="360"/>
      </w:pPr>
    </w:lvl>
    <w:lvl w:ilvl="8" w:tplc="067AF234" w:tentative="1">
      <w:start w:val="1"/>
      <w:numFmt w:val="lowerRoman"/>
      <w:lvlText w:val="%9."/>
      <w:lvlJc w:val="right"/>
      <w:pPr>
        <w:ind w:left="6480" w:hanging="180"/>
      </w:pPr>
    </w:lvl>
  </w:abstractNum>
  <w:abstractNum w:abstractNumId="3" w15:restartNumberingAfterBreak="0">
    <w:nsid w:val="78F3529B"/>
    <w:multiLevelType w:val="hybridMultilevel"/>
    <w:tmpl w:val="A1A6C640"/>
    <w:lvl w:ilvl="0" w:tplc="B6008CA0">
      <w:start w:val="1"/>
      <w:numFmt w:val="upperRoman"/>
      <w:lvlText w:val="%1."/>
      <w:lvlJc w:val="right"/>
      <w:pPr>
        <w:ind w:left="720" w:hanging="360"/>
      </w:pPr>
      <w:rPr>
        <w:b/>
      </w:rPr>
    </w:lvl>
    <w:lvl w:ilvl="1" w:tplc="42BA4DDC" w:tentative="1">
      <w:start w:val="1"/>
      <w:numFmt w:val="lowerLetter"/>
      <w:lvlText w:val="%2."/>
      <w:lvlJc w:val="left"/>
      <w:pPr>
        <w:ind w:left="1440" w:hanging="360"/>
      </w:pPr>
    </w:lvl>
    <w:lvl w:ilvl="2" w:tplc="8A684A48" w:tentative="1">
      <w:start w:val="1"/>
      <w:numFmt w:val="lowerRoman"/>
      <w:lvlText w:val="%3."/>
      <w:lvlJc w:val="right"/>
      <w:pPr>
        <w:ind w:left="2160" w:hanging="180"/>
      </w:pPr>
    </w:lvl>
    <w:lvl w:ilvl="3" w:tplc="0A5E3086" w:tentative="1">
      <w:start w:val="1"/>
      <w:numFmt w:val="decimal"/>
      <w:lvlText w:val="%4."/>
      <w:lvlJc w:val="left"/>
      <w:pPr>
        <w:ind w:left="2880" w:hanging="360"/>
      </w:pPr>
    </w:lvl>
    <w:lvl w:ilvl="4" w:tplc="0680BC1E" w:tentative="1">
      <w:start w:val="1"/>
      <w:numFmt w:val="lowerLetter"/>
      <w:lvlText w:val="%5."/>
      <w:lvlJc w:val="left"/>
      <w:pPr>
        <w:ind w:left="3600" w:hanging="360"/>
      </w:pPr>
    </w:lvl>
    <w:lvl w:ilvl="5" w:tplc="5D9ED9C6" w:tentative="1">
      <w:start w:val="1"/>
      <w:numFmt w:val="lowerRoman"/>
      <w:lvlText w:val="%6."/>
      <w:lvlJc w:val="right"/>
      <w:pPr>
        <w:ind w:left="4320" w:hanging="180"/>
      </w:pPr>
    </w:lvl>
    <w:lvl w:ilvl="6" w:tplc="34703156" w:tentative="1">
      <w:start w:val="1"/>
      <w:numFmt w:val="decimal"/>
      <w:lvlText w:val="%7."/>
      <w:lvlJc w:val="left"/>
      <w:pPr>
        <w:ind w:left="5040" w:hanging="360"/>
      </w:pPr>
    </w:lvl>
    <w:lvl w:ilvl="7" w:tplc="19B20ED6" w:tentative="1">
      <w:start w:val="1"/>
      <w:numFmt w:val="lowerLetter"/>
      <w:lvlText w:val="%8."/>
      <w:lvlJc w:val="left"/>
      <w:pPr>
        <w:ind w:left="5760" w:hanging="360"/>
      </w:pPr>
    </w:lvl>
    <w:lvl w:ilvl="8" w:tplc="97809BC8"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1AF"/>
    <w:rsid w:val="00005ADD"/>
    <w:rsid w:val="0005664A"/>
    <w:rsid w:val="00062F93"/>
    <w:rsid w:val="000764B0"/>
    <w:rsid w:val="000A5226"/>
    <w:rsid w:val="000C1A69"/>
    <w:rsid w:val="000C5F2A"/>
    <w:rsid w:val="000D51FD"/>
    <w:rsid w:val="001106D9"/>
    <w:rsid w:val="00126D4C"/>
    <w:rsid w:val="00180B22"/>
    <w:rsid w:val="00193434"/>
    <w:rsid w:val="001949CD"/>
    <w:rsid w:val="001B5149"/>
    <w:rsid w:val="001C72BB"/>
    <w:rsid w:val="001E2483"/>
    <w:rsid w:val="001F3E12"/>
    <w:rsid w:val="002256BC"/>
    <w:rsid w:val="00233CBD"/>
    <w:rsid w:val="002363B9"/>
    <w:rsid w:val="00255B48"/>
    <w:rsid w:val="00257528"/>
    <w:rsid w:val="002604B9"/>
    <w:rsid w:val="00272EB8"/>
    <w:rsid w:val="00287A39"/>
    <w:rsid w:val="00295C73"/>
    <w:rsid w:val="002A2F34"/>
    <w:rsid w:val="002B78C7"/>
    <w:rsid w:val="002C501C"/>
    <w:rsid w:val="002D225B"/>
    <w:rsid w:val="002F6338"/>
    <w:rsid w:val="00331394"/>
    <w:rsid w:val="003330B4"/>
    <w:rsid w:val="003525DB"/>
    <w:rsid w:val="00355339"/>
    <w:rsid w:val="00397651"/>
    <w:rsid w:val="003A7EB2"/>
    <w:rsid w:val="003D0FC9"/>
    <w:rsid w:val="003D2968"/>
    <w:rsid w:val="003D2BB1"/>
    <w:rsid w:val="003E6066"/>
    <w:rsid w:val="00420731"/>
    <w:rsid w:val="0044174F"/>
    <w:rsid w:val="00456C12"/>
    <w:rsid w:val="00465D16"/>
    <w:rsid w:val="00473294"/>
    <w:rsid w:val="004802E3"/>
    <w:rsid w:val="00481A15"/>
    <w:rsid w:val="004905EA"/>
    <w:rsid w:val="004920C8"/>
    <w:rsid w:val="004960B7"/>
    <w:rsid w:val="004A41C6"/>
    <w:rsid w:val="004A7451"/>
    <w:rsid w:val="004A75C7"/>
    <w:rsid w:val="004E60F0"/>
    <w:rsid w:val="0050421E"/>
    <w:rsid w:val="005324ED"/>
    <w:rsid w:val="0053537E"/>
    <w:rsid w:val="00554FD9"/>
    <w:rsid w:val="005F4D05"/>
    <w:rsid w:val="006414C9"/>
    <w:rsid w:val="006749D9"/>
    <w:rsid w:val="006A1BFD"/>
    <w:rsid w:val="006D49C3"/>
    <w:rsid w:val="006E3AED"/>
    <w:rsid w:val="006F187C"/>
    <w:rsid w:val="00712DB0"/>
    <w:rsid w:val="00720D5F"/>
    <w:rsid w:val="007A1AFE"/>
    <w:rsid w:val="007B766C"/>
    <w:rsid w:val="007E5879"/>
    <w:rsid w:val="007E73C9"/>
    <w:rsid w:val="007E755E"/>
    <w:rsid w:val="007F4693"/>
    <w:rsid w:val="00812859"/>
    <w:rsid w:val="008211B9"/>
    <w:rsid w:val="008571D9"/>
    <w:rsid w:val="00857D70"/>
    <w:rsid w:val="008A65B9"/>
    <w:rsid w:val="008B73D2"/>
    <w:rsid w:val="008F323A"/>
    <w:rsid w:val="008F5D4A"/>
    <w:rsid w:val="0092523B"/>
    <w:rsid w:val="00941423"/>
    <w:rsid w:val="00963D80"/>
    <w:rsid w:val="00980246"/>
    <w:rsid w:val="00982F1F"/>
    <w:rsid w:val="009C3FF4"/>
    <w:rsid w:val="00A1175D"/>
    <w:rsid w:val="00A62473"/>
    <w:rsid w:val="00A67459"/>
    <w:rsid w:val="00A82F03"/>
    <w:rsid w:val="00A95E97"/>
    <w:rsid w:val="00AC2839"/>
    <w:rsid w:val="00B52E9F"/>
    <w:rsid w:val="00B57D3C"/>
    <w:rsid w:val="00B67FBC"/>
    <w:rsid w:val="00BB54BE"/>
    <w:rsid w:val="00BC6201"/>
    <w:rsid w:val="00BC728A"/>
    <w:rsid w:val="00C11D48"/>
    <w:rsid w:val="00C211C7"/>
    <w:rsid w:val="00C325E7"/>
    <w:rsid w:val="00C40C34"/>
    <w:rsid w:val="00C66357"/>
    <w:rsid w:val="00C72021"/>
    <w:rsid w:val="00CA2C0C"/>
    <w:rsid w:val="00CC289F"/>
    <w:rsid w:val="00CD71B6"/>
    <w:rsid w:val="00CE5CE0"/>
    <w:rsid w:val="00D46DFC"/>
    <w:rsid w:val="00D56675"/>
    <w:rsid w:val="00D74B02"/>
    <w:rsid w:val="00D942B7"/>
    <w:rsid w:val="00DA4FF8"/>
    <w:rsid w:val="00DB2FC7"/>
    <w:rsid w:val="00DB587D"/>
    <w:rsid w:val="00DC7B4F"/>
    <w:rsid w:val="00DF2100"/>
    <w:rsid w:val="00DF41AF"/>
    <w:rsid w:val="00E03075"/>
    <w:rsid w:val="00E077D7"/>
    <w:rsid w:val="00E13C73"/>
    <w:rsid w:val="00E508CB"/>
    <w:rsid w:val="00E8108B"/>
    <w:rsid w:val="00E8213D"/>
    <w:rsid w:val="00E831F0"/>
    <w:rsid w:val="00F06BAC"/>
    <w:rsid w:val="00F31543"/>
    <w:rsid w:val="00F52AEE"/>
    <w:rsid w:val="00F56D1B"/>
    <w:rsid w:val="00F74DC2"/>
    <w:rsid w:val="00F87278"/>
    <w:rsid w:val="00F9236D"/>
    <w:rsid w:val="00FC3D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759A5"/>
  <w15:docId w15:val="{EC468697-59F1-2141-A959-A86C1F2C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color w:val="000000" w:themeColor="text1"/>
        <w:sz w:val="24"/>
        <w:szCs w:val="22"/>
        <w:lang w:val="en-IN" w:eastAsia="en-US"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4B0"/>
    <w:pPr>
      <w:spacing w:line="276" w:lineRule="auto"/>
      <w:jc w:val="left"/>
    </w:pPr>
  </w:style>
  <w:style w:type="paragraph" w:styleId="Heading1">
    <w:name w:val="heading 1"/>
    <w:basedOn w:val="Normal"/>
    <w:next w:val="Normal"/>
    <w:link w:val="Heading1Char"/>
    <w:uiPriority w:val="9"/>
    <w:qFormat/>
    <w:rsid w:val="00CA2C0C"/>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5324ED"/>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3D0FC9"/>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062F93"/>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C0C"/>
    <w:rPr>
      <w:rFonts w:eastAsiaTheme="majorEastAsia" w:cstheme="majorBidi"/>
      <w:b/>
      <w:bCs/>
      <w:szCs w:val="28"/>
    </w:rPr>
  </w:style>
  <w:style w:type="character" w:customStyle="1" w:styleId="Heading2Char">
    <w:name w:val="Heading 2 Char"/>
    <w:basedOn w:val="DefaultParagraphFont"/>
    <w:link w:val="Heading2"/>
    <w:uiPriority w:val="9"/>
    <w:rsid w:val="005324ED"/>
    <w:rPr>
      <w:rFonts w:eastAsiaTheme="majorEastAsia" w:cstheme="majorBidi"/>
      <w:b/>
      <w:bCs/>
      <w:szCs w:val="26"/>
    </w:rPr>
  </w:style>
  <w:style w:type="character" w:customStyle="1" w:styleId="Heading3Char">
    <w:name w:val="Heading 3 Char"/>
    <w:basedOn w:val="DefaultParagraphFont"/>
    <w:link w:val="Heading3"/>
    <w:uiPriority w:val="9"/>
    <w:rsid w:val="003D0FC9"/>
    <w:rPr>
      <w:rFonts w:eastAsiaTheme="majorEastAsia" w:cstheme="majorBidi"/>
      <w:b/>
      <w:bCs/>
      <w:lang w:val="en-GB"/>
    </w:rPr>
  </w:style>
  <w:style w:type="character" w:customStyle="1" w:styleId="Heading4Char">
    <w:name w:val="Heading 4 Char"/>
    <w:basedOn w:val="DefaultParagraphFont"/>
    <w:link w:val="Heading4"/>
    <w:uiPriority w:val="9"/>
    <w:semiHidden/>
    <w:rsid w:val="00062F93"/>
    <w:rPr>
      <w:rFonts w:eastAsiaTheme="majorEastAsia" w:cstheme="majorBidi"/>
      <w:b/>
      <w:bCs/>
      <w:iCs/>
      <w:lang w:val="en-GB"/>
    </w:rPr>
  </w:style>
  <w:style w:type="table" w:styleId="TableGrid">
    <w:name w:val="Table Grid"/>
    <w:basedOn w:val="TableNormal"/>
    <w:uiPriority w:val="59"/>
    <w:rsid w:val="00C11D48"/>
    <w:pPr>
      <w:spacing w:after="0" w:line="240" w:lineRule="auto"/>
    </w:pPr>
    <w:rPr>
      <w:rFonts w:asciiTheme="minorHAnsi" w:hAnsiTheme="minorHAnsi"/>
      <w:color w:val="auto"/>
      <w:sz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F1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87C"/>
  </w:style>
  <w:style w:type="paragraph" w:styleId="Footer">
    <w:name w:val="footer"/>
    <w:basedOn w:val="Normal"/>
    <w:link w:val="FooterChar"/>
    <w:uiPriority w:val="99"/>
    <w:unhideWhenUsed/>
    <w:rsid w:val="006F1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87C"/>
  </w:style>
  <w:style w:type="paragraph" w:styleId="BalloonText">
    <w:name w:val="Balloon Text"/>
    <w:basedOn w:val="Normal"/>
    <w:link w:val="BalloonTextChar"/>
    <w:uiPriority w:val="99"/>
    <w:semiHidden/>
    <w:unhideWhenUsed/>
    <w:rsid w:val="00076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4B0"/>
    <w:rPr>
      <w:rFonts w:ascii="Tahoma" w:hAnsi="Tahoma" w:cs="Tahoma"/>
      <w:sz w:val="16"/>
      <w:szCs w:val="16"/>
    </w:rPr>
  </w:style>
  <w:style w:type="paragraph" w:styleId="ListParagraph">
    <w:name w:val="List Paragraph"/>
    <w:basedOn w:val="Normal"/>
    <w:uiPriority w:val="34"/>
    <w:qFormat/>
    <w:rsid w:val="007F4693"/>
    <w:pPr>
      <w:ind w:left="720"/>
      <w:contextualSpacing/>
    </w:pPr>
  </w:style>
  <w:style w:type="paragraph" w:styleId="TOCHeading">
    <w:name w:val="TOC Heading"/>
    <w:basedOn w:val="Heading1"/>
    <w:next w:val="Normal"/>
    <w:uiPriority w:val="39"/>
    <w:semiHidden/>
    <w:unhideWhenUsed/>
    <w:qFormat/>
    <w:rsid w:val="007F4693"/>
    <w:pPr>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7F4693"/>
    <w:pPr>
      <w:spacing w:after="100"/>
    </w:pPr>
  </w:style>
  <w:style w:type="paragraph" w:styleId="TOC2">
    <w:name w:val="toc 2"/>
    <w:basedOn w:val="Normal"/>
    <w:next w:val="Normal"/>
    <w:autoRedefine/>
    <w:uiPriority w:val="39"/>
    <w:unhideWhenUsed/>
    <w:rsid w:val="007F4693"/>
    <w:pPr>
      <w:spacing w:after="100"/>
      <w:ind w:left="240"/>
    </w:pPr>
  </w:style>
  <w:style w:type="paragraph" w:styleId="TOC3">
    <w:name w:val="toc 3"/>
    <w:basedOn w:val="Normal"/>
    <w:next w:val="Normal"/>
    <w:autoRedefine/>
    <w:uiPriority w:val="39"/>
    <w:unhideWhenUsed/>
    <w:rsid w:val="007F4693"/>
    <w:pPr>
      <w:spacing w:after="100"/>
      <w:ind w:left="480"/>
    </w:pPr>
  </w:style>
  <w:style w:type="character" w:styleId="Hyperlink">
    <w:name w:val="Hyperlink"/>
    <w:basedOn w:val="DefaultParagraphFont"/>
    <w:uiPriority w:val="99"/>
    <w:unhideWhenUsed/>
    <w:rsid w:val="007F4693"/>
    <w:rPr>
      <w:color w:val="0000FF" w:themeColor="hyperlink"/>
      <w:u w:val="single"/>
    </w:rPr>
  </w:style>
  <w:style w:type="table" w:customStyle="1" w:styleId="GridTable5Dark-Accent61">
    <w:name w:val="Grid Table 5 Dark - Accent 61"/>
    <w:basedOn w:val="TableNormal"/>
    <w:uiPriority w:val="50"/>
    <w:rsid w:val="00A6247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5Dark-Accent51">
    <w:name w:val="Grid Table 5 Dark - Accent 51"/>
    <w:basedOn w:val="TableNormal"/>
    <w:uiPriority w:val="50"/>
    <w:rsid w:val="00A6247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2256BC"/>
    <w:pPr>
      <w:spacing w:before="100" w:beforeAutospacing="1" w:after="100" w:afterAutospacing="1" w:line="240" w:lineRule="auto"/>
    </w:pPr>
    <w:rPr>
      <w:rFonts w:eastAsia="Times New Roman" w:cs="Times New Roman"/>
      <w:color w:val="auto"/>
      <w:szCs w:val="24"/>
      <w:lang w:val="en-US"/>
    </w:rPr>
  </w:style>
  <w:style w:type="character" w:styleId="UnresolvedMention">
    <w:name w:val="Unresolved Mention"/>
    <w:basedOn w:val="DefaultParagraphFont"/>
    <w:uiPriority w:val="99"/>
    <w:semiHidden/>
    <w:unhideWhenUsed/>
    <w:rsid w:val="00F31543"/>
    <w:rPr>
      <w:color w:val="605E5C"/>
      <w:shd w:val="clear" w:color="auto" w:fill="E1DFDD"/>
    </w:rPr>
  </w:style>
  <w:style w:type="character" w:styleId="FollowedHyperlink">
    <w:name w:val="FollowedHyperlink"/>
    <w:basedOn w:val="DefaultParagraphFont"/>
    <w:uiPriority w:val="99"/>
    <w:semiHidden/>
    <w:unhideWhenUsed/>
    <w:rsid w:val="00F315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281246">
      <w:bodyDiv w:val="1"/>
      <w:marLeft w:val="0"/>
      <w:marRight w:val="0"/>
      <w:marTop w:val="0"/>
      <w:marBottom w:val="0"/>
      <w:divBdr>
        <w:top w:val="none" w:sz="0" w:space="0" w:color="auto"/>
        <w:left w:val="none" w:sz="0" w:space="0" w:color="auto"/>
        <w:bottom w:val="none" w:sz="0" w:space="0" w:color="auto"/>
        <w:right w:val="none" w:sz="0" w:space="0" w:color="auto"/>
      </w:divBdr>
    </w:div>
    <w:div w:id="1073314871">
      <w:bodyDiv w:val="1"/>
      <w:marLeft w:val="0"/>
      <w:marRight w:val="0"/>
      <w:marTop w:val="0"/>
      <w:marBottom w:val="0"/>
      <w:divBdr>
        <w:top w:val="none" w:sz="0" w:space="0" w:color="auto"/>
        <w:left w:val="none" w:sz="0" w:space="0" w:color="auto"/>
        <w:bottom w:val="none" w:sz="0" w:space="0" w:color="auto"/>
        <w:right w:val="none" w:sz="0" w:space="0" w:color="auto"/>
      </w:divBdr>
    </w:div>
    <w:div w:id="1585653026">
      <w:bodyDiv w:val="1"/>
      <w:marLeft w:val="0"/>
      <w:marRight w:val="0"/>
      <w:marTop w:val="0"/>
      <w:marBottom w:val="0"/>
      <w:divBdr>
        <w:top w:val="none" w:sz="0" w:space="0" w:color="auto"/>
        <w:left w:val="none" w:sz="0" w:space="0" w:color="auto"/>
        <w:bottom w:val="none" w:sz="0" w:space="0" w:color="auto"/>
        <w:right w:val="none" w:sz="0" w:space="0" w:color="auto"/>
      </w:divBdr>
    </w:div>
    <w:div w:id="159894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rporatefinanceinstitute.com/resources/knowledge/strategy/organizational-analysi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tonic15.com/pages/about-us_j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nordeatrade.com/en/explore-new-market/united-kingdom/economical-context"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ssets.kpmg/content/dam/kpmg/uk/pdf/2020/06/uk-economic-outlook-ju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D640F-6058-4E6A-B9C9-4A6FF49E1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20</Pages>
  <Words>4282</Words>
  <Characters>24408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BUI THI LAN HUONG</cp:lastModifiedBy>
  <cp:revision>6</cp:revision>
  <dcterms:created xsi:type="dcterms:W3CDTF">2020-08-22T11:36:00Z</dcterms:created>
  <dcterms:modified xsi:type="dcterms:W3CDTF">2020-08-22T12:42:00Z</dcterms:modified>
</cp:coreProperties>
</file>