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65" w:rsidRDefault="00062265" w:rsidP="0006226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062265" w:rsidRDefault="00062265" w:rsidP="00062265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The Unknown Bacteria paper should be submitted with double spacing, 12- point Times New Roman font, one-inch margins, and MLA formatted citations. Scientific Research Papers: There are four parts to a scientific research paper: 1. Objective 2. Procedures 3. Results 4. Conclusions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  You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 will submit a written research paper of the selected microorganism. The research paper will be approximately 1000-1500 words and will cover topics pertinent to the microbe INCLUDING ALL OF THE FOLLOWING, but not limited to: </w:t>
      </w:r>
      <w:r>
        <w:rPr>
          <w:rFonts w:ascii="Arial" w:hAnsi="Arial" w:cs="Arial"/>
          <w:color w:val="54657E"/>
          <w:sz w:val="23"/>
          <w:szCs w:val="23"/>
        </w:rPr>
        <w:sym w:font="Symbol" w:char="F0B7"/>
      </w:r>
      <w:r>
        <w:rPr>
          <w:rFonts w:ascii="Arial" w:hAnsi="Arial" w:cs="Arial"/>
          <w:color w:val="54657E"/>
          <w:sz w:val="23"/>
          <w:szCs w:val="23"/>
        </w:rPr>
        <w:t xml:space="preserve"> Microbe description (Gram +/-, Components, Shape, Unique Surface characteristics) </w:t>
      </w:r>
      <w:r>
        <w:rPr>
          <w:rFonts w:ascii="Arial" w:hAnsi="Arial" w:cs="Arial"/>
          <w:color w:val="54657E"/>
          <w:sz w:val="23"/>
          <w:szCs w:val="23"/>
        </w:rPr>
        <w:sym w:font="Symbol" w:char="F0B7"/>
      </w:r>
      <w:r>
        <w:rPr>
          <w:rFonts w:ascii="Arial" w:hAnsi="Arial" w:cs="Arial"/>
          <w:color w:val="54657E"/>
          <w:sz w:val="23"/>
          <w:szCs w:val="23"/>
        </w:rPr>
        <w:t xml:space="preserve"> Disease mechanisms (Entry site, Attack point) </w:t>
      </w:r>
      <w:r>
        <w:rPr>
          <w:rFonts w:ascii="Arial" w:hAnsi="Arial" w:cs="Arial"/>
          <w:color w:val="54657E"/>
          <w:sz w:val="23"/>
          <w:szCs w:val="23"/>
        </w:rPr>
        <w:sym w:font="Symbol" w:char="F0B7"/>
      </w:r>
      <w:r>
        <w:rPr>
          <w:rFonts w:ascii="Arial" w:hAnsi="Arial" w:cs="Arial"/>
          <w:color w:val="54657E"/>
          <w:sz w:val="23"/>
          <w:szCs w:val="23"/>
        </w:rPr>
        <w:t xml:space="preserve"> Body Reaction (Symptoms, Signs, Immune response) </w:t>
      </w:r>
      <w:r>
        <w:rPr>
          <w:rFonts w:ascii="Arial" w:hAnsi="Arial" w:cs="Arial"/>
          <w:color w:val="54657E"/>
          <w:sz w:val="23"/>
          <w:szCs w:val="23"/>
        </w:rPr>
        <w:sym w:font="Symbol" w:char="F0B7"/>
      </w:r>
      <w:r>
        <w:rPr>
          <w:rFonts w:ascii="Arial" w:hAnsi="Arial" w:cs="Arial"/>
          <w:color w:val="54657E"/>
          <w:sz w:val="23"/>
          <w:szCs w:val="23"/>
        </w:rPr>
        <w:t xml:space="preserve"> Medical responses (Drugs &amp; how they work, treatments) </w:t>
      </w:r>
      <w:r>
        <w:rPr>
          <w:rFonts w:ascii="Arial" w:hAnsi="Arial" w:cs="Arial"/>
          <w:color w:val="54657E"/>
          <w:sz w:val="23"/>
          <w:szCs w:val="23"/>
        </w:rPr>
        <w:sym w:font="Symbol" w:char="F0B7"/>
      </w:r>
      <w:r>
        <w:rPr>
          <w:rFonts w:ascii="Arial" w:hAnsi="Arial" w:cs="Arial"/>
          <w:color w:val="54657E"/>
          <w:sz w:val="23"/>
          <w:szCs w:val="23"/>
        </w:rPr>
        <w:t xml:space="preserve"> Other Unique Microbe Characteristics.</w:t>
      </w:r>
    </w:p>
    <w:p w:rsidR="00E424D8" w:rsidRDefault="00E424D8">
      <w:bookmarkStart w:id="0" w:name="_GoBack"/>
      <w:bookmarkEnd w:id="0"/>
    </w:p>
    <w:sectPr w:rsidR="00E42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65"/>
    <w:rsid w:val="00062265"/>
    <w:rsid w:val="00E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751F5-AFE8-4BDD-88DF-10A14899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06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2020-10-17T04:49:00Z</dcterms:created>
  <dcterms:modified xsi:type="dcterms:W3CDTF">2020-10-17T04:52:00Z</dcterms:modified>
</cp:coreProperties>
</file>