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E0" w:rsidRDefault="002674E0" w:rsidP="002674E0">
      <w:r>
        <w:t xml:space="preserve">Subject: </w:t>
      </w:r>
      <w:bookmarkStart w:id="0" w:name="_GoBack"/>
      <w:r>
        <w:t>Strategic Management - Assignment</w:t>
      </w:r>
      <w:bookmarkEnd w:id="0"/>
    </w:p>
    <w:p w:rsidR="002674E0" w:rsidRDefault="002674E0" w:rsidP="002674E0">
      <w:r>
        <w:t>Program: DBA</w:t>
      </w:r>
    </w:p>
    <w:p w:rsidR="002674E0" w:rsidRDefault="002674E0" w:rsidP="002674E0">
      <w:r>
        <w:t>Kindly note that:</w:t>
      </w:r>
    </w:p>
    <w:p w:rsidR="002674E0" w:rsidRDefault="002674E0" w:rsidP="002674E0">
      <w:r>
        <w:t>- All points are to be discussed in 2000 words.</w:t>
      </w:r>
    </w:p>
    <w:p w:rsidR="002674E0" w:rsidRDefault="002674E0" w:rsidP="002674E0">
      <w:r>
        <w:t>- Plagiarism (copy and paste from the internet or other resources) should not exceed 20%.</w:t>
      </w:r>
    </w:p>
    <w:p w:rsidR="002674E0" w:rsidRDefault="002674E0" w:rsidP="002674E0">
      <w:r>
        <w:t>- All assignments are to be in Word form, and Font Size is 12.</w:t>
      </w:r>
    </w:p>
    <w:p w:rsidR="002674E0" w:rsidRDefault="002674E0" w:rsidP="002674E0">
      <w:r>
        <w:t>- No PDFs will be accepted.</w:t>
      </w:r>
    </w:p>
    <w:p w:rsidR="002674E0" w:rsidRDefault="002674E0" w:rsidP="002674E0">
      <w:r>
        <w:t>Case study</w:t>
      </w:r>
    </w:p>
    <w:p w:rsidR="002674E0" w:rsidRDefault="002674E0" w:rsidP="002674E0">
      <w:r>
        <w:t xml:space="preserve">Read the following case study for </w:t>
      </w:r>
      <w:proofErr w:type="spellStart"/>
      <w:r>
        <w:t>CocaCola</w:t>
      </w:r>
      <w:proofErr w:type="spellEnd"/>
      <w:r>
        <w:t>.</w:t>
      </w:r>
    </w:p>
    <w:p w:rsidR="002674E0" w:rsidRDefault="002674E0" w:rsidP="002674E0">
      <w:r>
        <w:t xml:space="preserve">Coca-Cola is a highly popular brand with a unique brand identity. Its soft drinks are the </w:t>
      </w:r>
      <w:proofErr w:type="spellStart"/>
      <w:r>
        <w:t>mostselling</w:t>
      </w:r>
      <w:proofErr w:type="spellEnd"/>
      <w:r>
        <w:t xml:space="preserve"> drinks in history, one of the most renowned brands with the highest brand equity. It</w:t>
      </w:r>
    </w:p>
    <w:p w:rsidR="002674E0" w:rsidRDefault="002674E0" w:rsidP="002674E0">
      <w:proofErr w:type="gramStart"/>
      <w:r>
        <w:t>was</w:t>
      </w:r>
      <w:proofErr w:type="gramEnd"/>
      <w:r>
        <w:t xml:space="preserve"> also awarded ‘highest brand equity award’ in 2011. It is sold in more than 200</w:t>
      </w:r>
    </w:p>
    <w:p w:rsidR="002674E0" w:rsidRDefault="002674E0" w:rsidP="002674E0">
      <w:proofErr w:type="gramStart"/>
      <w:r>
        <w:t>countries</w:t>
      </w:r>
      <w:proofErr w:type="gramEnd"/>
      <w:r>
        <w:t xml:space="preserve"> with 9 billion servings per day of Company products. It has introduced more than</w:t>
      </w:r>
    </w:p>
    <w:p w:rsidR="002674E0" w:rsidRDefault="002674E0" w:rsidP="002674E0">
      <w:r>
        <w:t>500 new products globally. Some of these are variations of Coca-Cola beverage, like Coco Cola</w:t>
      </w:r>
    </w:p>
    <w:p w:rsidR="002674E0" w:rsidRDefault="002674E0" w:rsidP="002674E0">
      <w:r>
        <w:t>Vanilla and Cherry Coca-Cola. Its brands are known to touch every lifestyle and demography.</w:t>
      </w:r>
    </w:p>
    <w:p w:rsidR="002674E0" w:rsidRDefault="002674E0" w:rsidP="002674E0">
      <w:r>
        <w:t>Coca-Cola is considered one of US’s most emotionally-connected brands. This valuable brand</w:t>
      </w:r>
    </w:p>
    <w:p w:rsidR="002674E0" w:rsidRDefault="002674E0" w:rsidP="002674E0">
      <w:proofErr w:type="gramStart"/>
      <w:r>
        <w:t>is</w:t>
      </w:r>
      <w:proofErr w:type="gramEnd"/>
      <w:r>
        <w:t xml:space="preserve"> associated with ‘happiness’ and has strong customer loyalty. Customers can quickly identify</w:t>
      </w:r>
    </w:p>
    <w:p w:rsidR="002674E0" w:rsidRDefault="002674E0" w:rsidP="002674E0">
      <w:proofErr w:type="gramStart"/>
      <w:r>
        <w:t>their</w:t>
      </w:r>
      <w:proofErr w:type="gramEnd"/>
      <w:r>
        <w:t xml:space="preserve"> particular taste. Finding its substitutes is difficult for them. Moreover, Coca-Cola and</w:t>
      </w:r>
    </w:p>
    <w:p w:rsidR="002674E0" w:rsidRDefault="002674E0" w:rsidP="002674E0">
      <w:r>
        <w:t>Fanta have a huge fan following than other beverage names in the industry. Coca-Cola is listed</w:t>
      </w:r>
    </w:p>
    <w:p w:rsidR="002674E0" w:rsidRDefault="002674E0" w:rsidP="002674E0">
      <w:proofErr w:type="gramStart"/>
      <w:r>
        <w:t>as</w:t>
      </w:r>
      <w:proofErr w:type="gramEnd"/>
      <w:r>
        <w:t xml:space="preserve"> the 3rd Best Global Brand on </w:t>
      </w:r>
      <w:proofErr w:type="spellStart"/>
      <w:r>
        <w:t>Interbrand’s</w:t>
      </w:r>
      <w:proofErr w:type="spellEnd"/>
      <w:r>
        <w:t xml:space="preserve"> annual ranking. Having an estimated brand value</w:t>
      </w:r>
    </w:p>
    <w:p w:rsidR="002674E0" w:rsidRDefault="002674E0" w:rsidP="002674E0">
      <w:proofErr w:type="gramStart"/>
      <w:r>
        <w:t>of</w:t>
      </w:r>
      <w:proofErr w:type="gramEnd"/>
      <w:r>
        <w:t xml:space="preserve"> $79.96 billion, it has retained the top position for many years.</w:t>
      </w:r>
    </w:p>
    <w:p w:rsidR="002674E0" w:rsidRDefault="002674E0" w:rsidP="002674E0">
      <w:r>
        <w:t xml:space="preserve">However, </w:t>
      </w:r>
      <w:proofErr w:type="gramStart"/>
      <w:r>
        <w:t>Carbonated</w:t>
      </w:r>
      <w:proofErr w:type="gramEnd"/>
      <w:r>
        <w:t xml:space="preserve"> drinks are one of the major sources of sugar intake. It results in two</w:t>
      </w:r>
    </w:p>
    <w:p w:rsidR="002674E0" w:rsidRDefault="002674E0" w:rsidP="002674E0">
      <w:proofErr w:type="gramStart"/>
      <w:r>
        <w:t>grave</w:t>
      </w:r>
      <w:proofErr w:type="gramEnd"/>
      <w:r>
        <w:t xml:space="preserve"> health issues – obesity and diabetes. Coca-Cola is the biggest manufacturer of</w:t>
      </w:r>
    </w:p>
    <w:p w:rsidR="002674E0" w:rsidRDefault="002674E0" w:rsidP="002674E0">
      <w:proofErr w:type="gramStart"/>
      <w:r>
        <w:t>carbonated</w:t>
      </w:r>
      <w:proofErr w:type="gramEnd"/>
      <w:r>
        <w:t xml:space="preserve"> beverages. Many health experts have prohibited the use of these soft drinks. It is</w:t>
      </w:r>
    </w:p>
    <w:p w:rsidR="002674E0" w:rsidRDefault="002674E0" w:rsidP="002674E0">
      <w:proofErr w:type="gramStart"/>
      <w:r>
        <w:t>a</w:t>
      </w:r>
      <w:proofErr w:type="gramEnd"/>
      <w:r>
        <w:t xml:space="preserve"> controversial issue for the company. However, Coca-Cola hasn’t devised any health</w:t>
      </w:r>
    </w:p>
    <w:p w:rsidR="002674E0" w:rsidRDefault="002674E0" w:rsidP="002674E0">
      <w:proofErr w:type="gramStart"/>
      <w:r>
        <w:t>alternative</w:t>
      </w:r>
      <w:proofErr w:type="gramEnd"/>
      <w:r>
        <w:t xml:space="preserve"> or solution for this problem yet.</w:t>
      </w:r>
    </w:p>
    <w:p w:rsidR="002674E0" w:rsidRDefault="002674E0" w:rsidP="002674E0">
      <w:r>
        <w:t>Out of Coca-Cola and Pepsi, the only two largest manufacturers of soft drinks in the beverage</w:t>
      </w:r>
    </w:p>
    <w:p w:rsidR="002674E0" w:rsidRDefault="002674E0" w:rsidP="002674E0">
      <w:proofErr w:type="gramStart"/>
      <w:r>
        <w:t>segment</w:t>
      </w:r>
      <w:proofErr w:type="gramEnd"/>
      <w:r>
        <w:t xml:space="preserve">, Coca-Cola has the largest market share. Coke, Sprite, Diet Coke, Fanta, </w:t>
      </w:r>
      <w:proofErr w:type="spellStart"/>
      <w:r>
        <w:t>Limca</w:t>
      </w:r>
      <w:proofErr w:type="spellEnd"/>
      <w:r>
        <w:t>, and</w:t>
      </w:r>
    </w:p>
    <w:p w:rsidR="002674E0" w:rsidRDefault="002674E0" w:rsidP="002674E0">
      <w:proofErr w:type="spellStart"/>
      <w:r>
        <w:t>Maaza</w:t>
      </w:r>
      <w:proofErr w:type="spellEnd"/>
      <w:r>
        <w:t xml:space="preserve"> are the highest growth drivers for Coca-Cola. It also has the most efficient and most </w:t>
      </w:r>
    </w:p>
    <w:p w:rsidR="002674E0" w:rsidRDefault="002674E0" w:rsidP="002674E0">
      <w:proofErr w:type="gramStart"/>
      <w:r>
        <w:lastRenderedPageBreak/>
        <w:t>extensive</w:t>
      </w:r>
      <w:proofErr w:type="gramEnd"/>
      <w:r>
        <w:t xml:space="preserve"> distribution network in the world. The company has nearly 250 bottling partners</w:t>
      </w:r>
    </w:p>
    <w:p w:rsidR="002674E0" w:rsidRDefault="002674E0" w:rsidP="002674E0">
      <w:proofErr w:type="gramStart"/>
      <w:r>
        <w:t>globally</w:t>
      </w:r>
      <w:proofErr w:type="gramEnd"/>
      <w:r>
        <w:t>.</w:t>
      </w:r>
    </w:p>
    <w:p w:rsidR="002674E0" w:rsidRDefault="002674E0" w:rsidP="002674E0">
      <w:r>
        <w:t>Pepsi is the biggest rival of Coca-Cola. Had it not been Pepsi, Coca-Cola would have been the</w:t>
      </w:r>
    </w:p>
    <w:p w:rsidR="002674E0" w:rsidRDefault="002674E0" w:rsidP="002674E0">
      <w:proofErr w:type="gramStart"/>
      <w:r>
        <w:t>clear</w:t>
      </w:r>
      <w:proofErr w:type="gramEnd"/>
      <w:r>
        <w:t xml:space="preserve"> market leader in the beverage. Coca-Cola has low product diversification. Where Pepsi</w:t>
      </w:r>
    </w:p>
    <w:p w:rsidR="002674E0" w:rsidRDefault="002674E0" w:rsidP="002674E0">
      <w:proofErr w:type="gramStart"/>
      <w:r>
        <w:t>has</w:t>
      </w:r>
      <w:proofErr w:type="gramEnd"/>
      <w:r>
        <w:t xml:space="preserve"> launched many snacks items like Lays and </w:t>
      </w:r>
      <w:proofErr w:type="spellStart"/>
      <w:r>
        <w:t>Kurkure</w:t>
      </w:r>
      <w:proofErr w:type="spellEnd"/>
      <w:r>
        <w:t>, Coca-Cola is lagging in this segment.</w:t>
      </w:r>
    </w:p>
    <w:p w:rsidR="002674E0" w:rsidRDefault="002674E0" w:rsidP="002674E0">
      <w:r>
        <w:t>It gives Pepsi leverage over Coca-Cola. Coca-Cola has the chance to introduce new offerings</w:t>
      </w:r>
    </w:p>
    <w:p w:rsidR="002674E0" w:rsidRDefault="002674E0" w:rsidP="002674E0">
      <w:proofErr w:type="gramStart"/>
      <w:r>
        <w:t>in</w:t>
      </w:r>
      <w:proofErr w:type="gramEnd"/>
      <w:r>
        <w:t xml:space="preserve"> health and food segments just like Pepsi. It can contribute to their revenue, and they can</w:t>
      </w:r>
    </w:p>
    <w:p w:rsidR="002674E0" w:rsidRDefault="002674E0" w:rsidP="002674E0">
      <w:proofErr w:type="gramStart"/>
      <w:r>
        <w:t>branch</w:t>
      </w:r>
      <w:proofErr w:type="gramEnd"/>
      <w:r>
        <w:t xml:space="preserve"> out from carbonated drinks. Coca-Cola owns several packaged drinking water brands</w:t>
      </w:r>
    </w:p>
    <w:p w:rsidR="002674E0" w:rsidRDefault="002674E0" w:rsidP="002674E0">
      <w:proofErr w:type="gramStart"/>
      <w:r>
        <w:t>like</w:t>
      </w:r>
      <w:proofErr w:type="gramEnd"/>
      <w:r>
        <w:t xml:space="preserve"> Kinley. There is a great potential for expansion in this segment for Coca-Cola. Yet, there</w:t>
      </w:r>
    </w:p>
    <w:p w:rsidR="002674E0" w:rsidRDefault="002674E0" w:rsidP="002674E0">
      <w:proofErr w:type="gramStart"/>
      <w:r>
        <w:t>is</w:t>
      </w:r>
      <w:proofErr w:type="gramEnd"/>
      <w:r>
        <w:t xml:space="preserve"> a way to expand and bring healthier drinks in the market to avoid people’s criticism.</w:t>
      </w:r>
    </w:p>
    <w:p w:rsidR="002674E0" w:rsidRDefault="002674E0" w:rsidP="002674E0">
      <w:r>
        <w:t>Coca-Cola has faced many criticisms over its water management issue. Many social and</w:t>
      </w:r>
    </w:p>
    <w:p w:rsidR="002674E0" w:rsidRDefault="002674E0" w:rsidP="002674E0">
      <w:proofErr w:type="gramStart"/>
      <w:r>
        <w:t>environmental</w:t>
      </w:r>
      <w:proofErr w:type="gramEnd"/>
      <w:r>
        <w:t xml:space="preserve"> groups have claimed that the company has a vast consumption of water</w:t>
      </w:r>
    </w:p>
    <w:p w:rsidR="002674E0" w:rsidRDefault="002674E0" w:rsidP="002674E0">
      <w:proofErr w:type="gramStart"/>
      <w:r>
        <w:t>in</w:t>
      </w:r>
      <w:proofErr w:type="gramEnd"/>
      <w:r>
        <w:t xml:space="preserve"> water-scarce regions. Besides, people have alleged that Coca-Cola is polluting water</w:t>
      </w:r>
    </w:p>
    <w:p w:rsidR="002674E0" w:rsidRDefault="002674E0" w:rsidP="002674E0">
      <w:proofErr w:type="gramStart"/>
      <w:r>
        <w:t>and</w:t>
      </w:r>
      <w:proofErr w:type="gramEnd"/>
      <w:r>
        <w:t xml:space="preserve"> mixing pesticides in water to clear contaminants. In addition, Greenpeace censured</w:t>
      </w:r>
    </w:p>
    <w:p w:rsidR="002674E0" w:rsidRDefault="002674E0" w:rsidP="002674E0">
      <w:r>
        <w:t>Coca-Cola in its published report in 2017 for its use of single-use plastic bottles. It has also</w:t>
      </w:r>
    </w:p>
    <w:p w:rsidR="002674E0" w:rsidRDefault="002674E0" w:rsidP="002674E0">
      <w:proofErr w:type="gramStart"/>
      <w:r>
        <w:t>been</w:t>
      </w:r>
      <w:proofErr w:type="gramEnd"/>
      <w:r>
        <w:t xml:space="preserve"> criticized over its recycling and renewable sources.</w:t>
      </w:r>
    </w:p>
    <w:p w:rsidR="002674E0" w:rsidRDefault="002674E0" w:rsidP="002674E0">
      <w:r>
        <w:t>Many regions with hot climate have the highest consumption for cold drinks. Thus, increasing</w:t>
      </w:r>
    </w:p>
    <w:p w:rsidR="002674E0" w:rsidRDefault="002674E0" w:rsidP="002674E0">
      <w:proofErr w:type="gramStart"/>
      <w:r>
        <w:t>presence</w:t>
      </w:r>
      <w:proofErr w:type="gramEnd"/>
      <w:r>
        <w:t xml:space="preserve"> in such locations can be excellent – Middle Eastern and African countries are a good</w:t>
      </w:r>
    </w:p>
    <w:p w:rsidR="002674E0" w:rsidRDefault="002674E0" w:rsidP="002674E0">
      <w:proofErr w:type="gramStart"/>
      <w:r>
        <w:t>example</w:t>
      </w:r>
      <w:proofErr w:type="gramEnd"/>
      <w:r>
        <w:t xml:space="preserve">. Coca-Cola acquired </w:t>
      </w:r>
      <w:proofErr w:type="spellStart"/>
      <w:r>
        <w:t>AdeS</w:t>
      </w:r>
      <w:proofErr w:type="spellEnd"/>
      <w:r>
        <w:t xml:space="preserve"> in 2016. </w:t>
      </w:r>
      <w:proofErr w:type="spellStart"/>
      <w:r>
        <w:t>AdeS</w:t>
      </w:r>
      <w:proofErr w:type="spellEnd"/>
      <w:r>
        <w:t xml:space="preserve"> is the largest soy-based beverage brand in</w:t>
      </w:r>
    </w:p>
    <w:p w:rsidR="002674E0" w:rsidRDefault="002674E0" w:rsidP="002674E0">
      <w:r>
        <w:t>Latin America. Through this acquisition, Coca-Cola expanded its ready-to-drink beverage</w:t>
      </w:r>
    </w:p>
    <w:p w:rsidR="002674E0" w:rsidRDefault="002674E0" w:rsidP="002674E0">
      <w:proofErr w:type="gramStart"/>
      <w:r>
        <w:t>portfolio</w:t>
      </w:r>
      <w:proofErr w:type="gramEnd"/>
      <w:r>
        <w:t>.</w:t>
      </w:r>
    </w:p>
    <w:p w:rsidR="002674E0" w:rsidRDefault="002674E0" w:rsidP="002674E0">
      <w:r>
        <w:t>Coca Cola’s business is entirely dependent upon logistics and supply chain. Transportation</w:t>
      </w:r>
    </w:p>
    <w:p w:rsidR="002674E0" w:rsidRDefault="002674E0" w:rsidP="002674E0">
      <w:proofErr w:type="gramStart"/>
      <w:r>
        <w:t>costs</w:t>
      </w:r>
      <w:proofErr w:type="gramEnd"/>
      <w:r>
        <w:t xml:space="preserve"> and fuel prices are always on the rise. Thus, coming up with some advanced and</w:t>
      </w:r>
    </w:p>
    <w:p w:rsidR="002674E0" w:rsidRDefault="002674E0" w:rsidP="002674E0">
      <w:proofErr w:type="gramStart"/>
      <w:r>
        <w:t>improved</w:t>
      </w:r>
      <w:proofErr w:type="gramEnd"/>
      <w:r>
        <w:t xml:space="preserve"> systems for distribution can be a way out from this problem.</w:t>
      </w:r>
    </w:p>
    <w:p w:rsidR="002674E0" w:rsidRDefault="002674E0" w:rsidP="002674E0">
      <w:r>
        <w:t>After reading the above case study, take the place of a Coca Cola Top Management</w:t>
      </w:r>
    </w:p>
    <w:p w:rsidR="002674E0" w:rsidRDefault="002674E0" w:rsidP="002674E0">
      <w:r>
        <w:t>Member, prepare a well detailed internal and external audit. Then elaborate how Coca Cola</w:t>
      </w:r>
    </w:p>
    <w:p w:rsidR="002674E0" w:rsidRDefault="002674E0" w:rsidP="002674E0">
      <w:proofErr w:type="gramStart"/>
      <w:r>
        <w:t>can</w:t>
      </w:r>
      <w:proofErr w:type="gramEnd"/>
      <w:r>
        <w:t xml:space="preserve"> make the most of their strengths to capitalize on their opportunities and manage their</w:t>
      </w:r>
    </w:p>
    <w:p w:rsidR="002674E0" w:rsidRDefault="002674E0" w:rsidP="002674E0">
      <w:proofErr w:type="gramStart"/>
      <w:r>
        <w:t>threats</w:t>
      </w:r>
      <w:proofErr w:type="gramEnd"/>
      <w:r>
        <w:t>. Also discuss how it can use its opportunities to convert its weaknesses or threats</w:t>
      </w:r>
    </w:p>
    <w:p w:rsidR="00126408" w:rsidRDefault="002674E0" w:rsidP="002674E0">
      <w:proofErr w:type="gramStart"/>
      <w:r>
        <w:t>into</w:t>
      </w:r>
      <w:proofErr w:type="gramEnd"/>
      <w:r>
        <w:t xml:space="preserve"> strengths and opportunities.</w:t>
      </w:r>
    </w:p>
    <w:sectPr w:rsidR="0012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0"/>
    <w:rsid w:val="00126408"/>
    <w:rsid w:val="002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96F1-2FAD-4804-83B5-1497BE4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Aseela Al Sharqi</dc:creator>
  <cp:keywords/>
  <dc:description/>
  <cp:lastModifiedBy>Aseela Al Sharqi</cp:lastModifiedBy>
  <cp:revision>1</cp:revision>
  <dcterms:created xsi:type="dcterms:W3CDTF">2020-10-19T06:18:00Z</dcterms:created>
  <dcterms:modified xsi:type="dcterms:W3CDTF">2020-10-19T06:20:00Z</dcterms:modified>
</cp:coreProperties>
</file>