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6" w:rsidRDefault="00CE21C6" w:rsidP="00CE21C6">
      <w:r>
        <w:t xml:space="preserve">TOPIC; </w:t>
      </w:r>
      <w:r w:rsidRPr="00CE21C6">
        <w:t>procurement plan</w:t>
      </w:r>
    </w:p>
    <w:p w:rsidR="00CE21C6" w:rsidRDefault="00CE21C6" w:rsidP="00CE21C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CE21C6" w:rsidRDefault="00CE21C6" w:rsidP="00CE21C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follow the given instruction in the file</w:t>
      </w:r>
    </w:p>
    <w:p w:rsidR="00CE21C6" w:rsidRPr="00CE21C6" w:rsidRDefault="00CE21C6" w:rsidP="00CE21C6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C6"/>
    <w:rsid w:val="00B97280"/>
    <w:rsid w:val="00C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ED50"/>
  <w15:chartTrackingRefBased/>
  <w15:docId w15:val="{5D6CAA05-6116-4CA6-933E-86D231E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1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C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21C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CE21C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2020-10-22T09:49:00Z</dcterms:created>
  <dcterms:modified xsi:type="dcterms:W3CDTF">2020-10-22T09:50:00Z</dcterms:modified>
</cp:coreProperties>
</file>