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473" w:rsidRDefault="00D44473" w:rsidP="00D44473">
      <w:r>
        <w:t xml:space="preserve">TOPIC; </w:t>
      </w:r>
      <w:r w:rsidRPr="00D44473">
        <w:t xml:space="preserve">emergency preparedness and </w:t>
      </w:r>
      <w:proofErr w:type="spellStart"/>
      <w:r w:rsidRPr="00D44473">
        <w:t>diaster</w:t>
      </w:r>
      <w:proofErr w:type="spellEnd"/>
      <w:r w:rsidRPr="00D44473">
        <w:t xml:space="preserve"> management</w:t>
      </w:r>
    </w:p>
    <w:p w:rsidR="00D44473" w:rsidRDefault="00D44473" w:rsidP="00D44473">
      <w:pPr>
        <w:pStyle w:val="NormalWeb"/>
        <w:shd w:val="clear" w:color="auto" w:fill="FFFFFF"/>
        <w:spacing w:before="0" w:beforeAutospacing="0"/>
      </w:pPr>
      <w:r>
        <w:t>Description</w:t>
      </w:r>
    </w:p>
    <w:p w:rsidR="00D44473" w:rsidRDefault="00D44473" w:rsidP="00D44473">
      <w:pPr>
        <w:pStyle w:val="order-descriptiontext"/>
        <w:shd w:val="clear" w:color="auto" w:fill="FFFFFF"/>
        <w:spacing w:before="0" w:beforeAutospacing="0" w:after="0" w:afterAutospacing="0" w:line="345" w:lineRule="atLeast"/>
      </w:pPr>
      <w:r>
        <w:t xml:space="preserve">Part 1: The benchmark assesses the following competencies: 3.3 Provide individualized education to diverse patient populations in a variety of health care settings. The RN to BSN program at Grand Canyon University meets the requirements for clinical competencies as defined by the Commission on Collegiate Nursing Education (CCNE) and the American Association of Colleges of Nursing (AACN), using nontraditional experiences for practicing nurses. These experiences come in the form of direct and indirect care experiences in which licensed nursing students engage in learning within the context of their hospital organization, specific care discipline, and local communities. Based on the feedback offered by the provider, identify the best approach for teaching. Prepare a presentation based on the Teaching Work Plan and present the information to your community. Options for Delivery Select one of the following options for delivery and prepare the applicable presentation: PowerPoint presentation – no more than 30 minutes Pamphlet presentation – 1 to 2 pages Audio presentation Poster presentation Selection of Community Setting These are considered appropriate community settings. Choose one of the following: Public health clinic Community health center Long-term care facility Transitional care facility Home health center University/School health center Church community Adult/Child care center Community Teaching Experience Approval Form Before presenting information to the community, seek approval from an agency administrator or representative using the "Community Teaching Experience Approval Form." Submit this form as directed in the Community Teaching Experience Approval assignment drop box. General Requirements While APA style is not required for the body of this assignment, solid academic writing is expected, and documentation of sources should be presented using APA formatting guidelines, which can be found in the APA Style Guide, located in the Student Success Center. This assignment uses a rubric. Please review the rubric prior to beginning the assignment to become familiar with the expectations for successful completion. Part 2: The RN to BSN program at Grand Canyon University meets the requirements for clinical competencies as defined by the Commission on Collegiate Nursing Education (CCNE) and the American Association of Colleges of Nursing (AACN), using nontraditional experiences for practicing nurses. These experiences come in the form of direct and indirect care experiences in which licensed nursing students engage in learning within the context of their hospital organization, specific care discipline, and local communities. Note: This is an individual assignment. In 1,500-2,000 words, describe the teaching experience and discuss your observations. The written portion of this assignment should include: Summary of teaching plan Epidemiological rationale for topic Evaluation of teaching experience Community response to teaching Areas of strengths and areas of improvement Prepare this assignment according to the APA guidelines found in the APA Style Guide, located </w:t>
      </w:r>
      <w:r>
        <w:lastRenderedPageBreak/>
        <w:t xml:space="preserve">in the Student Success Center. An abstract is not required. This assignment uses a rubric. Please review the rubric prior to beginning the assignment to become familiar with the expectations for successful completion. You are required to submit this assignment to </w:t>
      </w:r>
      <w:proofErr w:type="spellStart"/>
      <w:r>
        <w:t>LopesWrite</w:t>
      </w:r>
      <w:proofErr w:type="spellEnd"/>
      <w:r>
        <w:t xml:space="preserve">. Refer to the </w:t>
      </w:r>
      <w:proofErr w:type="spellStart"/>
      <w:r>
        <w:t>LopesWrite</w:t>
      </w:r>
      <w:proofErr w:type="spellEnd"/>
      <w:r>
        <w:t xml:space="preserve"> Technical Support articles for assistance.</w:t>
      </w:r>
    </w:p>
    <w:p w:rsidR="00D44473" w:rsidRPr="00D44473" w:rsidRDefault="00D44473" w:rsidP="00D44473">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73"/>
    <w:rsid w:val="00B97280"/>
    <w:rsid w:val="00D4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F4AA"/>
  <w15:chartTrackingRefBased/>
  <w15:docId w15:val="{20892903-2693-4AB7-B2EC-03B6B037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4473"/>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473"/>
    <w:rPr>
      <w:rFonts w:eastAsia="Times New Roman"/>
      <w:b/>
      <w:bCs/>
      <w:kern w:val="36"/>
      <w:sz w:val="48"/>
      <w:szCs w:val="48"/>
    </w:rPr>
  </w:style>
  <w:style w:type="paragraph" w:styleId="NormalWeb">
    <w:name w:val="Normal (Web)"/>
    <w:basedOn w:val="Normal"/>
    <w:uiPriority w:val="99"/>
    <w:semiHidden/>
    <w:unhideWhenUsed/>
    <w:rsid w:val="00D44473"/>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D44473"/>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49364">
      <w:bodyDiv w:val="1"/>
      <w:marLeft w:val="0"/>
      <w:marRight w:val="0"/>
      <w:marTop w:val="0"/>
      <w:marBottom w:val="0"/>
      <w:divBdr>
        <w:top w:val="none" w:sz="0" w:space="0" w:color="auto"/>
        <w:left w:val="none" w:sz="0" w:space="0" w:color="auto"/>
        <w:bottom w:val="none" w:sz="0" w:space="0" w:color="auto"/>
        <w:right w:val="none" w:sz="0" w:space="0" w:color="auto"/>
      </w:divBdr>
    </w:div>
    <w:div w:id="659116795">
      <w:bodyDiv w:val="1"/>
      <w:marLeft w:val="0"/>
      <w:marRight w:val="0"/>
      <w:marTop w:val="0"/>
      <w:marBottom w:val="0"/>
      <w:divBdr>
        <w:top w:val="none" w:sz="0" w:space="0" w:color="auto"/>
        <w:left w:val="none" w:sz="0" w:space="0" w:color="auto"/>
        <w:bottom w:val="none" w:sz="0" w:space="0" w:color="auto"/>
        <w:right w:val="none" w:sz="0" w:space="0" w:color="auto"/>
      </w:divBdr>
      <w:divsChild>
        <w:div w:id="1475291984">
          <w:marLeft w:val="0"/>
          <w:marRight w:val="0"/>
          <w:marTop w:val="0"/>
          <w:marBottom w:val="0"/>
          <w:divBdr>
            <w:top w:val="none" w:sz="0" w:space="0" w:color="auto"/>
            <w:left w:val="none" w:sz="0" w:space="0" w:color="auto"/>
            <w:bottom w:val="none" w:sz="0" w:space="0" w:color="auto"/>
            <w:right w:val="none" w:sz="0" w:space="0" w:color="auto"/>
          </w:divBdr>
          <w:divsChild>
            <w:div w:id="154103918">
              <w:marLeft w:val="0"/>
              <w:marRight w:val="0"/>
              <w:marTop w:val="0"/>
              <w:marBottom w:val="0"/>
              <w:divBdr>
                <w:top w:val="none" w:sz="0" w:space="0" w:color="auto"/>
                <w:left w:val="none" w:sz="0" w:space="0" w:color="auto"/>
                <w:bottom w:val="none" w:sz="0" w:space="0" w:color="auto"/>
                <w:right w:val="none" w:sz="0" w:space="0" w:color="auto"/>
              </w:divBdr>
              <w:divsChild>
                <w:div w:id="275867428">
                  <w:marLeft w:val="0"/>
                  <w:marRight w:val="0"/>
                  <w:marTop w:val="0"/>
                  <w:marBottom w:val="0"/>
                  <w:divBdr>
                    <w:top w:val="none" w:sz="0" w:space="0" w:color="auto"/>
                    <w:left w:val="none" w:sz="0" w:space="0" w:color="auto"/>
                    <w:bottom w:val="none" w:sz="0" w:space="0" w:color="auto"/>
                    <w:right w:val="none" w:sz="0" w:space="0" w:color="auto"/>
                  </w:divBdr>
                  <w:divsChild>
                    <w:div w:id="1562519278">
                      <w:marLeft w:val="0"/>
                      <w:marRight w:val="0"/>
                      <w:marTop w:val="0"/>
                      <w:marBottom w:val="0"/>
                      <w:divBdr>
                        <w:top w:val="none" w:sz="0" w:space="0" w:color="auto"/>
                        <w:left w:val="none" w:sz="0" w:space="0" w:color="auto"/>
                        <w:bottom w:val="none" w:sz="0" w:space="0" w:color="auto"/>
                        <w:right w:val="none" w:sz="0" w:space="0" w:color="auto"/>
                      </w:divBdr>
                      <w:divsChild>
                        <w:div w:id="535510213">
                          <w:marLeft w:val="0"/>
                          <w:marRight w:val="0"/>
                          <w:marTop w:val="0"/>
                          <w:marBottom w:val="0"/>
                          <w:divBdr>
                            <w:top w:val="none" w:sz="0" w:space="0" w:color="auto"/>
                            <w:left w:val="none" w:sz="0" w:space="0" w:color="auto"/>
                            <w:bottom w:val="none" w:sz="0" w:space="0" w:color="auto"/>
                            <w:right w:val="none" w:sz="0" w:space="0" w:color="auto"/>
                          </w:divBdr>
                          <w:divsChild>
                            <w:div w:id="931742749">
                              <w:marLeft w:val="0"/>
                              <w:marRight w:val="0"/>
                              <w:marTop w:val="300"/>
                              <w:marBottom w:val="0"/>
                              <w:divBdr>
                                <w:top w:val="none" w:sz="0" w:space="0" w:color="auto"/>
                                <w:left w:val="none" w:sz="0" w:space="0" w:color="auto"/>
                                <w:bottom w:val="none" w:sz="0" w:space="0" w:color="auto"/>
                                <w:right w:val="none" w:sz="0" w:space="0" w:color="auto"/>
                              </w:divBdr>
                              <w:divsChild>
                                <w:div w:id="1536388025">
                                  <w:marLeft w:val="0"/>
                                  <w:marRight w:val="0"/>
                                  <w:marTop w:val="0"/>
                                  <w:marBottom w:val="0"/>
                                  <w:divBdr>
                                    <w:top w:val="none" w:sz="0" w:space="0" w:color="auto"/>
                                    <w:left w:val="none" w:sz="0" w:space="0" w:color="auto"/>
                                    <w:bottom w:val="none" w:sz="0" w:space="0" w:color="auto"/>
                                    <w:right w:val="none" w:sz="0" w:space="0" w:color="auto"/>
                                  </w:divBdr>
                                  <w:divsChild>
                                    <w:div w:id="1780490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2020-10-15T13:53:00Z</dcterms:created>
  <dcterms:modified xsi:type="dcterms:W3CDTF">2020-10-15T13:54:00Z</dcterms:modified>
</cp:coreProperties>
</file>