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042AB28" w14:textId="77777777" w:rsidR="0074566F" w:rsidRDefault="002F1519" w:rsidP="002F1519">
      <w:pPr>
        <w:pStyle w:val="Heading1"/>
        <w:spacing w:before="120"/>
        <w:rPr>
          <w:u w:val="single"/>
        </w:rPr>
      </w:pPr>
      <w:r>
        <w:t xml:space="preserve">PHE </w:t>
      </w:r>
      <w:r w:rsidR="0043572E">
        <w:t xml:space="preserve">101 Milestone </w:t>
      </w:r>
      <w:r w:rsidR="0043572E" w:rsidRPr="002F1519">
        <w:t>One</w:t>
      </w:r>
      <w:r>
        <w:t xml:space="preserve"> Worksheet</w:t>
      </w:r>
    </w:p>
    <w:p w14:paraId="08ACFC9E" w14:textId="77777777" w:rsidR="0074566F" w:rsidRDefault="0074566F" w:rsidP="002F1519">
      <w:pPr>
        <w:suppressAutoHyphens/>
        <w:spacing w:after="0"/>
        <w:contextualSpacing/>
      </w:pPr>
    </w:p>
    <w:p w14:paraId="6F640021" w14:textId="77777777" w:rsidR="0074566F" w:rsidRDefault="0043572E" w:rsidP="002F1519">
      <w:pPr>
        <w:suppressAutoHyphens/>
        <w:spacing w:after="0"/>
        <w:contextualSpacing/>
      </w:pPr>
      <w:r>
        <w:rPr>
          <w:b/>
        </w:rPr>
        <w:t xml:space="preserve">Overview: </w:t>
      </w:r>
      <w:r w:rsidR="002F1519" w:rsidRPr="00145314">
        <w:t>This assignmen</w:t>
      </w:r>
      <w:r w:rsidR="002F1519">
        <w:t>t constitutes the first step of your final project. The final project is</w:t>
      </w:r>
      <w:r w:rsidR="002F1519" w:rsidRPr="00145314">
        <w:t xml:space="preserve"> a 10-slide presentation exploring public health goals and a public health response to a health problem. Specifically, you will select a recent health issue identified as a priority health topic by the Centers for Disease Prevention and Control (CDC) and/or H</w:t>
      </w:r>
      <w:r w:rsidR="002F1519">
        <w:t xml:space="preserve">ealthy </w:t>
      </w:r>
      <w:r w:rsidR="002F1519" w:rsidRPr="00145314">
        <w:t>P</w:t>
      </w:r>
      <w:r w:rsidR="002F1519">
        <w:t>eople</w:t>
      </w:r>
      <w:r w:rsidR="002F1519" w:rsidRPr="00145314">
        <w:t xml:space="preserve"> 2020</w:t>
      </w:r>
      <w:r w:rsidR="002F1519">
        <w:t xml:space="preserve"> (HP 2020)</w:t>
      </w:r>
      <w:r w:rsidR="002F1519" w:rsidRPr="00145314">
        <w:t>.</w:t>
      </w:r>
    </w:p>
    <w:p w14:paraId="6A65DDCF" w14:textId="77777777" w:rsidR="0074566F" w:rsidRDefault="0074566F" w:rsidP="002F1519">
      <w:pPr>
        <w:suppressAutoHyphens/>
        <w:spacing w:after="0"/>
        <w:contextualSpacing/>
      </w:pPr>
    </w:p>
    <w:p w14:paraId="60FB36B9" w14:textId="03B33165" w:rsidR="0074566F" w:rsidRDefault="002F1519" w:rsidP="002F1519">
      <w:pPr>
        <w:suppressAutoHyphens/>
        <w:spacing w:after="0"/>
        <w:contextualSpacing/>
      </w:pPr>
      <w:r>
        <w:rPr>
          <w:b/>
        </w:rPr>
        <w:t>Refer to the Milestone One</w:t>
      </w:r>
      <w:r w:rsidR="0043572E">
        <w:rPr>
          <w:b/>
        </w:rPr>
        <w:t xml:space="preserve"> Guidelines and Rubric</w:t>
      </w:r>
      <w:r w:rsidR="00D072B7">
        <w:rPr>
          <w:b/>
        </w:rPr>
        <w:t xml:space="preserve"> document</w:t>
      </w:r>
      <w:r w:rsidR="0043572E">
        <w:rPr>
          <w:b/>
        </w:rPr>
        <w:t xml:space="preserve"> for specific instructions.</w:t>
      </w:r>
    </w:p>
    <w:p w14:paraId="206F3FF6" w14:textId="77777777" w:rsidR="0074566F" w:rsidRDefault="0074566F" w:rsidP="002F1519">
      <w:pPr>
        <w:suppressAutoHyphens/>
        <w:spacing w:after="0"/>
        <w:contextualSpacing/>
      </w:pPr>
    </w:p>
    <w:tbl>
      <w:tblPr>
        <w:tblStyle w:val="a"/>
        <w:tblW w:w="14402" w:type="dxa"/>
        <w:tblInd w:w="-55" w:type="dxa"/>
        <w:tblLayout w:type="fixed"/>
        <w:tblLook w:val="0000" w:firstRow="0" w:lastRow="0" w:firstColumn="0" w:lastColumn="0" w:noHBand="0" w:noVBand="0"/>
      </w:tblPr>
      <w:tblGrid>
        <w:gridCol w:w="2340"/>
        <w:gridCol w:w="12062"/>
      </w:tblGrid>
      <w:tr w:rsidR="0074566F" w14:paraId="63E0E92F" w14:textId="77777777" w:rsidTr="002F1519">
        <w:trPr>
          <w:trHeight w:val="806"/>
        </w:trPr>
        <w:tc>
          <w:tcPr>
            <w:tcW w:w="2340" w:type="dxa"/>
            <w:tcBorders>
              <w:top w:val="single" w:sz="4" w:space="0" w:color="000000"/>
              <w:left w:val="single" w:sz="4" w:space="0" w:color="000000"/>
              <w:bottom w:val="single" w:sz="4" w:space="0" w:color="000000"/>
            </w:tcBorders>
            <w:vAlign w:val="center"/>
          </w:tcPr>
          <w:p w14:paraId="66F5714B" w14:textId="77777777" w:rsidR="0074566F" w:rsidRDefault="002F1519" w:rsidP="002F1519">
            <w:pPr>
              <w:suppressAutoHyphens/>
              <w:spacing w:after="0"/>
              <w:contextualSpacing/>
              <w:jc w:val="center"/>
            </w:pPr>
            <w:r>
              <w:rPr>
                <w:b/>
              </w:rPr>
              <w:t>Topic/Issue</w:t>
            </w:r>
          </w:p>
        </w:tc>
        <w:tc>
          <w:tcPr>
            <w:tcW w:w="12062" w:type="dxa"/>
            <w:tcBorders>
              <w:top w:val="single" w:sz="4" w:space="0" w:color="000000"/>
              <w:left w:val="single" w:sz="4" w:space="0" w:color="000000"/>
              <w:bottom w:val="single" w:sz="4" w:space="0" w:color="000000"/>
              <w:right w:val="single" w:sz="4" w:space="0" w:color="000000"/>
            </w:tcBorders>
          </w:tcPr>
          <w:p w14:paraId="044E4BAA" w14:textId="77777777" w:rsidR="0074566F" w:rsidRDefault="00E129F5" w:rsidP="002F1519">
            <w:pPr>
              <w:suppressAutoHyphens/>
              <w:spacing w:after="0"/>
              <w:contextualSpacing/>
            </w:pPr>
            <w:r>
              <w:t>Infectious Diseases</w:t>
            </w:r>
          </w:p>
          <w:p w14:paraId="71083B89" w14:textId="346F3E9C" w:rsidR="00E129F5" w:rsidRDefault="00E129F5" w:rsidP="002F1519">
            <w:pPr>
              <w:suppressAutoHyphens/>
              <w:spacing w:after="0"/>
              <w:contextualSpacing/>
            </w:pPr>
            <w:r>
              <w:t>How far has AIDs and H</w:t>
            </w:r>
            <w:r w:rsidR="00193C11">
              <w:t>IV</w:t>
            </w:r>
            <w:r>
              <w:t xml:space="preserve"> come over the course of time</w:t>
            </w:r>
            <w:r w:rsidR="00193C11">
              <w:t xml:space="preserve"> regarding medical advancements</w:t>
            </w:r>
            <w:r>
              <w:t>? And what does the future look like regarding AIDs and H</w:t>
            </w:r>
            <w:r w:rsidR="00193C11">
              <w:t>IV</w:t>
            </w:r>
            <w:r>
              <w:t>?</w:t>
            </w:r>
          </w:p>
        </w:tc>
      </w:tr>
      <w:tr w:rsidR="0074566F" w14:paraId="552C5B0B" w14:textId="77777777" w:rsidTr="002F1519">
        <w:trPr>
          <w:trHeight w:val="806"/>
        </w:trPr>
        <w:tc>
          <w:tcPr>
            <w:tcW w:w="2340" w:type="dxa"/>
            <w:tcBorders>
              <w:left w:val="single" w:sz="4" w:space="0" w:color="000000"/>
              <w:bottom w:val="single" w:sz="4" w:space="0" w:color="000000"/>
            </w:tcBorders>
            <w:vAlign w:val="center"/>
          </w:tcPr>
          <w:p w14:paraId="465E9800" w14:textId="77777777" w:rsidR="0074566F" w:rsidRDefault="0043572E" w:rsidP="002F1519">
            <w:pPr>
              <w:suppressAutoHyphens/>
              <w:spacing w:after="0"/>
              <w:contextualSpacing/>
              <w:jc w:val="center"/>
            </w:pPr>
            <w:r>
              <w:rPr>
                <w:b/>
              </w:rPr>
              <w:t>Expla</w:t>
            </w:r>
            <w:r w:rsidR="002F1519">
              <w:rPr>
                <w:b/>
              </w:rPr>
              <w:t>nation of Significance of the Issue</w:t>
            </w:r>
          </w:p>
        </w:tc>
        <w:tc>
          <w:tcPr>
            <w:tcW w:w="12062" w:type="dxa"/>
            <w:tcBorders>
              <w:left w:val="single" w:sz="4" w:space="0" w:color="000000"/>
              <w:bottom w:val="single" w:sz="4" w:space="0" w:color="000000"/>
              <w:right w:val="single" w:sz="4" w:space="0" w:color="000000"/>
            </w:tcBorders>
          </w:tcPr>
          <w:p w14:paraId="35FA0F5E" w14:textId="55C4EDC5" w:rsidR="0074566F" w:rsidRDefault="00E129F5" w:rsidP="002F1519">
            <w:pPr>
              <w:suppressAutoHyphens/>
              <w:spacing w:after="0"/>
              <w:contextualSpacing/>
            </w:pPr>
            <w:r>
              <w:t>Just like with history, if you learn about where it started and the evolution of the diseases then we will have a better understanding in finding out the future outcomes and paths in which can be taken to hopefully eliminate these diseases all together</w:t>
            </w:r>
            <w:r w:rsidR="002319BB">
              <w:t>.</w:t>
            </w:r>
          </w:p>
        </w:tc>
      </w:tr>
      <w:tr w:rsidR="0074566F" w14:paraId="424E9D0C" w14:textId="77777777" w:rsidTr="002F1519">
        <w:trPr>
          <w:trHeight w:val="806"/>
        </w:trPr>
        <w:tc>
          <w:tcPr>
            <w:tcW w:w="2340" w:type="dxa"/>
            <w:tcBorders>
              <w:left w:val="single" w:sz="4" w:space="0" w:color="000000"/>
              <w:bottom w:val="single" w:sz="4" w:space="0" w:color="000000"/>
            </w:tcBorders>
            <w:vAlign w:val="center"/>
          </w:tcPr>
          <w:p w14:paraId="21ADA34B" w14:textId="77777777" w:rsidR="0074566F" w:rsidRDefault="002F1519" w:rsidP="002F1519">
            <w:pPr>
              <w:suppressAutoHyphens/>
              <w:spacing w:after="0"/>
              <w:contextualSpacing/>
              <w:jc w:val="center"/>
            </w:pPr>
            <w:r>
              <w:rPr>
                <w:b/>
              </w:rPr>
              <w:t>Related Goal Statement</w:t>
            </w:r>
          </w:p>
        </w:tc>
        <w:tc>
          <w:tcPr>
            <w:tcW w:w="12062" w:type="dxa"/>
            <w:tcBorders>
              <w:left w:val="single" w:sz="4" w:space="0" w:color="000000"/>
              <w:bottom w:val="single" w:sz="4" w:space="0" w:color="000000"/>
              <w:right w:val="single" w:sz="4" w:space="0" w:color="000000"/>
            </w:tcBorders>
          </w:tcPr>
          <w:p w14:paraId="1D5E361C" w14:textId="5E1D55B7" w:rsidR="0074566F" w:rsidRDefault="00193C11" w:rsidP="002F1519">
            <w:pPr>
              <w:suppressAutoHyphens/>
              <w:spacing w:after="0"/>
              <w:contextualSpacing/>
            </w:pPr>
            <w:r>
              <w:t xml:space="preserve">To do this I will be examining the history of both AIDs and HIV and observe the medical advancements, vaccines, biological components that contribute in compromising the immune system as well as research and scholarly articles that discusses other alternatives and options for decreasing </w:t>
            </w:r>
            <w:proofErr w:type="spellStart"/>
            <w:r>
              <w:t>te</w:t>
            </w:r>
            <w:proofErr w:type="spellEnd"/>
            <w:r>
              <w:t xml:space="preserve"> spread of the diseases.</w:t>
            </w:r>
          </w:p>
        </w:tc>
      </w:tr>
      <w:tr w:rsidR="0074566F" w14:paraId="206FB295" w14:textId="77777777" w:rsidTr="002F1519">
        <w:trPr>
          <w:trHeight w:val="806"/>
        </w:trPr>
        <w:tc>
          <w:tcPr>
            <w:tcW w:w="2340" w:type="dxa"/>
            <w:tcBorders>
              <w:left w:val="single" w:sz="4" w:space="0" w:color="000000"/>
              <w:bottom w:val="single" w:sz="4" w:space="0" w:color="000000"/>
            </w:tcBorders>
            <w:vAlign w:val="center"/>
          </w:tcPr>
          <w:p w14:paraId="5CEBBD22" w14:textId="77777777" w:rsidR="0074566F" w:rsidRDefault="002F1519" w:rsidP="002F1519">
            <w:pPr>
              <w:suppressAutoHyphens/>
              <w:spacing w:after="0"/>
              <w:contextualSpacing/>
              <w:jc w:val="center"/>
            </w:pPr>
            <w:r>
              <w:rPr>
                <w:b/>
              </w:rPr>
              <w:t>Scholarly Resource</w:t>
            </w:r>
          </w:p>
        </w:tc>
        <w:tc>
          <w:tcPr>
            <w:tcW w:w="12062" w:type="dxa"/>
            <w:tcBorders>
              <w:left w:val="single" w:sz="4" w:space="0" w:color="000000"/>
              <w:bottom w:val="single" w:sz="4" w:space="0" w:color="000000"/>
              <w:right w:val="single" w:sz="4" w:space="0" w:color="000000"/>
            </w:tcBorders>
          </w:tcPr>
          <w:p w14:paraId="1BBBEDC0" w14:textId="77777777" w:rsidR="0074566F" w:rsidRDefault="00900D12" w:rsidP="002F1519">
            <w:pPr>
              <w:suppressAutoHyphens/>
              <w:spacing w:after="0"/>
              <w:contextualSpacing/>
            </w:pPr>
            <w:r>
              <w:t>Medical New Today-HIV and AIDs: A Timeline and History</w:t>
            </w:r>
          </w:p>
          <w:p w14:paraId="66DCB8FE" w14:textId="73DB303E" w:rsidR="00900D12" w:rsidRDefault="00900D12" w:rsidP="002F1519">
            <w:pPr>
              <w:suppressAutoHyphens/>
              <w:spacing w:after="0"/>
              <w:contextualSpacing/>
            </w:pPr>
            <w:r>
              <w:t xml:space="preserve">Shapiro Library- HIV/AIDs Social and Behavioral </w:t>
            </w:r>
            <w:proofErr w:type="gramStart"/>
            <w:r>
              <w:t>research :</w:t>
            </w:r>
            <w:proofErr w:type="gramEnd"/>
            <w:r>
              <w:t xml:space="preserve"> past advances and thoughts about the future</w:t>
            </w:r>
          </w:p>
          <w:p w14:paraId="5AC3B125" w14:textId="03569CE7" w:rsidR="00900D12" w:rsidRDefault="00900D12" w:rsidP="002F1519">
            <w:pPr>
              <w:suppressAutoHyphens/>
              <w:spacing w:after="0"/>
              <w:contextualSpacing/>
            </w:pPr>
            <w:r>
              <w:t>Shapiro Library- Structural and functional brain imaging in acute HIV.</w:t>
            </w:r>
          </w:p>
        </w:tc>
      </w:tr>
      <w:tr w:rsidR="0074566F" w14:paraId="1A2D37E5" w14:textId="77777777" w:rsidTr="002F1519">
        <w:trPr>
          <w:trHeight w:val="806"/>
        </w:trPr>
        <w:tc>
          <w:tcPr>
            <w:tcW w:w="2340" w:type="dxa"/>
            <w:tcBorders>
              <w:left w:val="single" w:sz="4" w:space="0" w:color="000000"/>
              <w:bottom w:val="single" w:sz="4" w:space="0" w:color="000000"/>
            </w:tcBorders>
            <w:vAlign w:val="center"/>
          </w:tcPr>
          <w:p w14:paraId="7822C54F" w14:textId="77777777" w:rsidR="0074566F" w:rsidRDefault="002F1519" w:rsidP="002F1519">
            <w:pPr>
              <w:suppressAutoHyphens/>
              <w:spacing w:after="0"/>
              <w:contextualSpacing/>
              <w:jc w:val="center"/>
            </w:pPr>
            <w:r>
              <w:rPr>
                <w:b/>
              </w:rPr>
              <w:t>Questions/Comments for the Instructor (O</w:t>
            </w:r>
            <w:r w:rsidR="0043572E">
              <w:rPr>
                <w:b/>
              </w:rPr>
              <w:t>ptional)</w:t>
            </w:r>
          </w:p>
        </w:tc>
        <w:tc>
          <w:tcPr>
            <w:tcW w:w="12062" w:type="dxa"/>
            <w:tcBorders>
              <w:left w:val="single" w:sz="4" w:space="0" w:color="000000"/>
              <w:bottom w:val="single" w:sz="4" w:space="0" w:color="000000"/>
              <w:right w:val="single" w:sz="4" w:space="0" w:color="000000"/>
            </w:tcBorders>
          </w:tcPr>
          <w:p w14:paraId="68F856F7" w14:textId="77777777" w:rsidR="0074566F" w:rsidRDefault="0074566F" w:rsidP="002F1519">
            <w:pPr>
              <w:suppressAutoHyphens/>
              <w:spacing w:after="0"/>
              <w:contextualSpacing/>
            </w:pPr>
          </w:p>
        </w:tc>
      </w:tr>
    </w:tbl>
    <w:p w14:paraId="53C610D3" w14:textId="77777777" w:rsidR="0074566F" w:rsidRDefault="0074566F" w:rsidP="002F1519">
      <w:pPr>
        <w:suppressAutoHyphens/>
        <w:spacing w:after="0"/>
        <w:contextualSpacing/>
      </w:pPr>
    </w:p>
    <w:p w14:paraId="7080572D" w14:textId="77777777" w:rsidR="0074566F" w:rsidRDefault="0043572E" w:rsidP="002F1519">
      <w:pPr>
        <w:suppressAutoHyphens/>
        <w:spacing w:after="0"/>
        <w:contextualSpacing/>
      </w:pPr>
      <w:r>
        <w:rPr>
          <w:b/>
          <w:sz w:val="24"/>
          <w:szCs w:val="24"/>
        </w:rPr>
        <w:t>Submit this completed worksheet using this naming convention: Milestone1WorksheetLastName.doc/docx</w:t>
      </w:r>
    </w:p>
    <w:sectPr w:rsidR="0074566F">
      <w:headerReference w:type="default" r:id="rId10"/>
      <w:pgSz w:w="15840" w:h="12240"/>
      <w:pgMar w:top="776"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DFC54" w14:textId="77777777" w:rsidR="007851C7" w:rsidRDefault="007851C7">
      <w:pPr>
        <w:spacing w:after="0"/>
      </w:pPr>
      <w:r>
        <w:separator/>
      </w:r>
    </w:p>
  </w:endnote>
  <w:endnote w:type="continuationSeparator" w:id="0">
    <w:p w14:paraId="3ABD0910" w14:textId="77777777" w:rsidR="007851C7" w:rsidRDefault="007851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78F2D" w14:textId="77777777" w:rsidR="007851C7" w:rsidRDefault="007851C7">
      <w:pPr>
        <w:spacing w:after="0"/>
      </w:pPr>
      <w:r>
        <w:separator/>
      </w:r>
    </w:p>
  </w:footnote>
  <w:footnote w:type="continuationSeparator" w:id="0">
    <w:p w14:paraId="46CD63F0" w14:textId="77777777" w:rsidR="007851C7" w:rsidRDefault="007851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63AD5" w14:textId="77777777" w:rsidR="0074566F" w:rsidRPr="002F1519" w:rsidRDefault="002F1519" w:rsidP="002F1519">
    <w:pPr>
      <w:pStyle w:val="Header"/>
      <w:jc w:val="center"/>
    </w:pPr>
    <w:r>
      <w:rPr>
        <w:noProof/>
      </w:rPr>
      <w:drawing>
        <wp:inline distT="0" distB="0" distL="0" distR="0" wp14:anchorId="5805783D" wp14:editId="64E2A056">
          <wp:extent cx="2743200" cy="405130"/>
          <wp:effectExtent l="0" t="0" r="0" b="0"/>
          <wp:docPr id="1" name="Picture 1" descr="MP_SNHU_withQuill_Horiz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_SNHU_withQuill_Horizst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051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EC253E"/>
    <w:multiLevelType w:val="multilevel"/>
    <w:tmpl w:val="FAB8EA90"/>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66F"/>
    <w:rsid w:val="00193C11"/>
    <w:rsid w:val="002319BB"/>
    <w:rsid w:val="002F1519"/>
    <w:rsid w:val="0043572E"/>
    <w:rsid w:val="005246AA"/>
    <w:rsid w:val="005A5905"/>
    <w:rsid w:val="00600383"/>
    <w:rsid w:val="00707411"/>
    <w:rsid w:val="0074566F"/>
    <w:rsid w:val="007851C7"/>
    <w:rsid w:val="00900D12"/>
    <w:rsid w:val="00957033"/>
    <w:rsid w:val="00D072B7"/>
    <w:rsid w:val="00D879B3"/>
    <w:rsid w:val="00E12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67C9"/>
  <w15:docId w15:val="{2134A538-E8B5-4AA6-B82F-1CE54BC0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eading2"/>
    <w:next w:val="Normal"/>
    <w:rsid w:val="002F1519"/>
    <w:pPr>
      <w:keepNext w:val="0"/>
      <w:keepLines w:val="0"/>
      <w:suppressAutoHyphens/>
      <w:spacing w:before="0"/>
      <w:ind w:left="0" w:firstLine="0"/>
      <w:contextualSpacing/>
      <w:jc w:val="center"/>
      <w:outlineLvl w:val="0"/>
    </w:pPr>
    <w:rPr>
      <w:rFonts w:ascii="Calibri" w:eastAsia="Calibri" w:hAnsi="Calibri" w:cs="Calibri"/>
      <w:color w:val="00000A"/>
      <w:sz w:val="24"/>
      <w:szCs w:val="24"/>
    </w:rPr>
  </w:style>
  <w:style w:type="paragraph" w:styleId="Heading2">
    <w:name w:val="heading 2"/>
    <w:basedOn w:val="Normal"/>
    <w:next w:val="Normal"/>
    <w:pPr>
      <w:keepNext/>
      <w:keepLines/>
      <w:spacing w:before="200" w:after="0"/>
      <w:ind w:left="576" w:hanging="576"/>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00" w:after="0" w:line="276" w:lineRule="auto"/>
      <w:outlineLvl w:val="4"/>
    </w:pPr>
    <w:rPr>
      <w:rFonts w:ascii="Cambria" w:eastAsia="Cambria" w:hAnsi="Cambria" w:cs="Cambria"/>
      <w:color w:val="243F60"/>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paragraph" w:styleId="Header">
    <w:name w:val="header"/>
    <w:basedOn w:val="Normal"/>
    <w:link w:val="HeaderChar"/>
    <w:uiPriority w:val="99"/>
    <w:unhideWhenUsed/>
    <w:rsid w:val="002F1519"/>
    <w:pPr>
      <w:tabs>
        <w:tab w:val="center" w:pos="4680"/>
        <w:tab w:val="right" w:pos="9360"/>
      </w:tabs>
      <w:spacing w:after="0"/>
    </w:pPr>
  </w:style>
  <w:style w:type="character" w:customStyle="1" w:styleId="HeaderChar">
    <w:name w:val="Header Char"/>
    <w:basedOn w:val="DefaultParagraphFont"/>
    <w:link w:val="Header"/>
    <w:uiPriority w:val="99"/>
    <w:rsid w:val="002F1519"/>
  </w:style>
  <w:style w:type="paragraph" w:styleId="Footer">
    <w:name w:val="footer"/>
    <w:basedOn w:val="Normal"/>
    <w:link w:val="FooterChar"/>
    <w:uiPriority w:val="99"/>
    <w:unhideWhenUsed/>
    <w:rsid w:val="002F1519"/>
    <w:pPr>
      <w:tabs>
        <w:tab w:val="center" w:pos="4680"/>
        <w:tab w:val="right" w:pos="9360"/>
      </w:tabs>
      <w:spacing w:after="0"/>
    </w:pPr>
  </w:style>
  <w:style w:type="character" w:customStyle="1" w:styleId="FooterChar">
    <w:name w:val="Footer Char"/>
    <w:basedOn w:val="DefaultParagraphFont"/>
    <w:link w:val="Footer"/>
    <w:uiPriority w:val="99"/>
    <w:rsid w:val="002F1519"/>
  </w:style>
  <w:style w:type="paragraph" w:styleId="BalloonText">
    <w:name w:val="Balloon Text"/>
    <w:basedOn w:val="Normal"/>
    <w:link w:val="BalloonTextChar"/>
    <w:uiPriority w:val="99"/>
    <w:semiHidden/>
    <w:unhideWhenUsed/>
    <w:rsid w:val="002F151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19"/>
    <w:rPr>
      <w:rFonts w:ascii="Segoe UI" w:hAnsi="Segoe UI" w:cs="Segoe UI"/>
      <w:sz w:val="18"/>
      <w:szCs w:val="18"/>
    </w:rPr>
  </w:style>
  <w:style w:type="character" w:styleId="CommentReference">
    <w:name w:val="annotation reference"/>
    <w:basedOn w:val="DefaultParagraphFont"/>
    <w:uiPriority w:val="99"/>
    <w:semiHidden/>
    <w:unhideWhenUsed/>
    <w:rsid w:val="002F1519"/>
    <w:rPr>
      <w:sz w:val="16"/>
      <w:szCs w:val="16"/>
    </w:rPr>
  </w:style>
  <w:style w:type="paragraph" w:styleId="CommentText">
    <w:name w:val="annotation text"/>
    <w:basedOn w:val="Normal"/>
    <w:link w:val="CommentTextChar"/>
    <w:uiPriority w:val="99"/>
    <w:semiHidden/>
    <w:unhideWhenUsed/>
    <w:rsid w:val="002F1519"/>
    <w:rPr>
      <w:sz w:val="20"/>
      <w:szCs w:val="20"/>
    </w:rPr>
  </w:style>
  <w:style w:type="character" w:customStyle="1" w:styleId="CommentTextChar">
    <w:name w:val="Comment Text Char"/>
    <w:basedOn w:val="DefaultParagraphFont"/>
    <w:link w:val="CommentText"/>
    <w:uiPriority w:val="99"/>
    <w:semiHidden/>
    <w:rsid w:val="002F1519"/>
    <w:rPr>
      <w:sz w:val="20"/>
      <w:szCs w:val="20"/>
    </w:rPr>
  </w:style>
  <w:style w:type="paragraph" w:styleId="CommentSubject">
    <w:name w:val="annotation subject"/>
    <w:basedOn w:val="CommentText"/>
    <w:next w:val="CommentText"/>
    <w:link w:val="CommentSubjectChar"/>
    <w:uiPriority w:val="99"/>
    <w:semiHidden/>
    <w:unhideWhenUsed/>
    <w:rsid w:val="002F1519"/>
    <w:rPr>
      <w:b/>
      <w:bCs/>
    </w:rPr>
  </w:style>
  <w:style w:type="character" w:customStyle="1" w:styleId="CommentSubjectChar">
    <w:name w:val="Comment Subject Char"/>
    <w:basedOn w:val="CommentTextChar"/>
    <w:link w:val="CommentSubject"/>
    <w:uiPriority w:val="99"/>
    <w:semiHidden/>
    <w:rsid w:val="002F15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267F6D1A260A4394C18F5AF72445EA" ma:contentTypeVersion="3" ma:contentTypeDescription="Create a new document." ma:contentTypeScope="" ma:versionID="d6a723735a0ade9a92961b83aee31dda">
  <xsd:schema xmlns:xsd="http://www.w3.org/2001/XMLSchema" xmlns:xs="http://www.w3.org/2001/XMLSchema" xmlns:p="http://schemas.microsoft.com/office/2006/metadata/properties" targetNamespace="http://schemas.microsoft.com/office/2006/metadata/properties" ma:root="true" ma:fieldsID="e345bd7673956a623930e5662e321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1C7784-A93D-49C2-AF79-F466156564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00CED1-9420-44BD-B7AB-1A971BD027D1}">
  <ds:schemaRefs>
    <ds:schemaRef ds:uri="http://schemas.microsoft.com/sharepoint/v3/contenttype/forms"/>
  </ds:schemaRefs>
</ds:datastoreItem>
</file>

<file path=customXml/itemProps3.xml><?xml version="1.0" encoding="utf-8"?>
<ds:datastoreItem xmlns:ds="http://schemas.openxmlformats.org/officeDocument/2006/customXml" ds:itemID="{07848621-5922-4C58-A7BA-14EC8CA51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Southern NH University</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Fritz, Ann</dc:creator>
  <cp:lastModifiedBy>Jenn Worrell</cp:lastModifiedBy>
  <cp:revision>2</cp:revision>
  <dcterms:created xsi:type="dcterms:W3CDTF">2020-10-10T10:30:00Z</dcterms:created>
  <dcterms:modified xsi:type="dcterms:W3CDTF">2020-10-10T10:30:00Z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0x01010019267F6D1A260A4394C18F5AF72445EA</vt:lpwstr>
  </property>
</Properties>
</file>