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Psychology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Cheyanne McAfee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Technical University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15th, 2020</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Psychology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Community psychology is a branch of psychology focused on analyzing the ways 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relate to their respective societies. From several studies, it has been realized that community psychology primarily deals with social thee various community institutions, social issues, organizations, and other settings that influence individuals and society.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Lions Clubs International is an influential community organization in my society. Lions Clubs International is an internationally recognized community organization established in 1917 in Illinois, Chicago, by Melvin Jones (Lions Clubs International, n.d.). Some of the projects that Lions has continued to support within the community include Childhood Blindness Project. This is a program that helping those children who have lost their vision. Besides, the beneficiaries of the program have also noted that it has helped them in funding vision screening, hearing aids, and hearing screening (Shu, Chung, &amp; Huang, 2019).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are different goals that organizations serve throughout the world. Among them is the equity goal. In many states in the United States and other parts of the world, Lions Club has been identified due to its front line role of developing positive relationships (Lions Clubs International, n.d.). These relations are vital since they foster the emotional, social, and academic needs of the different individuals within the community. Under this goal, the organization ensures that equality is experienced in the society through financing programs that help the impaired within the society be on the same level of resource access as the other normal learners (Shu, Chung, &amp; Huang, 2019). Through the program, the organization proves that every person has equal chances of realizing success. The potential that lies in our disabled individuals is worth helping our societies develop.</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Furthermore, organizations have a healthy market goal. Having realized that most of the population is infected with conditions unknowingly, there are several programs that the organization has developed. These programs focus on helping communities be more aware of the various health conditions that continue to affect society (Shu, Chung, &amp; Huang, 2019). As a result, the organization has come up with the Education and Prevention program. This is a campaign that educates the community concerning the challenges that the impaired face in society and how to help them solve the respective difficulties. It is also of importance to note that the organization has, in recent years, focused on empowering volunteers from different areas to serve communities, promote international understanding, promote peace. They also help in meeting humanitarian needs.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Lions Clubs International's primary service is ensuring that they help as many children as possible as well as adults who have vision problems or impairment. However, recent years have seen the organization considerably enhance its mission. Assisting people to see as part of its mission is being realized through providing eyeglasses for children (Shu, Chung, &amp; Huang, 2019). Initially, the Lions Clubs International mainly targeted children suffering from hearing and visual impairments from vulnerable societies. The organization helped the respective children by assisting them to see and provide them with other essential needs to sustain them (Shu, Chung, &amp; Huang, 2019). Due to the popularity and influence that the organization realized in operation, it decided to stretch its service provisions to both children and adults with visual impairments. Also, the organization accommodates other individuals suffering from disabilities without help (Zhang,&amp; Santos, 2019).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Moreover, the organization has helped millions of children suffering from visual impairments that had denied them access to essential services like education (Shu, Chung, &amp; Huang, 2019). Several factors have continued to be noted from the target groups, which indicates that the community members targeted by the organization are not receiving satisfactory services. As such, there is a need to come up with reformations to help in improving service delivery to the respective members.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Regarding the goal, one of the goals that the organization should consider is employing more team members who will reach in communities in person to interact and listen to the groups that they are serving (Lions Clubs International, n.d.). As a result of the various interviews that have been conducted on the target population that the organization serves, it has come to the attention that some communities do not receive services and provisions sent from the organization headquarters (Shu, Chung, &amp; Huang, 2019). At some level, most of them claim that there is a fee that is usually charged before getting the donations. As such, it is an indicator that there is corruption that is being realized in the organization. Employing additional staff will ensure that each of the community getting help is reached by the officials and services, and donations are distributed most effectively.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Finally, the organization is also supposed to build more homes for those with disabilities and schools to accommodate the increasing number of children with disabilities in America (Zhang,&amp; Santos, 2019). Many of the children with disabilities live with their caregivers despite being on the Lions Clubs International beneficiary list. As a result, they end up suffering since the level of care they receive is not as effective as anticipated by the Lions Clubs International. As such, coming up with additional homes will help accommodate the respective children and ensure that they receive quality care and allowed development.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Lions Clubs International (n.d.). About Us: Lions Clubs International. </w:t>
        <w:tab/>
      </w:r>
      <w:hyperlink r:id="rId6">
        <w:r w:rsidDel="00000000" w:rsidR="00000000" w:rsidRPr="00000000">
          <w:rPr>
            <w:rFonts w:ascii="Times New Roman" w:cs="Times New Roman" w:eastAsia="Times New Roman" w:hAnsi="Times New Roman"/>
            <w:color w:val="0000ff"/>
            <w:sz w:val="24"/>
            <w:szCs w:val="24"/>
            <w:u w:val="single"/>
            <w:rtl w:val="0"/>
          </w:rPr>
          <w:t xml:space="preserve">https://www.lionsclubs.org/en/discover-our-</w:t>
          <w:tab/>
          <w:t xml:space="preserve">clubs/about-us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 M., Chung, K., &amp; Huang, J. (2019). Research on Correlation among Organizational </w:t>
        <w:tab/>
        <w:t xml:space="preserve">Commitment, Organizational Learning and Organization Effectiveness: Using District </w:t>
        <w:tab/>
        <w:t xml:space="preserve">300E2 of Lions Clubs International as an Example.</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J., &amp; Santos, G. (2019, July). Corruption, ethics, and philanthropy: the case of lions </w:t>
        <w:tab/>
        <w:t xml:space="preserve">clubs in South China. In </w:t>
      </w:r>
      <w:r w:rsidDel="00000000" w:rsidR="00000000" w:rsidRPr="00000000">
        <w:rPr>
          <w:rFonts w:ascii="Times New Roman" w:cs="Times New Roman" w:eastAsia="Times New Roman" w:hAnsi="Times New Roman"/>
          <w:i w:val="1"/>
          <w:sz w:val="24"/>
          <w:szCs w:val="24"/>
          <w:rtl w:val="0"/>
        </w:rPr>
        <w:t xml:space="preserve">11th International Convention of Asia Scholars (ICAS 11)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sz w:val="24"/>
        <w:szCs w:val="24"/>
        <w:rtl w:val="0"/>
      </w:rPr>
      <w:t xml:space="preserve">INDIVIDUAL PROJECT UNIT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INDIVIDUAL PROJECT UNIT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onsclubs.org/en/discover-our-%09clubs/about-us"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