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5358A8">
      <w:r>
        <w:t>TOPIC; NURSING BURNOUT</w:t>
      </w:r>
    </w:p>
    <w:p w:rsidR="005358A8" w:rsidRDefault="005358A8" w:rsidP="005358A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5358A8" w:rsidRDefault="005358A8" w:rsidP="005358A8">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Describe the national healthcare issue/stressor you selected (Nursing Burnout) and its impact on your organization (HCA Healthcare). Use organizational data to quantify the impact (quantitative data obtained from lit review). Provide a brief summary of the two articles you reviewed from outside resources on the national healthcare issue/stressor. Explain how the healthcare issue/stressor is being addressed in other organizations. Summarize the strategies used to address the organizational impact of national healthcare issues/stressors presented in the scholarly resources you selected. Explain how they may impact your organization both positively and negatively. Be specific and provide examples. Identify and describe at least two competing needs impacting your selected healthcare issue/stressor. Describe a relevant policy or practice in your organization that may influence your selected healthcare issue/stressor. Critique the policy for ethical considerations, and explain the policy’s strengths and challenges in promoting ethics. Recommend one or more policy or practice changes designed to balance the competing needs of resources, workers, and patients, while addressing any ethical shortcomings of the existing policies. Be specific and provide examples. Cite evidence that informs the healthcare issue/stressor and/or the policies, and provide two scholarly resources in support of your policy or practice recommendations. I am attaching a Template you must follow step by step because my professor is strict and requested to be completed following the Template.  national healthcare issue/stressor: Nursing Burnout Organization: HCA Healthcare</w:t>
      </w:r>
    </w:p>
    <w:p w:rsidR="005358A8" w:rsidRDefault="005358A8">
      <w:bookmarkStart w:id="0" w:name="_GoBack"/>
      <w:bookmarkEnd w:id="0"/>
    </w:p>
    <w:sectPr w:rsidR="0053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A8"/>
    <w:rsid w:val="005358A8"/>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9AD8"/>
  <w15:chartTrackingRefBased/>
  <w15:docId w15:val="{C7A673D6-7CA1-49D4-A1FC-04EBD327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8A8"/>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5358A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2020-08-02T09:27:00Z</dcterms:created>
  <dcterms:modified xsi:type="dcterms:W3CDTF">2020-08-02T09:27:00Z</dcterms:modified>
</cp:coreProperties>
</file>