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804" w:rsidRPr="009E5C87" w:rsidRDefault="007D3804" w:rsidP="007D3804">
      <w:pPr>
        <w:rPr>
          <w:rFonts w:ascii="Times New Roman" w:hAnsi="Times New Roman" w:cs="Times New Roman"/>
          <w:b/>
          <w:sz w:val="32"/>
          <w:szCs w:val="32"/>
        </w:rPr>
      </w:pPr>
      <w:r w:rsidRPr="009E5C87">
        <w:rPr>
          <w:rFonts w:ascii="Times New Roman" w:hAnsi="Times New Roman" w:cs="Times New Roman"/>
          <w:b/>
          <w:sz w:val="32"/>
          <w:szCs w:val="32"/>
        </w:rPr>
        <w:t>Assignment Questions:</w:t>
      </w:r>
    </w:p>
    <w:p w:rsidR="007D3804" w:rsidRPr="007D3804" w:rsidRDefault="007D3804" w:rsidP="007D3804">
      <w:pPr>
        <w:rPr>
          <w:rFonts w:ascii="Times New Roman" w:hAnsi="Times New Roman" w:cs="Times New Roman"/>
          <w:sz w:val="32"/>
          <w:szCs w:val="32"/>
        </w:rPr>
      </w:pPr>
      <w:r w:rsidRPr="007D3804">
        <w:rPr>
          <w:rFonts w:ascii="Times New Roman" w:hAnsi="Times New Roman" w:cs="Times New Roman"/>
          <w:sz w:val="32"/>
          <w:szCs w:val="32"/>
        </w:rPr>
        <w:t xml:space="preserve">1. When </w:t>
      </w:r>
      <w:proofErr w:type="spellStart"/>
      <w:r w:rsidRPr="007D3804">
        <w:rPr>
          <w:rFonts w:ascii="Times New Roman" w:hAnsi="Times New Roman" w:cs="Times New Roman"/>
          <w:sz w:val="32"/>
          <w:szCs w:val="32"/>
        </w:rPr>
        <w:t>Khaled</w:t>
      </w:r>
      <w:proofErr w:type="spellEnd"/>
      <w:r w:rsidRPr="007D3804">
        <w:rPr>
          <w:rFonts w:ascii="Times New Roman" w:hAnsi="Times New Roman" w:cs="Times New Roman"/>
          <w:sz w:val="32"/>
          <w:szCs w:val="32"/>
        </w:rPr>
        <w:t xml:space="preserve"> </w:t>
      </w:r>
      <w:proofErr w:type="spellStart"/>
      <w:r w:rsidRPr="007D3804">
        <w:rPr>
          <w:rFonts w:ascii="Times New Roman" w:hAnsi="Times New Roman" w:cs="Times New Roman"/>
          <w:sz w:val="32"/>
          <w:szCs w:val="32"/>
        </w:rPr>
        <w:t>Biyari</w:t>
      </w:r>
      <w:proofErr w:type="spellEnd"/>
      <w:r w:rsidRPr="007D3804">
        <w:rPr>
          <w:rFonts w:ascii="Times New Roman" w:hAnsi="Times New Roman" w:cs="Times New Roman"/>
          <w:sz w:val="32"/>
          <w:szCs w:val="32"/>
        </w:rPr>
        <w:t xml:space="preserve"> took over as CEO of Saudi Telecom Co. (STC) in 2015, he instituted a number of change initiatives.</w:t>
      </w:r>
    </w:p>
    <w:p w:rsidR="007D3804" w:rsidRPr="007D3804" w:rsidRDefault="007D3804" w:rsidP="007D3804">
      <w:pPr>
        <w:rPr>
          <w:rFonts w:ascii="Times New Roman" w:hAnsi="Times New Roman" w:cs="Times New Roman"/>
          <w:sz w:val="32"/>
          <w:szCs w:val="32"/>
        </w:rPr>
      </w:pPr>
      <w:r w:rsidRPr="007D3804">
        <w:rPr>
          <w:rFonts w:ascii="Times New Roman" w:hAnsi="Times New Roman" w:cs="Times New Roman"/>
          <w:sz w:val="32"/>
          <w:szCs w:val="32"/>
        </w:rPr>
        <w:t>i. Explain why there was a need for chang</w:t>
      </w:r>
      <w:r>
        <w:rPr>
          <w:rFonts w:ascii="Times New Roman" w:hAnsi="Times New Roman" w:cs="Times New Roman"/>
          <w:sz w:val="32"/>
          <w:szCs w:val="32"/>
        </w:rPr>
        <w:t>e at STC at that time</w:t>
      </w:r>
    </w:p>
    <w:p w:rsidR="007D3804" w:rsidRPr="007D3804" w:rsidRDefault="007D3804" w:rsidP="007D3804">
      <w:pPr>
        <w:rPr>
          <w:rFonts w:ascii="Times New Roman" w:hAnsi="Times New Roman" w:cs="Times New Roman"/>
          <w:sz w:val="32"/>
          <w:szCs w:val="32"/>
        </w:rPr>
      </w:pPr>
      <w:r w:rsidRPr="007D3804">
        <w:rPr>
          <w:rFonts w:ascii="Times New Roman" w:hAnsi="Times New Roman" w:cs="Times New Roman"/>
          <w:sz w:val="32"/>
          <w:szCs w:val="32"/>
        </w:rPr>
        <w:t xml:space="preserve">ii. Evaluate </w:t>
      </w:r>
      <w:proofErr w:type="spellStart"/>
      <w:r w:rsidRPr="007D3804">
        <w:rPr>
          <w:rFonts w:ascii="Times New Roman" w:hAnsi="Times New Roman" w:cs="Times New Roman"/>
          <w:sz w:val="32"/>
          <w:szCs w:val="32"/>
        </w:rPr>
        <w:t>Biyari's</w:t>
      </w:r>
      <w:proofErr w:type="spellEnd"/>
      <w:r w:rsidRPr="007D3804">
        <w:rPr>
          <w:rFonts w:ascii="Times New Roman" w:hAnsi="Times New Roman" w:cs="Times New Roman"/>
          <w:sz w:val="32"/>
          <w:szCs w:val="32"/>
        </w:rPr>
        <w:t xml:space="preserve"> change strategies from a change managem</w:t>
      </w:r>
      <w:r>
        <w:rPr>
          <w:rFonts w:ascii="Times New Roman" w:hAnsi="Times New Roman" w:cs="Times New Roman"/>
          <w:sz w:val="32"/>
          <w:szCs w:val="32"/>
        </w:rPr>
        <w:t xml:space="preserve">ent </w:t>
      </w:r>
      <w:bookmarkStart w:id="0" w:name="_GoBack"/>
      <w:bookmarkEnd w:id="0"/>
      <w:r>
        <w:rPr>
          <w:rFonts w:ascii="Times New Roman" w:hAnsi="Times New Roman" w:cs="Times New Roman"/>
          <w:sz w:val="32"/>
          <w:szCs w:val="32"/>
        </w:rPr>
        <w:t xml:space="preserve">perspective. </w:t>
      </w:r>
    </w:p>
    <w:p w:rsidR="007D3804" w:rsidRPr="007D3804" w:rsidRDefault="007D3804" w:rsidP="007D3804">
      <w:pPr>
        <w:rPr>
          <w:rFonts w:ascii="Times New Roman" w:hAnsi="Times New Roman" w:cs="Times New Roman"/>
          <w:sz w:val="32"/>
          <w:szCs w:val="32"/>
        </w:rPr>
      </w:pPr>
      <w:r w:rsidRPr="007D3804">
        <w:rPr>
          <w:rFonts w:ascii="Times New Roman" w:hAnsi="Times New Roman" w:cs="Times New Roman"/>
          <w:sz w:val="32"/>
          <w:szCs w:val="32"/>
        </w:rPr>
        <w:t>2. By 2018, STC was widely perceived as a turnaround success story in the gulf region. This notwithstanding, some employees still felt that the change strategies being implemented were misguided.</w:t>
      </w:r>
    </w:p>
    <w:p w:rsidR="007D3804" w:rsidRPr="007D3804" w:rsidRDefault="007D3804" w:rsidP="007D3804">
      <w:pPr>
        <w:rPr>
          <w:rFonts w:ascii="Times New Roman" w:hAnsi="Times New Roman" w:cs="Times New Roman"/>
          <w:sz w:val="32"/>
          <w:szCs w:val="32"/>
        </w:rPr>
      </w:pPr>
      <w:r w:rsidRPr="007D3804">
        <w:rPr>
          <w:rFonts w:ascii="Times New Roman" w:hAnsi="Times New Roman" w:cs="Times New Roman"/>
          <w:sz w:val="32"/>
          <w:szCs w:val="32"/>
        </w:rPr>
        <w:t>i. Hypothesize why this was the case from a change m</w:t>
      </w:r>
      <w:r>
        <w:rPr>
          <w:rFonts w:ascii="Times New Roman" w:hAnsi="Times New Roman" w:cs="Times New Roman"/>
          <w:sz w:val="32"/>
          <w:szCs w:val="32"/>
        </w:rPr>
        <w:t xml:space="preserve">anagement perspective </w:t>
      </w:r>
    </w:p>
    <w:p w:rsidR="007D3804" w:rsidRPr="007D3804" w:rsidRDefault="007D3804" w:rsidP="007D3804">
      <w:pPr>
        <w:rPr>
          <w:rFonts w:ascii="Times New Roman" w:hAnsi="Times New Roman" w:cs="Times New Roman"/>
          <w:sz w:val="32"/>
          <w:szCs w:val="32"/>
        </w:rPr>
      </w:pPr>
      <w:r w:rsidRPr="007D3804">
        <w:rPr>
          <w:rFonts w:ascii="Times New Roman" w:hAnsi="Times New Roman" w:cs="Times New Roman"/>
          <w:sz w:val="32"/>
          <w:szCs w:val="32"/>
        </w:rPr>
        <w:t xml:space="preserve">ii. Suggest further steps the CEO and his team could take to achieve </w:t>
      </w:r>
      <w:r>
        <w:rPr>
          <w:rFonts w:ascii="Times New Roman" w:hAnsi="Times New Roman" w:cs="Times New Roman"/>
          <w:sz w:val="32"/>
          <w:szCs w:val="32"/>
        </w:rPr>
        <w:t xml:space="preserve">full employee buy in. </w:t>
      </w:r>
    </w:p>
    <w:p w:rsidR="007D3804" w:rsidRPr="007D3804" w:rsidRDefault="007D3804" w:rsidP="007D3804">
      <w:pPr>
        <w:rPr>
          <w:rFonts w:ascii="Times New Roman" w:hAnsi="Times New Roman" w:cs="Times New Roman"/>
          <w:sz w:val="32"/>
          <w:szCs w:val="32"/>
        </w:rPr>
      </w:pPr>
      <w:r w:rsidRPr="007D3804">
        <w:rPr>
          <w:rFonts w:ascii="Times New Roman" w:hAnsi="Times New Roman" w:cs="Times New Roman"/>
          <w:sz w:val="32"/>
          <w:szCs w:val="32"/>
        </w:rPr>
        <w:t>3. In March 2018, Al Nasser (who did not possess all the skill sets for job as yet), took over as CEO of STC, and his challenge was to transform the company from a traditional service provider to a digital provider for its customers.</w:t>
      </w:r>
    </w:p>
    <w:p w:rsidR="007D3804" w:rsidRPr="007D3804" w:rsidRDefault="007D3804" w:rsidP="007D3804">
      <w:pPr>
        <w:rPr>
          <w:rFonts w:ascii="Times New Roman" w:hAnsi="Times New Roman" w:cs="Times New Roman"/>
          <w:sz w:val="32"/>
          <w:szCs w:val="32"/>
        </w:rPr>
      </w:pPr>
      <w:r w:rsidRPr="007D3804">
        <w:rPr>
          <w:rFonts w:ascii="Times New Roman" w:hAnsi="Times New Roman" w:cs="Times New Roman"/>
          <w:sz w:val="32"/>
          <w:szCs w:val="32"/>
        </w:rPr>
        <w:t>i. Discuss how Al Nasser could succeed</w:t>
      </w:r>
      <w:r>
        <w:rPr>
          <w:rFonts w:ascii="Times New Roman" w:hAnsi="Times New Roman" w:cs="Times New Roman"/>
          <w:sz w:val="32"/>
          <w:szCs w:val="32"/>
        </w:rPr>
        <w:t xml:space="preserve"> with this challenge. </w:t>
      </w:r>
    </w:p>
    <w:p w:rsidR="007D3804" w:rsidRPr="007D3804" w:rsidRDefault="007D3804" w:rsidP="007D3804">
      <w:pPr>
        <w:rPr>
          <w:rFonts w:ascii="Times New Roman" w:hAnsi="Times New Roman" w:cs="Times New Roman"/>
          <w:sz w:val="32"/>
          <w:szCs w:val="32"/>
        </w:rPr>
      </w:pPr>
      <w:r w:rsidRPr="007D3804">
        <w:rPr>
          <w:rFonts w:ascii="Times New Roman" w:hAnsi="Times New Roman" w:cs="Times New Roman"/>
          <w:sz w:val="32"/>
          <w:szCs w:val="32"/>
        </w:rPr>
        <w:t xml:space="preserve">ii. Suggest steps Al Nasser could take to ensure that the cultural transformation already achieved </w:t>
      </w:r>
      <w:r>
        <w:rPr>
          <w:rFonts w:ascii="Times New Roman" w:hAnsi="Times New Roman" w:cs="Times New Roman"/>
          <w:sz w:val="32"/>
          <w:szCs w:val="32"/>
        </w:rPr>
        <w:t xml:space="preserve">at STC was sustained. </w:t>
      </w:r>
    </w:p>
    <w:p w:rsidR="007D3804" w:rsidRPr="007D3804" w:rsidRDefault="007D3804" w:rsidP="007D3804">
      <w:pPr>
        <w:rPr>
          <w:rFonts w:ascii="Times New Roman" w:hAnsi="Times New Roman" w:cs="Times New Roman"/>
          <w:sz w:val="32"/>
          <w:szCs w:val="32"/>
        </w:rPr>
      </w:pPr>
      <w:r w:rsidRPr="007D3804">
        <w:rPr>
          <w:rFonts w:ascii="Times New Roman" w:hAnsi="Times New Roman" w:cs="Times New Roman"/>
          <w:sz w:val="32"/>
          <w:szCs w:val="32"/>
        </w:rPr>
        <w:t>Requirements:</w:t>
      </w:r>
    </w:p>
    <w:p w:rsidR="007D3804" w:rsidRPr="007D3804" w:rsidRDefault="007D3804" w:rsidP="007D3804">
      <w:pPr>
        <w:rPr>
          <w:rFonts w:ascii="Times New Roman" w:hAnsi="Times New Roman" w:cs="Times New Roman"/>
          <w:sz w:val="32"/>
          <w:szCs w:val="32"/>
        </w:rPr>
      </w:pPr>
      <w:r w:rsidRPr="007D3804">
        <w:rPr>
          <w:rFonts w:ascii="Times New Roman" w:hAnsi="Times New Roman" w:cs="Times New Roman"/>
          <w:sz w:val="32"/>
          <w:szCs w:val="32"/>
        </w:rPr>
        <w:t>Study the case carefully and write an academic article answering all 3 questions listed above. Your report should include the following:</w:t>
      </w:r>
    </w:p>
    <w:p w:rsidR="007D3804" w:rsidRPr="007D3804" w:rsidRDefault="007D3804" w:rsidP="007D3804">
      <w:pPr>
        <w:rPr>
          <w:rFonts w:ascii="Times New Roman" w:hAnsi="Times New Roman" w:cs="Times New Roman"/>
          <w:sz w:val="32"/>
          <w:szCs w:val="32"/>
        </w:rPr>
      </w:pPr>
      <w:r w:rsidRPr="007D3804">
        <w:rPr>
          <w:rFonts w:ascii="Times New Roman" w:hAnsi="Times New Roman" w:cs="Times New Roman"/>
          <w:sz w:val="32"/>
          <w:szCs w:val="32"/>
        </w:rPr>
        <w:t>• Title Page containing your name, ID, Module and Date</w:t>
      </w:r>
    </w:p>
    <w:p w:rsidR="007D3804" w:rsidRPr="007D3804" w:rsidRDefault="007D3804" w:rsidP="007D3804">
      <w:pPr>
        <w:rPr>
          <w:rFonts w:ascii="Times New Roman" w:hAnsi="Times New Roman" w:cs="Times New Roman"/>
          <w:sz w:val="32"/>
          <w:szCs w:val="32"/>
        </w:rPr>
      </w:pPr>
      <w:r w:rsidRPr="007D3804">
        <w:rPr>
          <w:rFonts w:ascii="Times New Roman" w:hAnsi="Times New Roman" w:cs="Times New Roman"/>
          <w:sz w:val="32"/>
          <w:szCs w:val="32"/>
        </w:rPr>
        <w:lastRenderedPageBreak/>
        <w:t>• Abstract or Executive Summary</w:t>
      </w:r>
    </w:p>
    <w:p w:rsidR="007D3804" w:rsidRPr="007D3804" w:rsidRDefault="007D3804" w:rsidP="007D3804">
      <w:pPr>
        <w:rPr>
          <w:rFonts w:ascii="Times New Roman" w:hAnsi="Times New Roman" w:cs="Times New Roman"/>
          <w:sz w:val="32"/>
          <w:szCs w:val="32"/>
        </w:rPr>
      </w:pPr>
      <w:r w:rsidRPr="007D3804">
        <w:rPr>
          <w:rFonts w:ascii="Times New Roman" w:hAnsi="Times New Roman" w:cs="Times New Roman"/>
          <w:sz w:val="32"/>
          <w:szCs w:val="32"/>
        </w:rPr>
        <w:t>• 1.5 or double line spacing, maximum 2,500 words</w:t>
      </w:r>
    </w:p>
    <w:p w:rsidR="007D3804" w:rsidRPr="007D3804" w:rsidRDefault="007D3804" w:rsidP="007D3804">
      <w:pPr>
        <w:rPr>
          <w:rFonts w:ascii="Times New Roman" w:hAnsi="Times New Roman" w:cs="Times New Roman"/>
          <w:sz w:val="32"/>
          <w:szCs w:val="32"/>
        </w:rPr>
      </w:pPr>
      <w:r w:rsidRPr="007D3804">
        <w:rPr>
          <w:rFonts w:ascii="Times New Roman" w:hAnsi="Times New Roman" w:cs="Times New Roman"/>
          <w:sz w:val="32"/>
          <w:szCs w:val="32"/>
        </w:rPr>
        <w:t>• 11 or 12 point fonts for the body of all text; titles may be larger</w:t>
      </w:r>
    </w:p>
    <w:p w:rsidR="007D3804" w:rsidRPr="007D3804" w:rsidRDefault="007D3804" w:rsidP="007D3804">
      <w:pPr>
        <w:rPr>
          <w:rFonts w:ascii="Times New Roman" w:hAnsi="Times New Roman" w:cs="Times New Roman"/>
          <w:sz w:val="32"/>
          <w:szCs w:val="32"/>
        </w:rPr>
      </w:pPr>
      <w:r w:rsidRPr="007D3804">
        <w:rPr>
          <w:rFonts w:ascii="Times New Roman" w:hAnsi="Times New Roman" w:cs="Times New Roman"/>
          <w:sz w:val="32"/>
          <w:szCs w:val="32"/>
        </w:rPr>
        <w:t>• All pages numbered</w:t>
      </w:r>
    </w:p>
    <w:p w:rsidR="007D3804" w:rsidRPr="007D3804" w:rsidRDefault="007D3804" w:rsidP="007D3804">
      <w:pPr>
        <w:rPr>
          <w:rFonts w:ascii="Times New Roman" w:hAnsi="Times New Roman" w:cs="Times New Roman"/>
          <w:sz w:val="32"/>
          <w:szCs w:val="32"/>
        </w:rPr>
      </w:pPr>
      <w:r w:rsidRPr="007D3804">
        <w:rPr>
          <w:rFonts w:ascii="Times New Roman" w:hAnsi="Times New Roman" w:cs="Times New Roman"/>
          <w:sz w:val="32"/>
          <w:szCs w:val="32"/>
        </w:rPr>
        <w:t>• Support all arguments and assertions with credible sources, particularly those provided as required readings in this module</w:t>
      </w:r>
    </w:p>
    <w:p w:rsidR="007D3804" w:rsidRPr="007D3804" w:rsidRDefault="007D3804" w:rsidP="007D3804">
      <w:pPr>
        <w:rPr>
          <w:rFonts w:ascii="Times New Roman" w:hAnsi="Times New Roman" w:cs="Times New Roman"/>
          <w:sz w:val="32"/>
          <w:szCs w:val="32"/>
        </w:rPr>
      </w:pPr>
      <w:r w:rsidRPr="007D3804">
        <w:rPr>
          <w:rFonts w:ascii="Times New Roman" w:hAnsi="Times New Roman" w:cs="Times New Roman"/>
          <w:sz w:val="32"/>
          <w:szCs w:val="32"/>
        </w:rPr>
        <w:t>• Re-read and check spelling and grammar</w:t>
      </w:r>
    </w:p>
    <w:p w:rsidR="007D3804" w:rsidRPr="007D3804" w:rsidRDefault="007D3804" w:rsidP="007D3804">
      <w:pPr>
        <w:rPr>
          <w:rFonts w:ascii="Times New Roman" w:hAnsi="Times New Roman" w:cs="Times New Roman"/>
          <w:sz w:val="32"/>
          <w:szCs w:val="32"/>
        </w:rPr>
      </w:pPr>
      <w:r w:rsidRPr="007D3804">
        <w:rPr>
          <w:rFonts w:ascii="Times New Roman" w:hAnsi="Times New Roman" w:cs="Times New Roman"/>
          <w:sz w:val="32"/>
          <w:szCs w:val="32"/>
        </w:rPr>
        <w:t>• Provide in-text referencing and also list all references (i.e. all sources that you picked information from) at the bottom of the article (NB: Use the CU Harvard Referencing Style)</w:t>
      </w:r>
    </w:p>
    <w:p w:rsidR="00B45A44" w:rsidRDefault="00B45A44" w:rsidP="007D3804">
      <w:pPr>
        <w:rPr>
          <w:rFonts w:ascii="Times New Roman" w:hAnsi="Times New Roman" w:cs="Times New Roman"/>
          <w:sz w:val="32"/>
          <w:szCs w:val="32"/>
        </w:rPr>
      </w:pPr>
    </w:p>
    <w:p w:rsidR="009E5C87" w:rsidRPr="009E5C87" w:rsidRDefault="009E5C87" w:rsidP="009E5C87">
      <w:pPr>
        <w:rPr>
          <w:rFonts w:ascii="Times New Roman" w:hAnsi="Times New Roman" w:cs="Times New Roman"/>
          <w:b/>
          <w:sz w:val="32"/>
          <w:szCs w:val="32"/>
        </w:rPr>
      </w:pPr>
      <w:r w:rsidRPr="009E5C87">
        <w:rPr>
          <w:rFonts w:ascii="Times New Roman" w:hAnsi="Times New Roman" w:cs="Times New Roman"/>
          <w:b/>
          <w:sz w:val="32"/>
          <w:szCs w:val="32"/>
        </w:rPr>
        <w:t>Case Title:</w:t>
      </w:r>
    </w:p>
    <w:p w:rsidR="009E5C87" w:rsidRPr="009E5C87" w:rsidRDefault="009E5C87" w:rsidP="009E5C87">
      <w:pPr>
        <w:rPr>
          <w:rFonts w:ascii="Times New Roman" w:hAnsi="Times New Roman" w:cs="Times New Roman"/>
          <w:b/>
          <w:sz w:val="32"/>
          <w:szCs w:val="32"/>
        </w:rPr>
      </w:pPr>
      <w:r w:rsidRPr="009E5C87">
        <w:rPr>
          <w:rFonts w:ascii="Times New Roman" w:hAnsi="Times New Roman" w:cs="Times New Roman"/>
          <w:b/>
          <w:sz w:val="32"/>
          <w:szCs w:val="32"/>
        </w:rPr>
        <w:t>Transforming Culture in the Kingdom: How Saudi Telecom Focused on People to Compete in the Digital Age</w:t>
      </w:r>
    </w:p>
    <w:p w:rsidR="009E5C87" w:rsidRPr="009E5C87" w:rsidRDefault="009E5C87" w:rsidP="009E5C87">
      <w:pPr>
        <w:rPr>
          <w:rFonts w:ascii="Times New Roman" w:hAnsi="Times New Roman" w:cs="Times New Roman"/>
          <w:sz w:val="32"/>
          <w:szCs w:val="32"/>
        </w:rPr>
      </w:pPr>
      <w:proofErr w:type="gramStart"/>
      <w:r w:rsidRPr="009E5C87">
        <w:rPr>
          <w:rFonts w:ascii="Times New Roman" w:hAnsi="Times New Roman" w:cs="Times New Roman"/>
          <w:sz w:val="32"/>
          <w:szCs w:val="32"/>
        </w:rPr>
        <w:t>Branch, J. &amp; Cameron K. (2019).</w:t>
      </w:r>
      <w:proofErr w:type="gramEnd"/>
      <w:r w:rsidRPr="009E5C87">
        <w:rPr>
          <w:rFonts w:ascii="Times New Roman" w:hAnsi="Times New Roman" w:cs="Times New Roman"/>
          <w:sz w:val="32"/>
          <w:szCs w:val="32"/>
        </w:rPr>
        <w:t xml:space="preserve"> WDI Publishing</w:t>
      </w:r>
    </w:p>
    <w:p w:rsidR="009E5C87" w:rsidRPr="009E5C87" w:rsidRDefault="009E5C87" w:rsidP="009E5C87">
      <w:pPr>
        <w:rPr>
          <w:rFonts w:ascii="Times New Roman" w:hAnsi="Times New Roman" w:cs="Times New Roman"/>
          <w:sz w:val="32"/>
          <w:szCs w:val="32"/>
        </w:rPr>
      </w:pPr>
      <w:r w:rsidRPr="009E5C87">
        <w:rPr>
          <w:rFonts w:ascii="Times New Roman" w:hAnsi="Times New Roman" w:cs="Times New Roman"/>
          <w:sz w:val="32"/>
          <w:szCs w:val="32"/>
        </w:rPr>
        <w:t>(Download the full case from the course page in Moodle)</w:t>
      </w:r>
    </w:p>
    <w:p w:rsidR="009E5C87" w:rsidRPr="009E5C87" w:rsidRDefault="009E5C87" w:rsidP="009E5C87">
      <w:pPr>
        <w:rPr>
          <w:rFonts w:ascii="Times New Roman" w:hAnsi="Times New Roman" w:cs="Times New Roman"/>
          <w:sz w:val="32"/>
          <w:szCs w:val="32"/>
        </w:rPr>
      </w:pPr>
      <w:r w:rsidRPr="009E5C87">
        <w:rPr>
          <w:rFonts w:ascii="Times New Roman" w:hAnsi="Times New Roman" w:cs="Times New Roman"/>
          <w:sz w:val="32"/>
          <w:szCs w:val="32"/>
        </w:rPr>
        <w:t>Case Synopsis:</w:t>
      </w:r>
    </w:p>
    <w:p w:rsidR="009E5C87" w:rsidRPr="009E5C87" w:rsidRDefault="009E5C87" w:rsidP="009E5C87">
      <w:pPr>
        <w:rPr>
          <w:rFonts w:ascii="Times New Roman" w:hAnsi="Times New Roman" w:cs="Times New Roman"/>
          <w:sz w:val="32"/>
          <w:szCs w:val="32"/>
        </w:rPr>
      </w:pPr>
      <w:r w:rsidRPr="009E5C87">
        <w:rPr>
          <w:rFonts w:ascii="Times New Roman" w:hAnsi="Times New Roman" w:cs="Times New Roman"/>
          <w:sz w:val="32"/>
          <w:szCs w:val="32"/>
        </w:rPr>
        <w:t xml:space="preserve">This case describes Saudi Telecom Co.'s (STC's) transition from a government-run entity to a business competing on the open market. Early in its transition phase, STC recognized it would need to transform its employee and company culture to succeed. Led by Dr. </w:t>
      </w:r>
      <w:proofErr w:type="spellStart"/>
      <w:r w:rsidRPr="009E5C87">
        <w:rPr>
          <w:rFonts w:ascii="Times New Roman" w:hAnsi="Times New Roman" w:cs="Times New Roman"/>
          <w:sz w:val="32"/>
          <w:szCs w:val="32"/>
        </w:rPr>
        <w:t>Khaled</w:t>
      </w:r>
      <w:proofErr w:type="spellEnd"/>
      <w:r w:rsidRPr="009E5C87">
        <w:rPr>
          <w:rFonts w:ascii="Times New Roman" w:hAnsi="Times New Roman" w:cs="Times New Roman"/>
          <w:sz w:val="32"/>
          <w:szCs w:val="32"/>
        </w:rPr>
        <w:t xml:space="preserve"> </w:t>
      </w:r>
      <w:proofErr w:type="spellStart"/>
      <w:r w:rsidRPr="009E5C87">
        <w:rPr>
          <w:rFonts w:ascii="Times New Roman" w:hAnsi="Times New Roman" w:cs="Times New Roman"/>
          <w:sz w:val="32"/>
          <w:szCs w:val="32"/>
        </w:rPr>
        <w:t>Biyari</w:t>
      </w:r>
      <w:proofErr w:type="spellEnd"/>
      <w:r w:rsidRPr="009E5C87">
        <w:rPr>
          <w:rFonts w:ascii="Times New Roman" w:hAnsi="Times New Roman" w:cs="Times New Roman"/>
          <w:sz w:val="32"/>
          <w:szCs w:val="32"/>
        </w:rPr>
        <w:t xml:space="preserve"> and his immediate predecessors, STC's cultural transformation was widely heralded as successful by 2018. But </w:t>
      </w:r>
      <w:proofErr w:type="spellStart"/>
      <w:r w:rsidRPr="009E5C87">
        <w:rPr>
          <w:rFonts w:ascii="Times New Roman" w:hAnsi="Times New Roman" w:cs="Times New Roman"/>
          <w:sz w:val="32"/>
          <w:szCs w:val="32"/>
        </w:rPr>
        <w:t>Biyari</w:t>
      </w:r>
      <w:proofErr w:type="spellEnd"/>
      <w:r w:rsidRPr="009E5C87">
        <w:rPr>
          <w:rFonts w:ascii="Times New Roman" w:hAnsi="Times New Roman" w:cs="Times New Roman"/>
          <w:sz w:val="32"/>
          <w:szCs w:val="32"/>
        </w:rPr>
        <w:t xml:space="preserve"> left the CEO role that year, leaving Nasser Bin </w:t>
      </w:r>
      <w:proofErr w:type="spellStart"/>
      <w:r w:rsidRPr="009E5C87">
        <w:rPr>
          <w:rFonts w:ascii="Times New Roman" w:hAnsi="Times New Roman" w:cs="Times New Roman"/>
          <w:sz w:val="32"/>
          <w:szCs w:val="32"/>
        </w:rPr>
        <w:t>Sulaiman</w:t>
      </w:r>
      <w:proofErr w:type="spellEnd"/>
      <w:r w:rsidRPr="009E5C87">
        <w:rPr>
          <w:rFonts w:ascii="Times New Roman" w:hAnsi="Times New Roman" w:cs="Times New Roman"/>
          <w:sz w:val="32"/>
          <w:szCs w:val="32"/>
        </w:rPr>
        <w:t xml:space="preserve"> Al Nasser to take over the position. </w:t>
      </w:r>
      <w:r w:rsidRPr="009E5C87">
        <w:rPr>
          <w:rFonts w:ascii="Times New Roman" w:hAnsi="Times New Roman" w:cs="Times New Roman"/>
          <w:sz w:val="32"/>
          <w:szCs w:val="32"/>
        </w:rPr>
        <w:lastRenderedPageBreak/>
        <w:t>The change at STC's helm represented a critical inflection point for a company that, as the incumbent provider of all telecommunications in the Kingdom of Saudi Arabia, was seen as critical to the success of the country as a whole.</w:t>
      </w:r>
    </w:p>
    <w:p w:rsidR="009E5C87" w:rsidRDefault="009E5C87" w:rsidP="009E5C87">
      <w:pPr>
        <w:rPr>
          <w:rFonts w:ascii="Times New Roman" w:hAnsi="Times New Roman" w:cs="Times New Roman"/>
          <w:b/>
          <w:sz w:val="32"/>
          <w:szCs w:val="32"/>
        </w:rPr>
      </w:pPr>
    </w:p>
    <w:p w:rsidR="009E5C87" w:rsidRPr="009E5C87" w:rsidRDefault="009E5C87" w:rsidP="009E5C87">
      <w:pPr>
        <w:rPr>
          <w:rFonts w:ascii="Times New Roman" w:hAnsi="Times New Roman" w:cs="Times New Roman"/>
          <w:b/>
          <w:sz w:val="32"/>
          <w:szCs w:val="32"/>
        </w:rPr>
      </w:pPr>
      <w:r w:rsidRPr="009E5C87">
        <w:rPr>
          <w:rFonts w:ascii="Times New Roman" w:hAnsi="Times New Roman" w:cs="Times New Roman"/>
          <w:b/>
          <w:sz w:val="32"/>
          <w:szCs w:val="32"/>
        </w:rPr>
        <w:t>Additional Reading (download from course page in Moodle)</w:t>
      </w:r>
    </w:p>
    <w:p w:rsidR="009E5C87" w:rsidRPr="009E5C87" w:rsidRDefault="009E5C87" w:rsidP="009E5C87">
      <w:pPr>
        <w:rPr>
          <w:rFonts w:ascii="Times New Roman" w:hAnsi="Times New Roman" w:cs="Times New Roman"/>
          <w:sz w:val="32"/>
          <w:szCs w:val="32"/>
        </w:rPr>
      </w:pPr>
      <w:r w:rsidRPr="009E5C87">
        <w:rPr>
          <w:rFonts w:ascii="Times New Roman" w:hAnsi="Times New Roman" w:cs="Times New Roman"/>
          <w:sz w:val="32"/>
          <w:szCs w:val="32"/>
        </w:rPr>
        <w:t>1. Changing change management. (2015). McKinsey Digital</w:t>
      </w:r>
    </w:p>
    <w:p w:rsidR="009E5C87" w:rsidRPr="009E5C87" w:rsidRDefault="009E5C87" w:rsidP="009E5C87">
      <w:pPr>
        <w:rPr>
          <w:rFonts w:ascii="Times New Roman" w:hAnsi="Times New Roman" w:cs="Times New Roman"/>
          <w:sz w:val="32"/>
          <w:szCs w:val="32"/>
        </w:rPr>
      </w:pPr>
      <w:r w:rsidRPr="009E5C87">
        <w:rPr>
          <w:rFonts w:ascii="Times New Roman" w:hAnsi="Times New Roman" w:cs="Times New Roman"/>
          <w:sz w:val="32"/>
          <w:szCs w:val="32"/>
        </w:rPr>
        <w:t xml:space="preserve">2. The four building blocks of change. (2016). </w:t>
      </w:r>
      <w:proofErr w:type="spellStart"/>
      <w:r w:rsidRPr="009E5C87">
        <w:rPr>
          <w:rFonts w:ascii="Times New Roman" w:hAnsi="Times New Roman" w:cs="Times New Roman"/>
          <w:sz w:val="32"/>
          <w:szCs w:val="32"/>
        </w:rPr>
        <w:t>Basford</w:t>
      </w:r>
      <w:proofErr w:type="spellEnd"/>
      <w:r w:rsidRPr="009E5C87">
        <w:rPr>
          <w:rFonts w:ascii="Times New Roman" w:hAnsi="Times New Roman" w:cs="Times New Roman"/>
          <w:sz w:val="32"/>
          <w:szCs w:val="32"/>
        </w:rPr>
        <w:t xml:space="preserve"> &amp; </w:t>
      </w:r>
      <w:proofErr w:type="spellStart"/>
      <w:r w:rsidRPr="009E5C87">
        <w:rPr>
          <w:rFonts w:ascii="Times New Roman" w:hAnsi="Times New Roman" w:cs="Times New Roman"/>
          <w:sz w:val="32"/>
          <w:szCs w:val="32"/>
        </w:rPr>
        <w:t>Schaninger</w:t>
      </w:r>
      <w:proofErr w:type="spellEnd"/>
    </w:p>
    <w:p w:rsidR="009E5C87" w:rsidRPr="009E5C87" w:rsidRDefault="009E5C87" w:rsidP="009E5C87">
      <w:pPr>
        <w:rPr>
          <w:rFonts w:ascii="Times New Roman" w:hAnsi="Times New Roman" w:cs="Times New Roman"/>
          <w:sz w:val="32"/>
          <w:szCs w:val="32"/>
        </w:rPr>
      </w:pPr>
      <w:r w:rsidRPr="009E5C87">
        <w:rPr>
          <w:rFonts w:ascii="Times New Roman" w:hAnsi="Times New Roman" w:cs="Times New Roman"/>
          <w:sz w:val="32"/>
          <w:szCs w:val="32"/>
        </w:rPr>
        <w:t xml:space="preserve">3. Winning hearts and minds in the 21st century (2016). </w:t>
      </w:r>
      <w:proofErr w:type="spellStart"/>
      <w:r w:rsidRPr="009E5C87">
        <w:rPr>
          <w:rFonts w:ascii="Times New Roman" w:hAnsi="Times New Roman" w:cs="Times New Roman"/>
          <w:sz w:val="32"/>
          <w:szCs w:val="32"/>
        </w:rPr>
        <w:t>Basford</w:t>
      </w:r>
      <w:proofErr w:type="spellEnd"/>
      <w:r w:rsidRPr="009E5C87">
        <w:rPr>
          <w:rFonts w:ascii="Times New Roman" w:hAnsi="Times New Roman" w:cs="Times New Roman"/>
          <w:sz w:val="32"/>
          <w:szCs w:val="32"/>
        </w:rPr>
        <w:t xml:space="preserve"> &amp; </w:t>
      </w:r>
      <w:proofErr w:type="spellStart"/>
      <w:r w:rsidRPr="009E5C87">
        <w:rPr>
          <w:rFonts w:ascii="Times New Roman" w:hAnsi="Times New Roman" w:cs="Times New Roman"/>
          <w:sz w:val="32"/>
          <w:szCs w:val="32"/>
        </w:rPr>
        <w:t>Schaninger</w:t>
      </w:r>
      <w:proofErr w:type="spellEnd"/>
    </w:p>
    <w:p w:rsidR="009E5C87" w:rsidRPr="009E5C87" w:rsidRDefault="009E5C87" w:rsidP="009E5C87">
      <w:pPr>
        <w:rPr>
          <w:rFonts w:ascii="Times New Roman" w:hAnsi="Times New Roman" w:cs="Times New Roman"/>
          <w:sz w:val="32"/>
          <w:szCs w:val="32"/>
        </w:rPr>
      </w:pPr>
      <w:r w:rsidRPr="009E5C87">
        <w:rPr>
          <w:rFonts w:ascii="Times New Roman" w:hAnsi="Times New Roman" w:cs="Times New Roman"/>
          <w:sz w:val="32"/>
          <w:szCs w:val="32"/>
        </w:rPr>
        <w:t>4. Digital transformation: The three steps to success (2016). McKinsey Digital</w:t>
      </w:r>
    </w:p>
    <w:p w:rsidR="009E5C87" w:rsidRPr="007D3804" w:rsidRDefault="009E5C87" w:rsidP="009E5C87">
      <w:pPr>
        <w:rPr>
          <w:rFonts w:ascii="Times New Roman" w:hAnsi="Times New Roman" w:cs="Times New Roman"/>
          <w:sz w:val="32"/>
          <w:szCs w:val="32"/>
        </w:rPr>
      </w:pPr>
      <w:r w:rsidRPr="009E5C87">
        <w:rPr>
          <w:rFonts w:ascii="Times New Roman" w:hAnsi="Times New Roman" w:cs="Times New Roman"/>
          <w:sz w:val="32"/>
          <w:szCs w:val="32"/>
        </w:rPr>
        <w:t>5. How to beat the transformation odds. (2015). McKinsey &amp; Co</w:t>
      </w:r>
    </w:p>
    <w:sectPr w:rsidR="009E5C87" w:rsidRPr="007D3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804"/>
    <w:rsid w:val="007D3804"/>
    <w:rsid w:val="009E5C87"/>
    <w:rsid w:val="00B45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469</Words>
  <Characters>2676</Characters>
  <Application>Microsoft Office Word</Application>
  <DocSecurity>0</DocSecurity>
  <Lines>22</Lines>
  <Paragraphs>6</Paragraphs>
  <ScaleCrop>false</ScaleCrop>
  <Company/>
  <LinksUpToDate>false</LinksUpToDate>
  <CharactersWithSpaces>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2020-07-31T19:54:00Z</dcterms:created>
  <dcterms:modified xsi:type="dcterms:W3CDTF">2020-07-31T20:01:00Z</dcterms:modified>
</cp:coreProperties>
</file>