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5C5BCB" w14:textId="3493174C" w:rsidR="00CF69E2" w:rsidRDefault="00CF2A91">
      <w:r>
        <w:rPr>
          <w:rFonts w:ascii="Arial" w:hAnsi="Arial" w:cs="Arial"/>
          <w:color w:val="555454"/>
          <w:sz w:val="18"/>
          <w:szCs w:val="18"/>
          <w:shd w:val="clear" w:color="auto" w:fill="FFFFFF"/>
        </w:rPr>
        <w:t>C‌‌‌‍‍‌‍‍‌‍‌‍‌‍‍‌‌‌‌</w:t>
      </w:r>
      <w:proofErr w:type="spellStart"/>
      <w:r>
        <w:rPr>
          <w:rFonts w:ascii="Arial" w:hAnsi="Arial" w:cs="Arial"/>
          <w:color w:val="555454"/>
          <w:sz w:val="18"/>
          <w:szCs w:val="18"/>
          <w:shd w:val="clear" w:color="auto" w:fill="FFFFFF"/>
        </w:rPr>
        <w:t>ompare</w:t>
      </w:r>
      <w:proofErr w:type="spellEnd"/>
      <w:r>
        <w:rPr>
          <w:rFonts w:ascii="Arial" w:hAnsi="Arial" w:cs="Arial"/>
          <w:color w:val="555454"/>
          <w:sz w:val="18"/>
          <w:szCs w:val="18"/>
          <w:shd w:val="clear" w:color="auto" w:fill="FFFFFF"/>
        </w:rPr>
        <w:t xml:space="preserve"> and contrast any two of the four approaches to personality covered in this pa‌‌‌‍‍‌‍‍‌‍‌‍‌‍‍‌‌‌‌rt of the module (</w:t>
      </w:r>
      <w:hyperlink r:id="rId4" w:tgtFrame="_blank" w:history="1">
        <w:r>
          <w:rPr>
            <w:rStyle w:val="Hyperlink"/>
            <w:rFonts w:ascii="Arial" w:hAnsi="Arial" w:cs="Arial"/>
            <w:color w:val="297CA6"/>
            <w:sz w:val="18"/>
            <w:szCs w:val="18"/>
            <w:shd w:val="clear" w:color="auto" w:fill="FFFFFF"/>
          </w:rPr>
          <w:t>i.e</w:t>
        </w:r>
      </w:hyperlink>
      <w:r>
        <w:rPr>
          <w:rFonts w:ascii="Arial" w:hAnsi="Arial" w:cs="Arial"/>
          <w:color w:val="555454"/>
          <w:sz w:val="18"/>
          <w:szCs w:val="18"/>
          <w:shd w:val="clear" w:color="auto" w:fill="FFFFFF"/>
        </w:rPr>
        <w:t xml:space="preserve">., psychodynamic, humanistic, </w:t>
      </w:r>
      <w:proofErr w:type="spellStart"/>
      <w:r>
        <w:rPr>
          <w:rFonts w:ascii="Arial" w:hAnsi="Arial" w:cs="Arial"/>
          <w:color w:val="555454"/>
          <w:sz w:val="18"/>
          <w:szCs w:val="18"/>
          <w:shd w:val="clear" w:color="auto" w:fill="FFFFFF"/>
        </w:rPr>
        <w:t>behavioural</w:t>
      </w:r>
      <w:proofErr w:type="spellEnd"/>
      <w:r>
        <w:rPr>
          <w:rFonts w:ascii="Arial" w:hAnsi="Arial" w:cs="Arial"/>
          <w:color w:val="555454"/>
          <w:sz w:val="18"/>
          <w:szCs w:val="18"/>
          <w:shd w:val="clear" w:color="auto" w:fill="FFFFFF"/>
        </w:rPr>
        <w:t xml:space="preserve"> or trait approaches)‌‌‌‍‍‌‍‍‌‍‌‍‌‍‍‌‌‌‌.</w:t>
      </w:r>
      <w:r>
        <w:rPr>
          <w:rFonts w:ascii="Arial" w:hAnsi="Arial" w:cs="Arial"/>
          <w:color w:val="222222"/>
          <w:shd w:val="clear" w:color="auto" w:fill="FFFFFF"/>
        </w:rPr>
        <w:t>  </w:t>
      </w:r>
      <w:bookmarkStart w:id="0" w:name="_GoBack"/>
      <w:bookmarkEnd w:id="0"/>
    </w:p>
    <w:sectPr w:rsidR="00CF69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9E2"/>
    <w:rsid w:val="00CF2A91"/>
    <w:rsid w:val="00CF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4B63F"/>
  <w15:chartTrackingRefBased/>
  <w15:docId w15:val="{E69CAB82-3433-42F4-AE05-49AEA0D66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F2A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.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2020-06-29T21:48:00Z</dcterms:created>
  <dcterms:modified xsi:type="dcterms:W3CDTF">2020-06-29T21:49:00Z</dcterms:modified>
</cp:coreProperties>
</file>