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53E" w:rsidRDefault="00FD753E" w:rsidP="00FD753E">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TOPIC; CRITICAL THINKING IN NURSING</w:t>
      </w:r>
      <w:bookmarkStart w:id="0" w:name="_GoBack"/>
      <w:bookmarkEnd w:id="0"/>
    </w:p>
    <w:p w:rsidR="00FD753E" w:rsidRDefault="00FD753E" w:rsidP="00FD753E">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FD753E" w:rsidRDefault="00FD753E" w:rsidP="00FD753E">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 xml:space="preserve">Research: For the final paper, there is no research minimum. However, you will be graded on the quality of your research and your argument. In other words, you need to do as much research as your argument demands. The type of research will depend on your topic. Sources don't have to be traditionally academic or "scholarly" if, for example, you're analyzing popular media or public reactions to current events. That said, MPC Library's </w:t>
      </w:r>
      <w:proofErr w:type="spellStart"/>
      <w:r>
        <w:rPr>
          <w:rFonts w:ascii="Arial" w:hAnsi="Arial" w:cs="Arial"/>
          <w:color w:val="54657E"/>
          <w:sz w:val="23"/>
          <w:szCs w:val="23"/>
        </w:rPr>
        <w:t>OneSearch</w:t>
      </w:r>
      <w:proofErr w:type="spellEnd"/>
      <w:r>
        <w:rPr>
          <w:rFonts w:ascii="Arial" w:hAnsi="Arial" w:cs="Arial"/>
          <w:color w:val="54657E"/>
          <w:sz w:val="23"/>
          <w:szCs w:val="23"/>
        </w:rPr>
        <w:t xml:space="preserve"> (Links to an external site.) system and research databases (Links to an external site.) are great resources, especially if you hit a paywall or find a subscription-only publication while googling. You can also ask a librarian (Links to an external site.) for help. Format: For formatting instructions, see the syllabus. Be sure to include a works cited page (Links to an external site.) and in-text citations (Links to an external site.). If necessary, revisit my notes on your last works cited page (Exam: Part 2). You will not need another annotated bibliography. That was just for your extended proposal. Anything worth annotating should be in the paper itself and cited as usual. Grading: The goal of this paper is to develop an argument that spans 2000 words (~7 pages) and demonstrates your critical thinking skills: summarizing important issues, analyzing and evaluating evidence, recognizing logical fallacies and rhetorical strategies, and establishing your ethos as a </w:t>
      </w:r>
      <w:proofErr w:type="gramStart"/>
      <w:r>
        <w:rPr>
          <w:rFonts w:ascii="Arial" w:hAnsi="Arial" w:cs="Arial"/>
          <w:color w:val="54657E"/>
          <w:sz w:val="23"/>
          <w:szCs w:val="23"/>
        </w:rPr>
        <w:t>writer</w:t>
      </w:r>
      <w:proofErr w:type="gramEnd"/>
      <w:r>
        <w:rPr>
          <w:rFonts w:ascii="Arial" w:hAnsi="Arial" w:cs="Arial"/>
          <w:color w:val="54657E"/>
          <w:sz w:val="23"/>
          <w:szCs w:val="23"/>
        </w:rPr>
        <w:t>. Grades will be based on argument, support, structure, style and citation, plus any extra credit for the draft workshop. Ideally, your paper will have a clear, well-developed thesis, thoroughly researched and cited support, a cohesive structure, skilled writing mechanics and an engaging style.</w:t>
      </w:r>
    </w:p>
    <w:p w:rsidR="00E47517" w:rsidRDefault="00E47517"/>
    <w:sectPr w:rsidR="00E475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53E"/>
    <w:rsid w:val="00E47517"/>
    <w:rsid w:val="00FD7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92416"/>
  <w15:chartTrackingRefBased/>
  <w15:docId w15:val="{F328B18E-18B8-494E-98BF-2B4BB446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75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der-descriptiontext">
    <w:name w:val="order-description__text"/>
    <w:basedOn w:val="Normal"/>
    <w:rsid w:val="00FD75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65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HELLEN</dc:creator>
  <cp:keywords/>
  <dc:description/>
  <cp:lastModifiedBy>HELLEN</cp:lastModifiedBy>
  <cp:revision>1</cp:revision>
  <dcterms:created xsi:type="dcterms:W3CDTF">2020-07-09T08:06:00Z</dcterms:created>
  <dcterms:modified xsi:type="dcterms:W3CDTF">2020-07-09T08:07:00Z</dcterms:modified>
</cp:coreProperties>
</file>