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C411" w14:textId="5FA5ACD8" w:rsidR="00763642" w:rsidRDefault="0015029E" w:rsidP="007C3D0E">
      <w:pPr>
        <w:jc w:val="right"/>
        <w:rPr>
          <w:sz w:val="28"/>
          <w:szCs w:val="28"/>
        </w:rPr>
      </w:pPr>
      <w:r w:rsidRPr="007C3D0E">
        <w:rPr>
          <w:sz w:val="28"/>
          <w:szCs w:val="28"/>
        </w:rPr>
        <w:t>Name: __________</w:t>
      </w:r>
    </w:p>
    <w:p w14:paraId="4C069264" w14:textId="35C8C97F" w:rsidR="00CA4838" w:rsidRPr="00770429" w:rsidRDefault="0015029E" w:rsidP="00CA4838">
      <w:pPr>
        <w:jc w:val="center"/>
        <w:rPr>
          <w:sz w:val="28"/>
          <w:szCs w:val="36"/>
        </w:rPr>
      </w:pPr>
      <w:r>
        <w:rPr>
          <w:sz w:val="28"/>
          <w:szCs w:val="28"/>
        </w:rPr>
        <w:t xml:space="preserve"> </w:t>
      </w:r>
    </w:p>
    <w:p w14:paraId="32C8AC50" w14:textId="35771873" w:rsidR="00CA4838" w:rsidRPr="003E7F27" w:rsidRDefault="0015029E" w:rsidP="00CA4838">
      <w:pPr>
        <w:jc w:val="center"/>
        <w:rPr>
          <w:sz w:val="36"/>
          <w:szCs w:val="36"/>
        </w:rPr>
      </w:pPr>
      <w:r>
        <w:rPr>
          <w:sz w:val="36"/>
          <w:szCs w:val="36"/>
        </w:rPr>
        <w:t>Research Paper Body Paragraph</w:t>
      </w:r>
      <w:r w:rsidRPr="003E7F27">
        <w:rPr>
          <w:sz w:val="36"/>
          <w:szCs w:val="36"/>
        </w:rPr>
        <w:t xml:space="preserve"> Worksheet</w:t>
      </w:r>
    </w:p>
    <w:p w14:paraId="57873D19" w14:textId="77777777" w:rsidR="00CA4838" w:rsidRDefault="00CA4838" w:rsidP="00CA4838"/>
    <w:p w14:paraId="1C34CD6B" w14:textId="64C5AAD3" w:rsidR="00CA4838" w:rsidRPr="00CA4838" w:rsidRDefault="0015029E" w:rsidP="00CA4838">
      <w:r>
        <w:t>In this worksheet, you will be writing one of your body paragraphs based on the evidence you have found from</w:t>
      </w:r>
      <w:r w:rsidR="00901E67">
        <w:t xml:space="preserve"> the ten sources.</w:t>
      </w:r>
    </w:p>
    <w:p w14:paraId="0D4E63E0" w14:textId="3F2296E7" w:rsidR="008325B8" w:rsidRPr="007C3D0E" w:rsidRDefault="008325B8" w:rsidP="00763642">
      <w:pPr>
        <w:rPr>
          <w:b/>
          <w:i/>
          <w:sz w:val="22"/>
          <w:szCs w:val="22"/>
        </w:rPr>
      </w:pPr>
    </w:p>
    <w:tbl>
      <w:tblPr>
        <w:tblStyle w:val="a4"/>
        <w:tblW w:w="10343" w:type="dxa"/>
        <w:jc w:val="center"/>
        <w:tblLook w:val="04A0" w:firstRow="1" w:lastRow="0" w:firstColumn="1" w:lastColumn="0" w:noHBand="0" w:noVBand="1"/>
      </w:tblPr>
      <w:tblGrid>
        <w:gridCol w:w="1610"/>
        <w:gridCol w:w="8733"/>
      </w:tblGrid>
      <w:tr w:rsidR="00C21715" w14:paraId="627C5921" w14:textId="77777777" w:rsidTr="00B070AC">
        <w:trPr>
          <w:jc w:val="center"/>
        </w:trPr>
        <w:tc>
          <w:tcPr>
            <w:tcW w:w="1610" w:type="dxa"/>
            <w:shd w:val="clear" w:color="auto" w:fill="auto"/>
          </w:tcPr>
          <w:p w14:paraId="548D418E" w14:textId="77777777" w:rsidR="004325EE" w:rsidRPr="00A465E1" w:rsidRDefault="004325EE" w:rsidP="00273673">
            <w:pPr>
              <w:contextualSpacing/>
              <w:jc w:val="center"/>
              <w:rPr>
                <w:b/>
                <w:sz w:val="21"/>
                <w:szCs w:val="21"/>
              </w:rPr>
            </w:pPr>
          </w:p>
          <w:p w14:paraId="211CD620" w14:textId="77777777" w:rsidR="004325EE" w:rsidRDefault="0015029E" w:rsidP="00273673">
            <w:pPr>
              <w:contextualSpacing/>
              <w:jc w:val="center"/>
              <w:rPr>
                <w:b/>
                <w:szCs w:val="21"/>
              </w:rPr>
            </w:pPr>
            <w:r w:rsidRPr="00CA4838">
              <w:rPr>
                <w:b/>
                <w:szCs w:val="21"/>
              </w:rPr>
              <w:t>Thesis</w:t>
            </w:r>
          </w:p>
          <w:p w14:paraId="0A297505" w14:textId="1BD2EFDB" w:rsidR="0087686D" w:rsidRDefault="0015029E" w:rsidP="00273673">
            <w:pPr>
              <w:contextualSpacing/>
              <w:jc w:val="center"/>
              <w:rPr>
                <w:b/>
                <w:szCs w:val="21"/>
              </w:rPr>
            </w:pPr>
            <w:r>
              <w:rPr>
                <w:b/>
                <w:szCs w:val="21"/>
              </w:rPr>
              <w:t xml:space="preserve">Statement </w:t>
            </w:r>
          </w:p>
          <w:p w14:paraId="671E6A13" w14:textId="2A498D87" w:rsidR="0087686D" w:rsidRPr="00A465E1" w:rsidRDefault="0015029E" w:rsidP="00273673">
            <w:pPr>
              <w:contextualSpacing/>
              <w:jc w:val="center"/>
              <w:rPr>
                <w:b/>
                <w:sz w:val="21"/>
                <w:szCs w:val="21"/>
              </w:rPr>
            </w:pPr>
            <w:r w:rsidRPr="00B070AC">
              <w:rPr>
                <w:b/>
                <w:sz w:val="22"/>
                <w:szCs w:val="21"/>
              </w:rPr>
              <w:t>(</w:t>
            </w:r>
            <w:r w:rsidR="00B070AC" w:rsidRPr="00B070AC">
              <w:rPr>
                <w:b/>
                <w:sz w:val="22"/>
                <w:szCs w:val="21"/>
              </w:rPr>
              <w:t xml:space="preserve">End of </w:t>
            </w:r>
            <w:r w:rsidRPr="00B070AC">
              <w:rPr>
                <w:b/>
                <w:sz w:val="22"/>
                <w:szCs w:val="21"/>
              </w:rPr>
              <w:t>Intro</w:t>
            </w:r>
            <w:r w:rsidR="00B070AC" w:rsidRPr="00B070AC">
              <w:rPr>
                <w:b/>
                <w:sz w:val="22"/>
                <w:szCs w:val="21"/>
              </w:rPr>
              <w:t>.</w:t>
            </w:r>
            <w:r w:rsidRPr="00B070AC">
              <w:rPr>
                <w:b/>
                <w:sz w:val="22"/>
                <w:szCs w:val="21"/>
              </w:rPr>
              <w:t>)</w:t>
            </w:r>
          </w:p>
        </w:tc>
        <w:tc>
          <w:tcPr>
            <w:tcW w:w="8733" w:type="dxa"/>
          </w:tcPr>
          <w:p w14:paraId="207CD1D7" w14:textId="27E7A90E" w:rsidR="004325EE" w:rsidRPr="00AD64CC" w:rsidRDefault="0015029E" w:rsidP="004325EE">
            <w:pPr>
              <w:rPr>
                <w:sz w:val="22"/>
                <w:szCs w:val="22"/>
              </w:rPr>
            </w:pPr>
            <w:r w:rsidRPr="00AD64CC">
              <w:rPr>
                <w:color w:val="000000"/>
                <w:sz w:val="22"/>
                <w:szCs w:val="22"/>
              </w:rPr>
              <w:t xml:space="preserve">i.e. </w:t>
            </w:r>
            <w:r w:rsidRPr="00AD64CC">
              <w:rPr>
                <w:sz w:val="22"/>
                <w:szCs w:val="22"/>
              </w:rPr>
              <w:t xml:space="preserve">From an anthropological perspective, </w:t>
            </w:r>
            <w:r w:rsidRPr="00AD64CC">
              <w:rPr>
                <w:sz w:val="22"/>
                <w:szCs w:val="22"/>
                <w:highlight w:val="yellow"/>
              </w:rPr>
              <w:t>orphan care in Haiti</w:t>
            </w:r>
            <w:r w:rsidRPr="00AD64CC">
              <w:rPr>
                <w:sz w:val="22"/>
                <w:szCs w:val="22"/>
              </w:rPr>
              <w:t xml:space="preserve"> </w:t>
            </w:r>
            <w:r w:rsidRPr="00AD64CC">
              <w:rPr>
                <w:color w:val="ED7D31" w:themeColor="accent2"/>
                <w:sz w:val="22"/>
                <w:szCs w:val="22"/>
              </w:rPr>
              <w:t xml:space="preserve">must focus on </w:t>
            </w:r>
            <w:r w:rsidRPr="00AD64CC">
              <w:rPr>
                <w:color w:val="ED7D31" w:themeColor="accent2"/>
                <w:sz w:val="22"/>
                <w:szCs w:val="22"/>
                <w:highlight w:val="yellow"/>
              </w:rPr>
              <w:t>nurturing</w:t>
            </w:r>
            <w:r w:rsidR="003C49C9">
              <w:rPr>
                <w:color w:val="ED7D31" w:themeColor="accent2"/>
                <w:sz w:val="22"/>
                <w:szCs w:val="22"/>
              </w:rPr>
              <w:t xml:space="preserve"> </w:t>
            </w:r>
            <w:r w:rsidRPr="00AD64CC">
              <w:rPr>
                <w:color w:val="70AD47" w:themeColor="accent6"/>
                <w:sz w:val="22"/>
                <w:szCs w:val="22"/>
              </w:rPr>
              <w:t xml:space="preserve">because of </w:t>
            </w:r>
            <w:r w:rsidRPr="00AD64CC">
              <w:rPr>
                <w:color w:val="70AD47" w:themeColor="accent6"/>
                <w:sz w:val="22"/>
                <w:szCs w:val="22"/>
                <w:highlight w:val="yellow"/>
              </w:rPr>
              <w:t>complex cultural patterns</w:t>
            </w:r>
            <w:r w:rsidRPr="00AD64CC">
              <w:rPr>
                <w:color w:val="70AD47" w:themeColor="accent6"/>
                <w:sz w:val="22"/>
                <w:szCs w:val="22"/>
              </w:rPr>
              <w:t xml:space="preserve"> continue to put children at risk </w:t>
            </w:r>
            <w:r w:rsidRPr="00AD64CC">
              <w:rPr>
                <w:sz w:val="22"/>
                <w:szCs w:val="22"/>
              </w:rPr>
              <w:t xml:space="preserve">through the following </w:t>
            </w:r>
            <w:r w:rsidRPr="00AD64CC">
              <w:rPr>
                <w:sz w:val="22"/>
                <w:szCs w:val="22"/>
                <w:highlight w:val="yellow"/>
              </w:rPr>
              <w:t>effects</w:t>
            </w:r>
            <w:r w:rsidRPr="00AD64CC">
              <w:rPr>
                <w:sz w:val="22"/>
                <w:szCs w:val="22"/>
              </w:rPr>
              <w:t xml:space="preserve">: </w:t>
            </w:r>
            <w:r w:rsidRPr="00AD64CC">
              <w:rPr>
                <w:color w:val="7030A0"/>
                <w:sz w:val="22"/>
                <w:szCs w:val="22"/>
              </w:rPr>
              <w:t>abandonment</w:t>
            </w:r>
            <w:r w:rsidRPr="00AD64CC">
              <w:rPr>
                <w:sz w:val="22"/>
                <w:szCs w:val="22"/>
              </w:rPr>
              <w:t>, 2, 3, and 4.</w:t>
            </w:r>
          </w:p>
          <w:p w14:paraId="2BC16275" w14:textId="77777777" w:rsidR="00AD64CC" w:rsidRDefault="00AD64CC" w:rsidP="004325EE"/>
          <w:p w14:paraId="0EB1464A" w14:textId="3E09D94F" w:rsidR="004325EE" w:rsidRDefault="0015029E" w:rsidP="00273673">
            <w:pPr>
              <w:contextualSpacing/>
              <w:rPr>
                <w:sz w:val="21"/>
                <w:szCs w:val="21"/>
              </w:rPr>
            </w:pPr>
            <w:r>
              <w:rPr>
                <w:sz w:val="21"/>
                <w:szCs w:val="21"/>
              </w:rPr>
              <w:t xml:space="preserve">Yours: </w:t>
            </w:r>
            <w:r w:rsidR="00A836C4">
              <w:rPr>
                <w:sz w:val="21"/>
                <w:szCs w:val="21"/>
              </w:rPr>
              <w:t>Human activities indeed result in changes in climatic patterns. Hence, the paper seeks to explain how human activities result in a greenhouse effect which causes a change in the global atmospheric circulation.</w:t>
            </w:r>
          </w:p>
          <w:p w14:paraId="07BFC1D9" w14:textId="21BA99F6" w:rsidR="0087686D" w:rsidRPr="00A465E1" w:rsidRDefault="0087686D" w:rsidP="00273673">
            <w:pPr>
              <w:contextualSpacing/>
              <w:rPr>
                <w:sz w:val="21"/>
                <w:szCs w:val="21"/>
              </w:rPr>
            </w:pPr>
          </w:p>
        </w:tc>
      </w:tr>
      <w:tr w:rsidR="00C21715" w14:paraId="1993A504" w14:textId="77777777" w:rsidTr="0024207F">
        <w:trPr>
          <w:jc w:val="center"/>
        </w:trPr>
        <w:tc>
          <w:tcPr>
            <w:tcW w:w="10343" w:type="dxa"/>
            <w:gridSpan w:val="2"/>
            <w:tcBorders>
              <w:bottom w:val="single" w:sz="4" w:space="0" w:color="auto"/>
            </w:tcBorders>
            <w:shd w:val="clear" w:color="auto" w:fill="FBE4D5" w:themeFill="accent2" w:themeFillTint="33"/>
          </w:tcPr>
          <w:p w14:paraId="508E1577" w14:textId="77777777" w:rsidR="007879A3" w:rsidRDefault="007879A3" w:rsidP="00684309">
            <w:pPr>
              <w:contextualSpacing/>
              <w:jc w:val="center"/>
              <w:rPr>
                <w:b/>
                <w:sz w:val="21"/>
                <w:szCs w:val="21"/>
              </w:rPr>
            </w:pPr>
          </w:p>
          <w:p w14:paraId="6D0AFA03" w14:textId="63CEC734" w:rsidR="00233CA3" w:rsidRPr="00B070AC" w:rsidRDefault="0015029E" w:rsidP="00684309">
            <w:pPr>
              <w:jc w:val="center"/>
              <w:rPr>
                <w:i/>
                <w:color w:val="000000"/>
                <w:sz w:val="21"/>
                <w:szCs w:val="21"/>
              </w:rPr>
            </w:pPr>
            <w:r w:rsidRPr="00A465E1">
              <w:rPr>
                <w:b/>
                <w:sz w:val="21"/>
                <w:szCs w:val="21"/>
              </w:rPr>
              <w:t>Body Para</w:t>
            </w:r>
            <w:r w:rsidR="008C0657" w:rsidRPr="00A465E1">
              <w:rPr>
                <w:b/>
                <w:sz w:val="21"/>
                <w:szCs w:val="21"/>
              </w:rPr>
              <w:t>graph</w:t>
            </w:r>
            <w:r w:rsidR="00B070AC">
              <w:rPr>
                <w:b/>
                <w:sz w:val="21"/>
                <w:szCs w:val="21"/>
              </w:rPr>
              <w:t xml:space="preserve">: </w:t>
            </w:r>
            <w:r w:rsidR="00B070AC">
              <w:rPr>
                <w:i/>
                <w:color w:val="000000"/>
                <w:sz w:val="21"/>
                <w:szCs w:val="21"/>
              </w:rPr>
              <w:t xml:space="preserve"> I will organize my paper by </w:t>
            </w:r>
            <w:r w:rsidR="00B070AC" w:rsidRPr="00B070AC">
              <w:rPr>
                <w:b/>
                <w:i/>
                <w:color w:val="000000"/>
                <w:sz w:val="21"/>
                <w:szCs w:val="21"/>
              </w:rPr>
              <w:t>CONCEPT</w:t>
            </w:r>
            <w:r w:rsidR="00B070AC">
              <w:rPr>
                <w:i/>
                <w:color w:val="000000"/>
                <w:sz w:val="21"/>
                <w:szCs w:val="21"/>
              </w:rPr>
              <w:t xml:space="preserve"> or </w:t>
            </w:r>
            <w:r w:rsidR="00B070AC" w:rsidRPr="00B070AC">
              <w:rPr>
                <w:b/>
                <w:i/>
                <w:color w:val="000000"/>
                <w:sz w:val="21"/>
                <w:szCs w:val="21"/>
              </w:rPr>
              <w:t>OPINION</w:t>
            </w:r>
            <w:r w:rsidR="00B070AC">
              <w:rPr>
                <w:i/>
                <w:color w:val="000000"/>
                <w:sz w:val="21"/>
                <w:szCs w:val="21"/>
              </w:rPr>
              <w:t xml:space="preserve"> (</w:t>
            </w:r>
            <w:r w:rsidR="00B070AC" w:rsidRPr="00B070AC">
              <w:rPr>
                <w:i/>
                <w:color w:val="000000"/>
                <w:sz w:val="21"/>
                <w:szCs w:val="21"/>
                <w:highlight w:val="yellow"/>
              </w:rPr>
              <w:t>highlight</w:t>
            </w:r>
            <w:r w:rsidR="00B070AC">
              <w:rPr>
                <w:i/>
                <w:color w:val="000000"/>
                <w:sz w:val="21"/>
                <w:szCs w:val="21"/>
              </w:rPr>
              <w:t xml:space="preserve"> one)</w:t>
            </w:r>
          </w:p>
          <w:p w14:paraId="1191987D" w14:textId="521E3CAF" w:rsidR="00684309" w:rsidRPr="00A465E1" w:rsidRDefault="00684309" w:rsidP="00684309">
            <w:pPr>
              <w:contextualSpacing/>
              <w:jc w:val="center"/>
              <w:rPr>
                <w:b/>
                <w:sz w:val="21"/>
                <w:szCs w:val="21"/>
              </w:rPr>
            </w:pPr>
          </w:p>
        </w:tc>
      </w:tr>
      <w:tr w:rsidR="00C21715" w14:paraId="78E9A07E" w14:textId="77777777" w:rsidTr="0024207F">
        <w:trPr>
          <w:jc w:val="center"/>
        </w:trPr>
        <w:tc>
          <w:tcPr>
            <w:tcW w:w="1610" w:type="dxa"/>
            <w:shd w:val="clear" w:color="auto" w:fill="FBE4D5" w:themeFill="accent2" w:themeFillTint="33"/>
          </w:tcPr>
          <w:p w14:paraId="502E475F" w14:textId="3A56F9FA" w:rsidR="00D471AE" w:rsidRPr="0024207F" w:rsidRDefault="0015029E" w:rsidP="0024207F">
            <w:pPr>
              <w:contextualSpacing/>
              <w:rPr>
                <w:b/>
                <w:szCs w:val="21"/>
              </w:rPr>
            </w:pPr>
            <w:r w:rsidRPr="0024207F">
              <w:rPr>
                <w:b/>
                <w:szCs w:val="21"/>
              </w:rPr>
              <w:t>Assertion</w:t>
            </w:r>
          </w:p>
        </w:tc>
        <w:tc>
          <w:tcPr>
            <w:tcW w:w="8733" w:type="dxa"/>
            <w:shd w:val="clear" w:color="auto" w:fill="auto"/>
          </w:tcPr>
          <w:p w14:paraId="164D0502" w14:textId="11EDC5A1" w:rsidR="00D471AE" w:rsidRPr="00B070AC" w:rsidRDefault="0015029E" w:rsidP="00CA4838">
            <w:pPr>
              <w:rPr>
                <w:color w:val="7030A0"/>
                <w:sz w:val="28"/>
                <w:szCs w:val="28"/>
              </w:rPr>
            </w:pPr>
            <w:r>
              <w:rPr>
                <w:color w:val="FF0000"/>
                <w:sz w:val="28"/>
                <w:szCs w:val="28"/>
              </w:rPr>
              <w:t xml:space="preserve">State </w:t>
            </w:r>
            <w:r w:rsidR="00CA4838" w:rsidRPr="00B070AC">
              <w:rPr>
                <w:sz w:val="28"/>
                <w:szCs w:val="28"/>
                <w:highlight w:val="yellow"/>
              </w:rPr>
              <w:t>Topic</w:t>
            </w:r>
            <w:r w:rsidR="00CA4838" w:rsidRPr="00B070AC">
              <w:rPr>
                <w:sz w:val="28"/>
                <w:szCs w:val="28"/>
              </w:rPr>
              <w:t xml:space="preserve"> + Thesis </w:t>
            </w:r>
            <w:r>
              <w:rPr>
                <w:sz w:val="28"/>
                <w:szCs w:val="28"/>
              </w:rPr>
              <w:t>KW</w:t>
            </w:r>
            <w:r w:rsidR="00CA4838" w:rsidRPr="00B070AC">
              <w:rPr>
                <w:sz w:val="28"/>
                <w:szCs w:val="28"/>
              </w:rPr>
              <w:t xml:space="preserve"> (</w:t>
            </w:r>
            <w:r w:rsidRPr="00B070AC">
              <w:rPr>
                <w:color w:val="70AD47" w:themeColor="accent6"/>
                <w:sz w:val="28"/>
                <w:szCs w:val="28"/>
              </w:rPr>
              <w:t xml:space="preserve">concept </w:t>
            </w:r>
            <w:r w:rsidRPr="00B070AC">
              <w:rPr>
                <w:sz w:val="28"/>
                <w:szCs w:val="28"/>
              </w:rPr>
              <w:t xml:space="preserve">or </w:t>
            </w:r>
            <w:r w:rsidR="00CA4838" w:rsidRPr="00B070AC">
              <w:rPr>
                <w:color w:val="ED7D31" w:themeColor="accent2"/>
                <w:sz w:val="28"/>
                <w:szCs w:val="28"/>
              </w:rPr>
              <w:t>opinion</w:t>
            </w:r>
            <w:r>
              <w:rPr>
                <w:color w:val="ED7D31" w:themeColor="accent2"/>
                <w:sz w:val="28"/>
                <w:szCs w:val="28"/>
              </w:rPr>
              <w:t xml:space="preserve">) </w:t>
            </w:r>
            <w:r>
              <w:rPr>
                <w:sz w:val="28"/>
                <w:szCs w:val="28"/>
              </w:rPr>
              <w:t>+</w:t>
            </w:r>
            <w:r w:rsidR="00CA4838" w:rsidRPr="00770429">
              <w:rPr>
                <w:sz w:val="28"/>
                <w:szCs w:val="28"/>
              </w:rPr>
              <w:t xml:space="preserve"> </w:t>
            </w:r>
            <w:r w:rsidR="003C49C9">
              <w:rPr>
                <w:color w:val="7030A0"/>
                <w:sz w:val="28"/>
                <w:szCs w:val="28"/>
              </w:rPr>
              <w:t>Paragraph</w:t>
            </w:r>
            <w:r w:rsidR="00FB4BF3" w:rsidRPr="00B070AC">
              <w:rPr>
                <w:color w:val="7030A0"/>
                <w:sz w:val="28"/>
                <w:szCs w:val="28"/>
              </w:rPr>
              <w:t xml:space="preserve"> </w:t>
            </w:r>
            <w:r>
              <w:rPr>
                <w:color w:val="7030A0"/>
                <w:sz w:val="28"/>
                <w:szCs w:val="28"/>
              </w:rPr>
              <w:t>KW.</w:t>
            </w:r>
            <w:r w:rsidR="00CA4838" w:rsidRPr="00B070AC">
              <w:rPr>
                <w:color w:val="7030A0"/>
                <w:sz w:val="28"/>
                <w:szCs w:val="28"/>
              </w:rPr>
              <w:t xml:space="preserve"> </w:t>
            </w:r>
          </w:p>
          <w:p w14:paraId="7756654B" w14:textId="77777777" w:rsidR="00AD64CC" w:rsidRPr="00B070AC" w:rsidRDefault="00AD64CC" w:rsidP="00CA4838">
            <w:pPr>
              <w:rPr>
                <w:color w:val="7030A0"/>
                <w:sz w:val="28"/>
                <w:szCs w:val="28"/>
              </w:rPr>
            </w:pPr>
          </w:p>
          <w:p w14:paraId="1C5B62DD" w14:textId="77777777" w:rsidR="00AD64CC" w:rsidRDefault="0015029E" w:rsidP="00AD64CC">
            <w:pPr>
              <w:rPr>
                <w:color w:val="92D050"/>
                <w:sz w:val="22"/>
                <w:szCs w:val="22"/>
              </w:rPr>
            </w:pPr>
            <w:r w:rsidRPr="00AD64CC">
              <w:rPr>
                <w:color w:val="70AD47" w:themeColor="accent6"/>
                <w:sz w:val="22"/>
                <w:szCs w:val="22"/>
              </w:rPr>
              <w:t>CONCEPT</w:t>
            </w:r>
          </w:p>
          <w:p w14:paraId="27A73737" w14:textId="78D10BEE" w:rsidR="00AD64CC" w:rsidRPr="00AD64CC" w:rsidRDefault="0015029E" w:rsidP="00AD64CC">
            <w:pPr>
              <w:rPr>
                <w:sz w:val="22"/>
                <w:szCs w:val="22"/>
              </w:rPr>
            </w:pPr>
            <w:r>
              <w:rPr>
                <w:color w:val="92D050"/>
                <w:sz w:val="22"/>
                <w:szCs w:val="22"/>
              </w:rPr>
              <w:t xml:space="preserve">i.e. </w:t>
            </w:r>
            <w:r w:rsidRPr="00AD64CC">
              <w:rPr>
                <w:sz w:val="22"/>
                <w:szCs w:val="22"/>
                <w:highlight w:val="yellow"/>
              </w:rPr>
              <w:t>Orphan care</w:t>
            </w:r>
            <w:r>
              <w:rPr>
                <w:sz w:val="22"/>
                <w:szCs w:val="22"/>
              </w:rPr>
              <w:t xml:space="preserve"> in Haiti</w:t>
            </w:r>
            <w:r w:rsidRPr="00AD64CC">
              <w:rPr>
                <w:sz w:val="22"/>
                <w:szCs w:val="22"/>
              </w:rPr>
              <w:t xml:space="preserve"> </w:t>
            </w:r>
            <w:r w:rsidRPr="00AD64CC">
              <w:rPr>
                <w:i/>
                <w:sz w:val="22"/>
                <w:szCs w:val="22"/>
              </w:rPr>
              <w:t xml:space="preserve">reveals </w:t>
            </w:r>
            <w:r>
              <w:rPr>
                <w:i/>
                <w:color w:val="70AD47" w:themeColor="accent6"/>
                <w:sz w:val="22"/>
                <w:szCs w:val="22"/>
              </w:rPr>
              <w:t>complex cultural patterns</w:t>
            </w:r>
            <w:r w:rsidRPr="00AD64CC">
              <w:rPr>
                <w:i/>
                <w:color w:val="70AD47" w:themeColor="accent6"/>
                <w:sz w:val="22"/>
                <w:szCs w:val="22"/>
              </w:rPr>
              <w:t xml:space="preserve"> </w:t>
            </w:r>
            <w:r w:rsidRPr="00AD64CC">
              <w:rPr>
                <w:sz w:val="22"/>
                <w:szCs w:val="22"/>
              </w:rPr>
              <w:t xml:space="preserve">because children are at risk through </w:t>
            </w:r>
            <w:r w:rsidRPr="00AD64CC">
              <w:rPr>
                <w:color w:val="7030A0"/>
                <w:sz w:val="22"/>
                <w:szCs w:val="22"/>
              </w:rPr>
              <w:t>abandonment</w:t>
            </w:r>
            <w:r w:rsidRPr="00AD64CC">
              <w:rPr>
                <w:sz w:val="22"/>
                <w:szCs w:val="22"/>
              </w:rPr>
              <w:t>.</w:t>
            </w:r>
          </w:p>
          <w:p w14:paraId="54FE07F4" w14:textId="06FA47E2" w:rsidR="00AD64CC" w:rsidRPr="00AD64CC" w:rsidRDefault="00AD64CC" w:rsidP="00AD64CC">
            <w:pPr>
              <w:rPr>
                <w:sz w:val="22"/>
                <w:szCs w:val="22"/>
              </w:rPr>
            </w:pPr>
          </w:p>
          <w:p w14:paraId="73728B06" w14:textId="77777777" w:rsidR="00AD64CC" w:rsidRDefault="0015029E" w:rsidP="00CA4838">
            <w:pPr>
              <w:rPr>
                <w:color w:val="ED7D31" w:themeColor="accent2"/>
                <w:sz w:val="22"/>
                <w:szCs w:val="22"/>
              </w:rPr>
            </w:pPr>
            <w:r w:rsidRPr="00AD64CC">
              <w:rPr>
                <w:color w:val="ED7D31" w:themeColor="accent2"/>
                <w:sz w:val="22"/>
                <w:szCs w:val="22"/>
              </w:rPr>
              <w:t>OPINION</w:t>
            </w:r>
          </w:p>
          <w:p w14:paraId="5A2FDACC" w14:textId="34041A27" w:rsidR="00AD64CC" w:rsidRPr="00AD64CC" w:rsidRDefault="0015029E" w:rsidP="00CA4838">
            <w:pPr>
              <w:rPr>
                <w:color w:val="7030A0"/>
                <w:sz w:val="22"/>
                <w:szCs w:val="22"/>
              </w:rPr>
            </w:pPr>
            <w:r>
              <w:rPr>
                <w:color w:val="ED7D31" w:themeColor="accent2"/>
                <w:sz w:val="22"/>
                <w:szCs w:val="22"/>
              </w:rPr>
              <w:t xml:space="preserve">i.e. </w:t>
            </w:r>
            <w:r w:rsidRPr="00AD64CC">
              <w:rPr>
                <w:sz w:val="22"/>
                <w:szCs w:val="22"/>
                <w:highlight w:val="yellow"/>
              </w:rPr>
              <w:t>Orphan care</w:t>
            </w:r>
            <w:r w:rsidRPr="00AD64CC">
              <w:rPr>
                <w:sz w:val="22"/>
                <w:szCs w:val="22"/>
              </w:rPr>
              <w:t xml:space="preserve"> </w:t>
            </w:r>
            <w:r>
              <w:rPr>
                <w:sz w:val="22"/>
                <w:szCs w:val="22"/>
              </w:rPr>
              <w:t xml:space="preserve">in Haiti </w:t>
            </w:r>
            <w:r w:rsidRPr="00AD64CC">
              <w:rPr>
                <w:sz w:val="22"/>
                <w:szCs w:val="22"/>
              </w:rPr>
              <w:t xml:space="preserve">reveals </w:t>
            </w:r>
            <w:r w:rsidRPr="00AD64CC">
              <w:rPr>
                <w:color w:val="ED7D31" w:themeColor="accent2"/>
                <w:sz w:val="22"/>
                <w:szCs w:val="22"/>
              </w:rPr>
              <w:t xml:space="preserve">the need to focus </w:t>
            </w:r>
            <w:r w:rsidRPr="00AD64CC">
              <w:rPr>
                <w:b/>
                <w:color w:val="ED7D31" w:themeColor="accent2"/>
                <w:sz w:val="22"/>
                <w:szCs w:val="22"/>
              </w:rPr>
              <w:t>on nurturing</w:t>
            </w:r>
            <w:r w:rsidRPr="00AD64CC">
              <w:rPr>
                <w:sz w:val="22"/>
                <w:szCs w:val="22"/>
              </w:rPr>
              <w:t xml:space="preserve"> because children are at risk through </w:t>
            </w:r>
            <w:r w:rsidRPr="00AD64CC">
              <w:rPr>
                <w:color w:val="7030A0"/>
                <w:sz w:val="22"/>
                <w:szCs w:val="22"/>
              </w:rPr>
              <w:t>abandonment.</w:t>
            </w:r>
          </w:p>
        </w:tc>
      </w:tr>
      <w:tr w:rsidR="00C21715" w14:paraId="46C8200F" w14:textId="77777777" w:rsidTr="0024207F">
        <w:trPr>
          <w:jc w:val="center"/>
        </w:trPr>
        <w:tc>
          <w:tcPr>
            <w:tcW w:w="1610" w:type="dxa"/>
            <w:shd w:val="clear" w:color="auto" w:fill="FBE4D5" w:themeFill="accent2" w:themeFillTint="33"/>
          </w:tcPr>
          <w:p w14:paraId="7FA05F0B" w14:textId="269A8C86" w:rsidR="00D471AE" w:rsidRPr="0024207F" w:rsidRDefault="0015029E" w:rsidP="0024207F">
            <w:pPr>
              <w:contextualSpacing/>
              <w:rPr>
                <w:b/>
                <w:i/>
                <w:szCs w:val="21"/>
              </w:rPr>
            </w:pPr>
            <w:r w:rsidRPr="0024207F">
              <w:rPr>
                <w:b/>
                <w:i/>
                <w:szCs w:val="21"/>
              </w:rPr>
              <w:t>Yours:</w:t>
            </w:r>
          </w:p>
        </w:tc>
        <w:tc>
          <w:tcPr>
            <w:tcW w:w="8733" w:type="dxa"/>
            <w:shd w:val="clear" w:color="auto" w:fill="auto"/>
          </w:tcPr>
          <w:p w14:paraId="4CF82E92" w14:textId="75DA64AC" w:rsidR="00D471AE" w:rsidRDefault="00D471AE" w:rsidP="00273673">
            <w:pPr>
              <w:contextualSpacing/>
              <w:rPr>
                <w:sz w:val="21"/>
                <w:szCs w:val="21"/>
              </w:rPr>
            </w:pPr>
          </w:p>
          <w:p w14:paraId="565510A5" w14:textId="7884C017" w:rsidR="007879A3" w:rsidRDefault="0015029E" w:rsidP="00273673">
            <w:pPr>
              <w:contextualSpacing/>
              <w:rPr>
                <w:sz w:val="21"/>
                <w:szCs w:val="21"/>
              </w:rPr>
            </w:pPr>
            <w:r>
              <w:rPr>
                <w:sz w:val="21"/>
                <w:szCs w:val="21"/>
              </w:rPr>
              <w:t>The paper is organized on the concept.</w:t>
            </w:r>
          </w:p>
          <w:p w14:paraId="17CA2BAB" w14:textId="5E355134" w:rsidR="0007386F" w:rsidRPr="00A465E1" w:rsidRDefault="0015029E" w:rsidP="00273673">
            <w:pPr>
              <w:contextualSpacing/>
              <w:rPr>
                <w:sz w:val="21"/>
                <w:szCs w:val="21"/>
              </w:rPr>
            </w:pPr>
            <w:r>
              <w:rPr>
                <w:sz w:val="21"/>
                <w:szCs w:val="21"/>
              </w:rPr>
              <w:t>The changes in climatic patterns around the world occur because of human factors. The human factors include emission of toxic gases like carbon iv oxide and other greenhouse gases into the atmosphere. Also, destruction of water catchments to create more land for settlement causes changes in climate.</w:t>
            </w:r>
          </w:p>
          <w:p w14:paraId="14E24044" w14:textId="1744FF05" w:rsidR="00A465E1" w:rsidRPr="00A465E1" w:rsidRDefault="00A465E1" w:rsidP="00273673">
            <w:pPr>
              <w:contextualSpacing/>
              <w:rPr>
                <w:sz w:val="21"/>
                <w:szCs w:val="21"/>
              </w:rPr>
            </w:pPr>
          </w:p>
        </w:tc>
      </w:tr>
      <w:tr w:rsidR="00C21715" w14:paraId="09664589" w14:textId="77777777" w:rsidTr="0024207F">
        <w:trPr>
          <w:jc w:val="center"/>
        </w:trPr>
        <w:tc>
          <w:tcPr>
            <w:tcW w:w="1610" w:type="dxa"/>
            <w:shd w:val="clear" w:color="auto" w:fill="FBE4D5" w:themeFill="accent2" w:themeFillTint="33"/>
          </w:tcPr>
          <w:p w14:paraId="35BF008E" w14:textId="41F9F598" w:rsidR="008325B8" w:rsidRPr="0024207F" w:rsidRDefault="0015029E" w:rsidP="0024207F">
            <w:pPr>
              <w:contextualSpacing/>
              <w:rPr>
                <w:b/>
                <w:szCs w:val="21"/>
              </w:rPr>
            </w:pPr>
            <w:r w:rsidRPr="0024207F">
              <w:rPr>
                <w:b/>
                <w:szCs w:val="21"/>
              </w:rPr>
              <w:t>Explanation</w:t>
            </w:r>
          </w:p>
        </w:tc>
        <w:tc>
          <w:tcPr>
            <w:tcW w:w="8733" w:type="dxa"/>
            <w:shd w:val="clear" w:color="auto" w:fill="auto"/>
          </w:tcPr>
          <w:p w14:paraId="1429D917" w14:textId="02D6F174" w:rsidR="00CA4838" w:rsidRPr="00770429" w:rsidRDefault="0015029E" w:rsidP="00CA4838">
            <w:pPr>
              <w:rPr>
                <w:color w:val="FF0000"/>
                <w:sz w:val="28"/>
                <w:szCs w:val="28"/>
              </w:rPr>
            </w:pPr>
            <w:r>
              <w:rPr>
                <w:i/>
                <w:color w:val="FF0000"/>
                <w:sz w:val="28"/>
                <w:szCs w:val="28"/>
              </w:rPr>
              <w:t>Trans.</w:t>
            </w:r>
            <w:r w:rsidRPr="00770429">
              <w:rPr>
                <w:color w:val="FF0000"/>
                <w:sz w:val="28"/>
                <w:szCs w:val="28"/>
              </w:rPr>
              <w:t xml:space="preserve"> (In more detail, More specifically, In other words)</w:t>
            </w:r>
          </w:p>
          <w:p w14:paraId="79D6C79B" w14:textId="7C014979" w:rsidR="008325B8" w:rsidRDefault="0015029E" w:rsidP="00273673">
            <w:pPr>
              <w:rPr>
                <w:color w:val="76923C"/>
                <w:sz w:val="28"/>
                <w:szCs w:val="28"/>
              </w:rPr>
            </w:pPr>
            <w:r w:rsidRPr="00770429">
              <w:rPr>
                <w:color w:val="76923C"/>
                <w:sz w:val="28"/>
                <w:szCs w:val="28"/>
              </w:rPr>
              <w:t xml:space="preserve">Explain the </w:t>
            </w:r>
            <w:r w:rsidR="00370E72">
              <w:rPr>
                <w:color w:val="76923C"/>
                <w:sz w:val="28"/>
                <w:szCs w:val="28"/>
              </w:rPr>
              <w:t>paragraph</w:t>
            </w:r>
            <w:r w:rsidRPr="00770429">
              <w:rPr>
                <w:color w:val="76923C"/>
                <w:sz w:val="28"/>
                <w:szCs w:val="28"/>
              </w:rPr>
              <w:t xml:space="preserve"> </w:t>
            </w:r>
            <w:r w:rsidR="00FB4BF3">
              <w:rPr>
                <w:color w:val="76923C"/>
                <w:sz w:val="28"/>
                <w:szCs w:val="28"/>
              </w:rPr>
              <w:t>keyword with a synonym</w:t>
            </w:r>
            <w:r>
              <w:rPr>
                <w:color w:val="76923C"/>
                <w:sz w:val="28"/>
                <w:szCs w:val="28"/>
              </w:rPr>
              <w:t>. W</w:t>
            </w:r>
            <w:r w:rsidRPr="00770429">
              <w:rPr>
                <w:color w:val="76923C"/>
                <w:sz w:val="28"/>
                <w:szCs w:val="28"/>
              </w:rPr>
              <w:t xml:space="preserve">hat </w:t>
            </w:r>
            <w:r w:rsidR="00370E72">
              <w:rPr>
                <w:color w:val="76923C"/>
                <w:sz w:val="28"/>
                <w:szCs w:val="28"/>
              </w:rPr>
              <w:t>do you mean by ‘abandonment’</w:t>
            </w:r>
            <w:r>
              <w:rPr>
                <w:color w:val="76923C"/>
                <w:sz w:val="28"/>
                <w:szCs w:val="28"/>
              </w:rPr>
              <w:t xml:space="preserve">? </w:t>
            </w:r>
          </w:p>
          <w:p w14:paraId="2C67AC97" w14:textId="77777777" w:rsidR="00B070AC" w:rsidRPr="0087686D" w:rsidRDefault="00B070AC" w:rsidP="00273673">
            <w:pPr>
              <w:rPr>
                <w:color w:val="FF0000"/>
                <w:szCs w:val="28"/>
              </w:rPr>
            </w:pPr>
          </w:p>
          <w:p w14:paraId="36D7A1C8" w14:textId="3CE3A768" w:rsidR="00AD64CC" w:rsidRPr="00AD64CC" w:rsidRDefault="0015029E" w:rsidP="00273673">
            <w:r w:rsidRPr="0087686D">
              <w:rPr>
                <w:color w:val="FF0000"/>
                <w:sz w:val="22"/>
              </w:rPr>
              <w:t xml:space="preserve">i.e. In other words, </w:t>
            </w:r>
            <w:r w:rsidRPr="0087686D">
              <w:rPr>
                <w:sz w:val="22"/>
              </w:rPr>
              <w:t xml:space="preserve">children in Haiti without parents </w:t>
            </w:r>
            <w:r w:rsidRPr="0087686D">
              <w:rPr>
                <w:color w:val="7030A0"/>
                <w:sz w:val="22"/>
              </w:rPr>
              <w:t xml:space="preserve">are </w:t>
            </w:r>
            <w:r w:rsidRPr="0087686D">
              <w:rPr>
                <w:b/>
                <w:color w:val="7030A0"/>
                <w:sz w:val="22"/>
                <w:u w:val="single"/>
              </w:rPr>
              <w:t>often left alone</w:t>
            </w:r>
            <w:r w:rsidRPr="0087686D">
              <w:rPr>
                <w:color w:val="7030A0"/>
                <w:sz w:val="22"/>
              </w:rPr>
              <w:t xml:space="preserve"> </w:t>
            </w:r>
            <w:r w:rsidRPr="0087686D">
              <w:rPr>
                <w:sz w:val="22"/>
              </w:rPr>
              <w:t xml:space="preserve">to fend for themselves while given no support from outside sources, which leads to their sense of distrust (Proctor, 2018). </w:t>
            </w:r>
          </w:p>
        </w:tc>
      </w:tr>
      <w:tr w:rsidR="00C21715" w14:paraId="139C7360" w14:textId="77777777" w:rsidTr="0024207F">
        <w:trPr>
          <w:jc w:val="center"/>
        </w:trPr>
        <w:tc>
          <w:tcPr>
            <w:tcW w:w="1610" w:type="dxa"/>
            <w:shd w:val="clear" w:color="auto" w:fill="FBE4D5" w:themeFill="accent2" w:themeFillTint="33"/>
          </w:tcPr>
          <w:p w14:paraId="6150A71E" w14:textId="250AC610" w:rsidR="004B35FA" w:rsidRPr="0024207F" w:rsidRDefault="0015029E" w:rsidP="0024207F">
            <w:pPr>
              <w:contextualSpacing/>
              <w:rPr>
                <w:b/>
                <w:szCs w:val="21"/>
              </w:rPr>
            </w:pPr>
            <w:r w:rsidRPr="0024207F">
              <w:rPr>
                <w:b/>
                <w:i/>
                <w:szCs w:val="21"/>
              </w:rPr>
              <w:t>Yours:</w:t>
            </w:r>
          </w:p>
        </w:tc>
        <w:tc>
          <w:tcPr>
            <w:tcW w:w="8733" w:type="dxa"/>
            <w:shd w:val="clear" w:color="auto" w:fill="auto"/>
          </w:tcPr>
          <w:p w14:paraId="456F35D0" w14:textId="4284F8B4" w:rsidR="004B35FA" w:rsidRPr="00A465E1" w:rsidRDefault="0015029E" w:rsidP="004B35FA">
            <w:pPr>
              <w:rPr>
                <w:color w:val="000000" w:themeColor="text1"/>
                <w:sz w:val="21"/>
                <w:szCs w:val="21"/>
              </w:rPr>
            </w:pPr>
            <w:r>
              <w:rPr>
                <w:color w:val="000000" w:themeColor="text1"/>
                <w:sz w:val="21"/>
                <w:szCs w:val="21"/>
              </w:rPr>
              <w:t>Climate change is a description of the changes in the normal average conditions like rainfall and temperature around the globe. The changes may happen in a given region over a given time normally a minimum of 20 years.</w:t>
            </w:r>
          </w:p>
          <w:p w14:paraId="74270057" w14:textId="77777777" w:rsidR="003E293D" w:rsidRPr="00A465E1" w:rsidRDefault="003E293D" w:rsidP="004B35FA">
            <w:pPr>
              <w:rPr>
                <w:color w:val="000000" w:themeColor="text1"/>
                <w:sz w:val="21"/>
                <w:szCs w:val="21"/>
              </w:rPr>
            </w:pPr>
          </w:p>
          <w:p w14:paraId="6E281AE3" w14:textId="34E945C9" w:rsidR="00A465E1" w:rsidRPr="00A465E1" w:rsidRDefault="00A465E1" w:rsidP="004B35FA">
            <w:pPr>
              <w:rPr>
                <w:color w:val="000000" w:themeColor="text1"/>
                <w:sz w:val="21"/>
                <w:szCs w:val="21"/>
              </w:rPr>
            </w:pPr>
          </w:p>
        </w:tc>
      </w:tr>
      <w:tr w:rsidR="00C21715" w14:paraId="3190DEB6" w14:textId="77777777" w:rsidTr="0024207F">
        <w:trPr>
          <w:jc w:val="center"/>
        </w:trPr>
        <w:tc>
          <w:tcPr>
            <w:tcW w:w="1610" w:type="dxa"/>
            <w:shd w:val="clear" w:color="auto" w:fill="FBE4D5" w:themeFill="accent2" w:themeFillTint="33"/>
          </w:tcPr>
          <w:p w14:paraId="7D5798B1" w14:textId="5F4D56D9" w:rsidR="003E293D" w:rsidRPr="0024207F" w:rsidRDefault="0015029E" w:rsidP="0024207F">
            <w:pPr>
              <w:contextualSpacing/>
              <w:rPr>
                <w:b/>
                <w:szCs w:val="21"/>
              </w:rPr>
            </w:pPr>
            <w:r w:rsidRPr="0024207F">
              <w:rPr>
                <w:b/>
                <w:szCs w:val="21"/>
              </w:rPr>
              <w:t>Evidence</w:t>
            </w:r>
            <w:r w:rsidR="00CA4838" w:rsidRPr="0024207F">
              <w:rPr>
                <w:b/>
                <w:szCs w:val="21"/>
              </w:rPr>
              <w:t xml:space="preserve"> 1</w:t>
            </w:r>
          </w:p>
        </w:tc>
        <w:tc>
          <w:tcPr>
            <w:tcW w:w="8733" w:type="dxa"/>
            <w:shd w:val="clear" w:color="auto" w:fill="auto"/>
          </w:tcPr>
          <w:p w14:paraId="076A6226" w14:textId="09FFAE40" w:rsidR="00CA4838" w:rsidRPr="00770429" w:rsidRDefault="0015029E" w:rsidP="00CA4838">
            <w:pPr>
              <w:rPr>
                <w:color w:val="FF0000"/>
                <w:sz w:val="28"/>
                <w:szCs w:val="28"/>
              </w:rPr>
            </w:pPr>
            <w:proofErr w:type="gramStart"/>
            <w:r>
              <w:rPr>
                <w:i/>
                <w:color w:val="FF0000"/>
                <w:sz w:val="28"/>
                <w:szCs w:val="28"/>
              </w:rPr>
              <w:t>Trans.</w:t>
            </w:r>
            <w:r w:rsidR="00FB4BF3">
              <w:rPr>
                <w:color w:val="FF0000"/>
                <w:sz w:val="28"/>
                <w:szCs w:val="28"/>
              </w:rPr>
              <w:t>(</w:t>
            </w:r>
            <w:proofErr w:type="gramEnd"/>
            <w:r w:rsidR="00FB4BF3">
              <w:rPr>
                <w:color w:val="FF0000"/>
                <w:sz w:val="28"/>
                <w:szCs w:val="28"/>
              </w:rPr>
              <w:t>According to, As</w:t>
            </w:r>
            <w:r w:rsidR="00FB4BF3">
              <w:rPr>
                <w:color w:val="FF0000"/>
                <w:sz w:val="28"/>
                <w:szCs w:val="28"/>
              </w:rPr>
              <w:softHyphen/>
            </w:r>
            <w:r w:rsidR="00FB4BF3">
              <w:rPr>
                <w:color w:val="FF0000"/>
                <w:sz w:val="28"/>
                <w:szCs w:val="28"/>
              </w:rPr>
              <w:softHyphen/>
            </w:r>
            <w:r w:rsidR="00FB4BF3">
              <w:rPr>
                <w:color w:val="FF0000"/>
                <w:sz w:val="28"/>
                <w:szCs w:val="28"/>
              </w:rPr>
              <w:softHyphen/>
              <w:t xml:space="preserve"> </w:t>
            </w:r>
            <w:r w:rsidRPr="00770429">
              <w:rPr>
                <w:color w:val="FF0000"/>
                <w:sz w:val="28"/>
                <w:szCs w:val="28"/>
              </w:rPr>
              <w:t>____states/reports/indicates)</w:t>
            </w:r>
          </w:p>
          <w:p w14:paraId="79B0EDF0" w14:textId="597E9563" w:rsidR="00AD64CC" w:rsidRDefault="0015029E" w:rsidP="00CA4838">
            <w:pPr>
              <w:rPr>
                <w:color w:val="5F497A"/>
                <w:sz w:val="28"/>
                <w:szCs w:val="28"/>
              </w:rPr>
            </w:pPr>
            <w:r>
              <w:rPr>
                <w:color w:val="5F497A"/>
                <w:sz w:val="28"/>
                <w:szCs w:val="28"/>
              </w:rPr>
              <w:lastRenderedPageBreak/>
              <w:t>I</w:t>
            </w:r>
            <w:r w:rsidRPr="00770429">
              <w:rPr>
                <w:color w:val="5F497A"/>
                <w:sz w:val="28"/>
                <w:szCs w:val="28"/>
              </w:rPr>
              <w:t>ntroduce</w:t>
            </w:r>
            <w:r>
              <w:rPr>
                <w:color w:val="5F497A"/>
                <w:sz w:val="28"/>
                <w:szCs w:val="28"/>
              </w:rPr>
              <w:t xml:space="preserve"> expert explanation</w:t>
            </w:r>
            <w:r w:rsidR="00A80B50">
              <w:rPr>
                <w:color w:val="5F497A"/>
                <w:sz w:val="28"/>
                <w:szCs w:val="28"/>
              </w:rPr>
              <w:t>/statistics</w:t>
            </w:r>
            <w:r>
              <w:rPr>
                <w:color w:val="5F497A"/>
                <w:sz w:val="28"/>
                <w:szCs w:val="28"/>
              </w:rPr>
              <w:t xml:space="preserve"> with sufficient context, 3Es &amp;</w:t>
            </w:r>
            <w:r w:rsidRPr="00770429">
              <w:rPr>
                <w:color w:val="5F497A"/>
                <w:sz w:val="28"/>
                <w:szCs w:val="28"/>
              </w:rPr>
              <w:t xml:space="preserve"> “quote”</w:t>
            </w:r>
            <w:r>
              <w:rPr>
                <w:color w:val="5F497A"/>
                <w:sz w:val="28"/>
                <w:szCs w:val="28"/>
              </w:rPr>
              <w:t xml:space="preserve"> (citation needed). </w:t>
            </w:r>
            <w:r>
              <w:rPr>
                <w:color w:val="FFC000"/>
                <w:sz w:val="28"/>
                <w:szCs w:val="28"/>
              </w:rPr>
              <w:t xml:space="preserve"> </w:t>
            </w:r>
          </w:p>
          <w:p w14:paraId="6A81871F" w14:textId="77777777" w:rsidR="0087686D" w:rsidRDefault="0087686D" w:rsidP="00AD64CC">
            <w:pPr>
              <w:rPr>
                <w:sz w:val="22"/>
              </w:rPr>
            </w:pPr>
          </w:p>
          <w:p w14:paraId="4D01F25E" w14:textId="4BA8FB37" w:rsidR="00AD64CC" w:rsidRPr="0087686D" w:rsidRDefault="0015029E" w:rsidP="00AD64CC">
            <w:pPr>
              <w:rPr>
                <w:color w:val="44546A" w:themeColor="text2"/>
                <w:sz w:val="22"/>
              </w:rPr>
            </w:pPr>
            <w:proofErr w:type="spellStart"/>
            <w:r w:rsidRPr="0087686D">
              <w:rPr>
                <w:sz w:val="22"/>
              </w:rPr>
              <w:t>i</w:t>
            </w:r>
            <w:proofErr w:type="spellEnd"/>
            <w:r w:rsidRPr="0087686D">
              <w:rPr>
                <w:sz w:val="22"/>
              </w:rPr>
              <w:t xml:space="preserve">. e. </w:t>
            </w:r>
            <w:r w:rsidRPr="0087686D">
              <w:rPr>
                <w:color w:val="44546A" w:themeColor="text2"/>
                <w:sz w:val="22"/>
              </w:rPr>
              <w:t xml:space="preserve">According to John Smith, a reporter from the New York Times, </w:t>
            </w:r>
            <w:r w:rsidRPr="0087686D">
              <w:rPr>
                <w:i/>
                <w:color w:val="44546A" w:themeColor="text2"/>
                <w:sz w:val="22"/>
              </w:rPr>
              <w:t xml:space="preserve">a newspaper that covers a variety of topics </w:t>
            </w:r>
            <w:r w:rsidRPr="0087686D">
              <w:rPr>
                <w:color w:val="ED7D31" w:themeColor="accent2"/>
                <w:sz w:val="22"/>
              </w:rPr>
              <w:t xml:space="preserve">OR </w:t>
            </w:r>
            <w:r w:rsidRPr="0087686D">
              <w:rPr>
                <w:i/>
                <w:color w:val="ED7D31" w:themeColor="accent2"/>
                <w:sz w:val="22"/>
              </w:rPr>
              <w:t>who has written extensively on the orphanage crisis in Haiti</w:t>
            </w:r>
            <w:r w:rsidRPr="0087686D">
              <w:rPr>
                <w:i/>
                <w:color w:val="44546A" w:themeColor="text2"/>
                <w:sz w:val="22"/>
              </w:rPr>
              <w:t>,</w:t>
            </w:r>
            <w:r w:rsidR="003C49C9">
              <w:rPr>
                <w:i/>
                <w:color w:val="44546A" w:themeColor="text2"/>
                <w:sz w:val="22"/>
              </w:rPr>
              <w:t xml:space="preserve"> </w:t>
            </w:r>
            <w:r w:rsidRPr="0087686D">
              <w:rPr>
                <w:i/>
                <w:color w:val="44546A" w:themeColor="text2"/>
                <w:sz w:val="22"/>
              </w:rPr>
              <w:t>…</w:t>
            </w:r>
            <w:r w:rsidR="003C49C9">
              <w:rPr>
                <w:i/>
                <w:color w:val="44546A" w:themeColor="text2"/>
                <w:sz w:val="22"/>
              </w:rPr>
              <w:t>context…</w:t>
            </w:r>
            <w:r w:rsidRPr="0087686D">
              <w:rPr>
                <w:i/>
                <w:color w:val="44546A" w:themeColor="text2"/>
                <w:sz w:val="22"/>
              </w:rPr>
              <w:t xml:space="preserve"> </w:t>
            </w:r>
            <w:r w:rsidRPr="0087686D">
              <w:rPr>
                <w:color w:val="70AD47" w:themeColor="accent6"/>
                <w:sz w:val="22"/>
              </w:rPr>
              <w:t xml:space="preserve">“Orphans are often thrust into adulthood because they are forced to live their </w:t>
            </w:r>
            <w:r w:rsidRPr="0087686D">
              <w:rPr>
                <w:color w:val="7030A0"/>
                <w:sz w:val="22"/>
              </w:rPr>
              <w:t>lives on their own</w:t>
            </w:r>
            <w:r w:rsidRPr="0087686D">
              <w:rPr>
                <w:color w:val="70AD47" w:themeColor="accent6"/>
                <w:sz w:val="22"/>
              </w:rPr>
              <w:t xml:space="preserve">” </w:t>
            </w:r>
            <w:r w:rsidRPr="0087686D">
              <w:rPr>
                <w:color w:val="44546A" w:themeColor="text2"/>
                <w:sz w:val="22"/>
              </w:rPr>
              <w:t>(Smith, 2018</w:t>
            </w:r>
            <w:r w:rsidR="003C49C9">
              <w:rPr>
                <w:color w:val="44546A" w:themeColor="text2"/>
                <w:sz w:val="22"/>
              </w:rPr>
              <w:t>, p.00</w:t>
            </w:r>
            <w:r w:rsidRPr="0087686D">
              <w:rPr>
                <w:color w:val="44546A" w:themeColor="text2"/>
                <w:sz w:val="22"/>
              </w:rPr>
              <w:t xml:space="preserve">). </w:t>
            </w:r>
          </w:p>
          <w:p w14:paraId="5CFB58F7" w14:textId="4A740FF3" w:rsidR="003E293D" w:rsidRPr="00A465E1" w:rsidRDefault="003E293D" w:rsidP="00273673">
            <w:pPr>
              <w:rPr>
                <w:color w:val="000000" w:themeColor="text1"/>
                <w:sz w:val="21"/>
                <w:szCs w:val="21"/>
              </w:rPr>
            </w:pPr>
          </w:p>
        </w:tc>
      </w:tr>
      <w:tr w:rsidR="00C21715" w14:paraId="31670C10" w14:textId="77777777" w:rsidTr="0024207F">
        <w:trPr>
          <w:jc w:val="center"/>
        </w:trPr>
        <w:tc>
          <w:tcPr>
            <w:tcW w:w="1610" w:type="dxa"/>
            <w:shd w:val="clear" w:color="auto" w:fill="FBE4D5" w:themeFill="accent2" w:themeFillTint="33"/>
          </w:tcPr>
          <w:p w14:paraId="1DBCC3F0" w14:textId="77777777" w:rsidR="003E293D" w:rsidRPr="0024207F" w:rsidRDefault="0015029E" w:rsidP="0024207F">
            <w:pPr>
              <w:contextualSpacing/>
              <w:rPr>
                <w:b/>
                <w:szCs w:val="21"/>
              </w:rPr>
            </w:pPr>
            <w:r w:rsidRPr="0024207F">
              <w:rPr>
                <w:b/>
                <w:i/>
                <w:szCs w:val="21"/>
              </w:rPr>
              <w:lastRenderedPageBreak/>
              <w:t>Yours:</w:t>
            </w:r>
          </w:p>
        </w:tc>
        <w:tc>
          <w:tcPr>
            <w:tcW w:w="8733" w:type="dxa"/>
            <w:shd w:val="clear" w:color="auto" w:fill="auto"/>
          </w:tcPr>
          <w:p w14:paraId="6DB57D2A" w14:textId="77777777" w:rsidR="003E293D" w:rsidRPr="00A465E1" w:rsidRDefault="003E293D" w:rsidP="00273673">
            <w:pPr>
              <w:rPr>
                <w:color w:val="000000" w:themeColor="text1"/>
                <w:sz w:val="21"/>
                <w:szCs w:val="21"/>
              </w:rPr>
            </w:pPr>
          </w:p>
          <w:p w14:paraId="6F8827CD" w14:textId="37E6CFC1" w:rsidR="003E293D" w:rsidRPr="00A465E1" w:rsidRDefault="0015029E" w:rsidP="00273673">
            <w:pPr>
              <w:rPr>
                <w:color w:val="000000" w:themeColor="text1"/>
                <w:sz w:val="21"/>
                <w:szCs w:val="21"/>
              </w:rPr>
            </w:pPr>
            <w:r>
              <w:rPr>
                <w:color w:val="000000" w:themeColor="text1"/>
                <w:sz w:val="21"/>
                <w:szCs w:val="21"/>
              </w:rPr>
              <w:t xml:space="preserve">According to the NASA Goddard space flight </w:t>
            </w:r>
            <w:proofErr w:type="spellStart"/>
            <w:r>
              <w:rPr>
                <w:color w:val="000000" w:themeColor="text1"/>
                <w:sz w:val="21"/>
                <w:szCs w:val="21"/>
              </w:rPr>
              <w:t>centre</w:t>
            </w:r>
            <w:proofErr w:type="spellEnd"/>
            <w:r>
              <w:rPr>
                <w:color w:val="000000" w:themeColor="text1"/>
                <w:sz w:val="21"/>
                <w:szCs w:val="21"/>
              </w:rPr>
              <w:t xml:space="preserve">, there are </w:t>
            </w:r>
            <w:r w:rsidR="00727B59">
              <w:rPr>
                <w:color w:val="000000" w:themeColor="text1"/>
                <w:sz w:val="21"/>
                <w:szCs w:val="21"/>
              </w:rPr>
              <w:t>regions around</w:t>
            </w:r>
            <w:r>
              <w:rPr>
                <w:color w:val="000000" w:themeColor="text1"/>
                <w:sz w:val="21"/>
                <w:szCs w:val="21"/>
              </w:rPr>
              <w:t xml:space="preserve"> the world that </w:t>
            </w:r>
            <w:r w:rsidR="00727B59">
              <w:rPr>
                <w:color w:val="000000" w:themeColor="text1"/>
                <w:sz w:val="21"/>
                <w:szCs w:val="21"/>
              </w:rPr>
              <w:t>warm faster than other regions. The atmospheric temperatures have been increasing over the last one hundred years. The rise in global temperatures is a huge concern to most of the scientists because of the changes in the intensity of rainfall during hurricanes and storms {Climate Kids, 2020)</w:t>
            </w:r>
          </w:p>
          <w:p w14:paraId="668FB030" w14:textId="54F5AA03" w:rsidR="00893E99" w:rsidRPr="00A465E1" w:rsidRDefault="00893E99" w:rsidP="00273673">
            <w:pPr>
              <w:rPr>
                <w:color w:val="000000" w:themeColor="text1"/>
                <w:sz w:val="21"/>
                <w:szCs w:val="21"/>
              </w:rPr>
            </w:pPr>
          </w:p>
        </w:tc>
      </w:tr>
      <w:tr w:rsidR="00C21715" w14:paraId="0088DD14" w14:textId="77777777" w:rsidTr="0024207F">
        <w:trPr>
          <w:jc w:val="center"/>
        </w:trPr>
        <w:tc>
          <w:tcPr>
            <w:tcW w:w="1610" w:type="dxa"/>
            <w:shd w:val="clear" w:color="auto" w:fill="FBE4D5" w:themeFill="accent2" w:themeFillTint="33"/>
          </w:tcPr>
          <w:p w14:paraId="01C8EA22" w14:textId="46A133EF" w:rsidR="003E293D" w:rsidRPr="0024207F" w:rsidRDefault="0015029E" w:rsidP="0024207F">
            <w:pPr>
              <w:contextualSpacing/>
              <w:rPr>
                <w:b/>
                <w:szCs w:val="21"/>
              </w:rPr>
            </w:pPr>
            <w:r w:rsidRPr="0024207F">
              <w:rPr>
                <w:b/>
                <w:szCs w:val="21"/>
              </w:rPr>
              <w:t>Discussion</w:t>
            </w:r>
            <w:r w:rsidR="00CA4838" w:rsidRPr="0024207F">
              <w:rPr>
                <w:b/>
                <w:szCs w:val="21"/>
              </w:rPr>
              <w:t xml:space="preserve"> 1</w:t>
            </w:r>
          </w:p>
        </w:tc>
        <w:tc>
          <w:tcPr>
            <w:tcW w:w="8733" w:type="dxa"/>
            <w:shd w:val="clear" w:color="auto" w:fill="auto"/>
          </w:tcPr>
          <w:p w14:paraId="60B849AC" w14:textId="72E800B4" w:rsidR="00CA4838" w:rsidRDefault="0015029E" w:rsidP="00CA4838">
            <w:pPr>
              <w:rPr>
                <w:color w:val="FF0000"/>
                <w:sz w:val="28"/>
                <w:szCs w:val="28"/>
              </w:rPr>
            </w:pPr>
            <w:r>
              <w:rPr>
                <w:i/>
                <w:color w:val="FF0000"/>
                <w:sz w:val="28"/>
                <w:szCs w:val="28"/>
              </w:rPr>
              <w:t xml:space="preserve">Trans. </w:t>
            </w:r>
            <w:r w:rsidRPr="00770429">
              <w:rPr>
                <w:color w:val="FF0000"/>
                <w:sz w:val="28"/>
                <w:szCs w:val="28"/>
              </w:rPr>
              <w:t xml:space="preserve">(Clearly, </w:t>
            </w:r>
            <w:proofErr w:type="gramStart"/>
            <w:r w:rsidRPr="00770429">
              <w:rPr>
                <w:color w:val="FF0000"/>
                <w:sz w:val="28"/>
                <w:szCs w:val="28"/>
              </w:rPr>
              <w:t>This</w:t>
            </w:r>
            <w:proofErr w:type="gramEnd"/>
            <w:r w:rsidRPr="00770429">
              <w:rPr>
                <w:color w:val="FF0000"/>
                <w:sz w:val="28"/>
                <w:szCs w:val="28"/>
              </w:rPr>
              <w:t xml:space="preserve"> indicates that It is clear that, In other words)</w:t>
            </w:r>
          </w:p>
          <w:p w14:paraId="18EF3CEE" w14:textId="3850BF1F" w:rsidR="00CA4838" w:rsidRPr="00A766AB" w:rsidRDefault="0015029E" w:rsidP="00CA4838">
            <w:pPr>
              <w:rPr>
                <w:color w:val="002060"/>
                <w:sz w:val="28"/>
                <w:szCs w:val="28"/>
              </w:rPr>
            </w:pPr>
            <w:r>
              <w:rPr>
                <w:color w:val="002060"/>
                <w:sz w:val="28"/>
                <w:szCs w:val="28"/>
              </w:rPr>
              <w:t>Explain how the evid</w:t>
            </w:r>
            <w:r w:rsidR="00FB4BF3">
              <w:rPr>
                <w:color w:val="002060"/>
                <w:sz w:val="28"/>
                <w:szCs w:val="28"/>
              </w:rPr>
              <w:t xml:space="preserve">ence connects to the assertion. Connect the assertion KW with Thesis KW (Concept/opinion). </w:t>
            </w:r>
          </w:p>
          <w:p w14:paraId="5EBD3078" w14:textId="77777777" w:rsidR="0087686D" w:rsidRDefault="0087686D" w:rsidP="00AD64CC">
            <w:pPr>
              <w:rPr>
                <w:color w:val="FF0000"/>
                <w:sz w:val="22"/>
              </w:rPr>
            </w:pPr>
          </w:p>
          <w:p w14:paraId="64F75BC7" w14:textId="581CA6AF" w:rsidR="003E293D" w:rsidRPr="00AD64CC" w:rsidRDefault="0015029E" w:rsidP="00AD64CC">
            <w:pPr>
              <w:rPr>
                <w:color w:val="44546A" w:themeColor="text2"/>
              </w:rPr>
            </w:pPr>
            <w:r>
              <w:rPr>
                <w:color w:val="FF0000"/>
                <w:sz w:val="22"/>
              </w:rPr>
              <w:t>i.e. This indicates that</w:t>
            </w:r>
            <w:r w:rsidR="00AD64CC" w:rsidRPr="0087686D">
              <w:rPr>
                <w:color w:val="FF0000"/>
                <w:sz w:val="22"/>
              </w:rPr>
              <w:t xml:space="preserve"> </w:t>
            </w:r>
            <w:r w:rsidR="00AD64CC" w:rsidRPr="0087686D">
              <w:rPr>
                <w:color w:val="44546A" w:themeColor="text2"/>
                <w:sz w:val="22"/>
              </w:rPr>
              <w:t>without support from adults, which speaks to the cultural norm of Haiti as leaving children to fend for themselves, orphans are isolated from the rest of the society.</w:t>
            </w:r>
            <w:r w:rsidR="003C49C9">
              <w:rPr>
                <w:color w:val="44546A" w:themeColor="text2"/>
                <w:sz w:val="22"/>
              </w:rPr>
              <w:t xml:space="preserve"> (2-3sentences)</w:t>
            </w:r>
          </w:p>
        </w:tc>
      </w:tr>
      <w:tr w:rsidR="00C21715" w14:paraId="74D619C2" w14:textId="77777777" w:rsidTr="0024207F">
        <w:trPr>
          <w:jc w:val="center"/>
        </w:trPr>
        <w:tc>
          <w:tcPr>
            <w:tcW w:w="1610" w:type="dxa"/>
            <w:shd w:val="clear" w:color="auto" w:fill="FBE4D5" w:themeFill="accent2" w:themeFillTint="33"/>
          </w:tcPr>
          <w:p w14:paraId="1D95FE71" w14:textId="77777777" w:rsidR="003E293D" w:rsidRPr="0024207F" w:rsidRDefault="0015029E" w:rsidP="0024207F">
            <w:pPr>
              <w:contextualSpacing/>
              <w:rPr>
                <w:b/>
                <w:szCs w:val="21"/>
              </w:rPr>
            </w:pPr>
            <w:r w:rsidRPr="0024207F">
              <w:rPr>
                <w:b/>
                <w:i/>
                <w:szCs w:val="21"/>
              </w:rPr>
              <w:t>Yours:</w:t>
            </w:r>
          </w:p>
        </w:tc>
        <w:tc>
          <w:tcPr>
            <w:tcW w:w="8733" w:type="dxa"/>
            <w:shd w:val="clear" w:color="auto" w:fill="auto"/>
          </w:tcPr>
          <w:p w14:paraId="1E4EF50B" w14:textId="69BFA22C" w:rsidR="003E293D" w:rsidRPr="00A465E1" w:rsidRDefault="0015029E" w:rsidP="00273673">
            <w:pPr>
              <w:rPr>
                <w:color w:val="000000" w:themeColor="text1"/>
                <w:sz w:val="21"/>
                <w:szCs w:val="21"/>
              </w:rPr>
            </w:pPr>
            <w:r>
              <w:rPr>
                <w:color w:val="000000" w:themeColor="text1"/>
                <w:sz w:val="21"/>
                <w:szCs w:val="21"/>
              </w:rPr>
              <w:t xml:space="preserve">The available evidence from NASA Goddard Space flight Center, indicate that the increase in atmospheric temperatures and changes in the intensity of rainfall characterize climate change. Scientist attributes the changes to human factors such as emission of toxic gases, destruction of water catchments, </w:t>
            </w:r>
            <w:r w:rsidR="007D24ED">
              <w:rPr>
                <w:color w:val="000000" w:themeColor="text1"/>
                <w:sz w:val="21"/>
                <w:szCs w:val="21"/>
              </w:rPr>
              <w:t>and combustion</w:t>
            </w:r>
            <w:r>
              <w:rPr>
                <w:color w:val="000000" w:themeColor="text1"/>
                <w:sz w:val="21"/>
                <w:szCs w:val="21"/>
              </w:rPr>
              <w:t xml:space="preserve"> of fossil fuels, among others.  </w:t>
            </w:r>
          </w:p>
          <w:p w14:paraId="2C92AE7A" w14:textId="77777777" w:rsidR="003E293D" w:rsidRPr="00A465E1" w:rsidRDefault="003E293D" w:rsidP="00273673">
            <w:pPr>
              <w:rPr>
                <w:color w:val="000000" w:themeColor="text1"/>
                <w:sz w:val="21"/>
                <w:szCs w:val="21"/>
              </w:rPr>
            </w:pPr>
          </w:p>
          <w:p w14:paraId="561B6A9E" w14:textId="7946CF7C" w:rsidR="006500BC" w:rsidRPr="00A465E1" w:rsidRDefault="006500BC" w:rsidP="00273673">
            <w:pPr>
              <w:rPr>
                <w:color w:val="000000" w:themeColor="text1"/>
                <w:sz w:val="21"/>
                <w:szCs w:val="21"/>
              </w:rPr>
            </w:pPr>
          </w:p>
        </w:tc>
      </w:tr>
      <w:tr w:rsidR="00C21715" w14:paraId="4418DFCF" w14:textId="77777777" w:rsidTr="0024207F">
        <w:trPr>
          <w:jc w:val="center"/>
        </w:trPr>
        <w:tc>
          <w:tcPr>
            <w:tcW w:w="1610" w:type="dxa"/>
            <w:shd w:val="clear" w:color="auto" w:fill="FBE4D5" w:themeFill="accent2" w:themeFillTint="33"/>
          </w:tcPr>
          <w:p w14:paraId="27DB9BBA" w14:textId="53B4BA8A" w:rsidR="003E293D" w:rsidRPr="0024207F" w:rsidRDefault="0015029E" w:rsidP="0024207F">
            <w:pPr>
              <w:contextualSpacing/>
              <w:rPr>
                <w:b/>
                <w:szCs w:val="21"/>
              </w:rPr>
            </w:pPr>
            <w:r w:rsidRPr="0024207F">
              <w:rPr>
                <w:b/>
                <w:szCs w:val="21"/>
              </w:rPr>
              <w:t>E</w:t>
            </w:r>
            <w:r w:rsidR="00CA4838" w:rsidRPr="0024207F">
              <w:rPr>
                <w:b/>
                <w:szCs w:val="21"/>
              </w:rPr>
              <w:t>vidence</w:t>
            </w:r>
            <w:r w:rsidRPr="0024207F">
              <w:rPr>
                <w:b/>
                <w:szCs w:val="21"/>
              </w:rPr>
              <w:t xml:space="preserve"> </w:t>
            </w:r>
            <w:r w:rsidR="00CA4838" w:rsidRPr="0024207F">
              <w:rPr>
                <w:b/>
                <w:szCs w:val="21"/>
              </w:rPr>
              <w:t>2</w:t>
            </w:r>
          </w:p>
        </w:tc>
        <w:tc>
          <w:tcPr>
            <w:tcW w:w="8733" w:type="dxa"/>
            <w:shd w:val="clear" w:color="auto" w:fill="auto"/>
          </w:tcPr>
          <w:p w14:paraId="4114CE53" w14:textId="3ECC3382" w:rsidR="00CA4838" w:rsidRPr="00770429" w:rsidRDefault="0015029E" w:rsidP="00CA4838">
            <w:pPr>
              <w:rPr>
                <w:color w:val="FF0000"/>
                <w:sz w:val="28"/>
                <w:szCs w:val="28"/>
              </w:rPr>
            </w:pPr>
            <w:r>
              <w:rPr>
                <w:sz w:val="21"/>
                <w:szCs w:val="21"/>
              </w:rPr>
              <w:t xml:space="preserve"> </w:t>
            </w:r>
            <w:r w:rsidR="00FB4BF3">
              <w:rPr>
                <w:i/>
                <w:color w:val="FF0000"/>
                <w:sz w:val="28"/>
                <w:szCs w:val="28"/>
              </w:rPr>
              <w:t>Trans.</w:t>
            </w:r>
            <w:r w:rsidRPr="00770429">
              <w:rPr>
                <w:color w:val="FF0000"/>
                <w:sz w:val="28"/>
                <w:szCs w:val="28"/>
              </w:rPr>
              <w:t xml:space="preserve"> (In addition, </w:t>
            </w:r>
            <w:proofErr w:type="gramStart"/>
            <w:r w:rsidRPr="00770429">
              <w:rPr>
                <w:color w:val="FF0000"/>
                <w:sz w:val="28"/>
                <w:szCs w:val="28"/>
              </w:rPr>
              <w:t>For</w:t>
            </w:r>
            <w:proofErr w:type="gramEnd"/>
            <w:r w:rsidRPr="00770429">
              <w:rPr>
                <w:color w:val="FF0000"/>
                <w:sz w:val="28"/>
                <w:szCs w:val="28"/>
              </w:rPr>
              <w:t xml:space="preserve"> e</w:t>
            </w:r>
            <w:r w:rsidR="00FB4BF3">
              <w:rPr>
                <w:color w:val="FF0000"/>
                <w:sz w:val="28"/>
                <w:szCs w:val="28"/>
              </w:rPr>
              <w:t xml:space="preserve">xample, Moreover, For instance, </w:t>
            </w:r>
            <w:r w:rsidRPr="00770429">
              <w:rPr>
                <w:color w:val="FF0000"/>
                <w:sz w:val="28"/>
                <w:szCs w:val="28"/>
              </w:rPr>
              <w:t>According to</w:t>
            </w:r>
            <w:r>
              <w:rPr>
                <w:color w:val="FF0000"/>
                <w:sz w:val="28"/>
                <w:szCs w:val="28"/>
              </w:rPr>
              <w:t xml:space="preserve"> _____, ____ </w:t>
            </w:r>
            <w:r w:rsidRPr="00770429">
              <w:rPr>
                <w:color w:val="FF0000"/>
                <w:sz w:val="28"/>
                <w:szCs w:val="28"/>
              </w:rPr>
              <w:t>states/reports/highlights/suggests that)</w:t>
            </w:r>
          </w:p>
          <w:p w14:paraId="563C2A2E" w14:textId="74306E64" w:rsidR="00CA4838" w:rsidRPr="00770429" w:rsidRDefault="0015029E" w:rsidP="00CA4838">
            <w:pPr>
              <w:rPr>
                <w:color w:val="5F497A"/>
                <w:sz w:val="28"/>
                <w:szCs w:val="28"/>
              </w:rPr>
            </w:pPr>
            <w:r>
              <w:rPr>
                <w:color w:val="5F497A"/>
                <w:sz w:val="28"/>
                <w:szCs w:val="28"/>
              </w:rPr>
              <w:t>Write m</w:t>
            </w:r>
            <w:r w:rsidRPr="00770429">
              <w:rPr>
                <w:color w:val="5F497A"/>
                <w:sz w:val="28"/>
                <w:szCs w:val="28"/>
              </w:rPr>
              <w:t xml:space="preserve">ore specific </w:t>
            </w:r>
            <w:r>
              <w:rPr>
                <w:color w:val="5F497A"/>
                <w:sz w:val="28"/>
                <w:szCs w:val="28"/>
              </w:rPr>
              <w:t>evidence (</w:t>
            </w:r>
            <w:r w:rsidR="003C49C9">
              <w:rPr>
                <w:color w:val="5F497A"/>
                <w:sz w:val="28"/>
                <w:szCs w:val="28"/>
              </w:rPr>
              <w:t>a real example/ specific case</w:t>
            </w:r>
            <w:r w:rsidR="00A80B50">
              <w:rPr>
                <w:color w:val="5F497A"/>
                <w:sz w:val="28"/>
                <w:szCs w:val="28"/>
              </w:rPr>
              <w:t xml:space="preserve"> study</w:t>
            </w:r>
            <w:r w:rsidR="003C49C9">
              <w:rPr>
                <w:color w:val="5F497A"/>
                <w:sz w:val="28"/>
                <w:szCs w:val="28"/>
              </w:rPr>
              <w:t>/ illustrative example/ interview</w:t>
            </w:r>
            <w:r>
              <w:rPr>
                <w:color w:val="5F497A"/>
                <w:sz w:val="28"/>
                <w:szCs w:val="28"/>
              </w:rPr>
              <w:t>)</w:t>
            </w:r>
            <w:r w:rsidR="003C49C9">
              <w:rPr>
                <w:color w:val="5F497A"/>
                <w:sz w:val="28"/>
                <w:szCs w:val="28"/>
              </w:rPr>
              <w:t xml:space="preserve"> with authority + </w:t>
            </w:r>
            <w:r w:rsidRPr="00770429">
              <w:rPr>
                <w:color w:val="5F497A"/>
                <w:sz w:val="28"/>
                <w:szCs w:val="28"/>
              </w:rPr>
              <w:t>su</w:t>
            </w:r>
            <w:r>
              <w:rPr>
                <w:color w:val="5F497A"/>
                <w:sz w:val="28"/>
                <w:szCs w:val="28"/>
              </w:rPr>
              <w:t xml:space="preserve">fficient context with a </w:t>
            </w:r>
            <w:r w:rsidRPr="00770429">
              <w:rPr>
                <w:color w:val="5F497A"/>
                <w:sz w:val="28"/>
                <w:szCs w:val="28"/>
              </w:rPr>
              <w:t xml:space="preserve">“quote” </w:t>
            </w:r>
            <w:r>
              <w:rPr>
                <w:color w:val="5F497A"/>
                <w:sz w:val="28"/>
                <w:szCs w:val="28"/>
              </w:rPr>
              <w:t>(citation needed)</w:t>
            </w:r>
            <w:r w:rsidRPr="00770429">
              <w:rPr>
                <w:color w:val="5F497A"/>
                <w:sz w:val="28"/>
                <w:szCs w:val="28"/>
              </w:rPr>
              <w:t xml:space="preserve">. </w:t>
            </w:r>
            <w:r>
              <w:rPr>
                <w:color w:val="5F497A"/>
                <w:sz w:val="28"/>
                <w:szCs w:val="28"/>
              </w:rPr>
              <w:t xml:space="preserve"> </w:t>
            </w:r>
          </w:p>
          <w:p w14:paraId="538583A9" w14:textId="0620C0B0" w:rsidR="003E293D" w:rsidRPr="00A465E1" w:rsidRDefault="003E293D" w:rsidP="00273673">
            <w:pPr>
              <w:rPr>
                <w:sz w:val="21"/>
                <w:szCs w:val="21"/>
              </w:rPr>
            </w:pPr>
          </w:p>
        </w:tc>
      </w:tr>
      <w:tr w:rsidR="00C21715" w14:paraId="7C363F78" w14:textId="77777777" w:rsidTr="0024207F">
        <w:trPr>
          <w:jc w:val="center"/>
        </w:trPr>
        <w:tc>
          <w:tcPr>
            <w:tcW w:w="1610" w:type="dxa"/>
            <w:shd w:val="clear" w:color="auto" w:fill="FBE4D5" w:themeFill="accent2" w:themeFillTint="33"/>
          </w:tcPr>
          <w:p w14:paraId="094ED3E1" w14:textId="77777777" w:rsidR="003E293D" w:rsidRPr="0024207F" w:rsidRDefault="0015029E" w:rsidP="0024207F">
            <w:pPr>
              <w:contextualSpacing/>
              <w:rPr>
                <w:b/>
                <w:szCs w:val="21"/>
              </w:rPr>
            </w:pPr>
            <w:r w:rsidRPr="0024207F">
              <w:rPr>
                <w:b/>
                <w:i/>
                <w:szCs w:val="21"/>
              </w:rPr>
              <w:t>Yours:</w:t>
            </w:r>
          </w:p>
        </w:tc>
        <w:tc>
          <w:tcPr>
            <w:tcW w:w="8733" w:type="dxa"/>
            <w:shd w:val="clear" w:color="auto" w:fill="auto"/>
          </w:tcPr>
          <w:p w14:paraId="302323C0" w14:textId="77777777" w:rsidR="003E293D" w:rsidRPr="00A465E1" w:rsidRDefault="003E293D" w:rsidP="00273673">
            <w:pPr>
              <w:rPr>
                <w:color w:val="000000" w:themeColor="text1"/>
                <w:sz w:val="21"/>
                <w:szCs w:val="21"/>
              </w:rPr>
            </w:pPr>
          </w:p>
          <w:p w14:paraId="17267157" w14:textId="4D839881" w:rsidR="003E293D" w:rsidRPr="00A465E1" w:rsidRDefault="0015029E" w:rsidP="00273673">
            <w:pPr>
              <w:rPr>
                <w:color w:val="000000" w:themeColor="text1"/>
                <w:sz w:val="21"/>
                <w:szCs w:val="21"/>
              </w:rPr>
            </w:pPr>
            <w:r>
              <w:rPr>
                <w:color w:val="000000" w:themeColor="text1"/>
                <w:sz w:val="21"/>
                <w:szCs w:val="21"/>
              </w:rPr>
              <w:t xml:space="preserve"> Also, NASA Goddard Space Flight Center state that the combustion of petroleum to power.  </w:t>
            </w:r>
          </w:p>
          <w:p w14:paraId="4F1F3B64" w14:textId="367E5403" w:rsidR="00A465E1" w:rsidRPr="00A465E1" w:rsidRDefault="0015029E" w:rsidP="00273673">
            <w:pPr>
              <w:rPr>
                <w:color w:val="000000" w:themeColor="text1"/>
                <w:sz w:val="21"/>
                <w:szCs w:val="21"/>
              </w:rPr>
            </w:pPr>
            <w:r>
              <w:rPr>
                <w:color w:val="000000" w:themeColor="text1"/>
                <w:sz w:val="21"/>
                <w:szCs w:val="21"/>
              </w:rPr>
              <w:t>Industries, buses and cars modify the natural greenhouse. Such human activities release gases to the atmosphere. The atmosphere thus traps more heat leading to the warming of the earth.</w:t>
            </w:r>
          </w:p>
        </w:tc>
      </w:tr>
      <w:tr w:rsidR="00C21715" w14:paraId="5817DE3B" w14:textId="77777777" w:rsidTr="0024207F">
        <w:trPr>
          <w:jc w:val="center"/>
        </w:trPr>
        <w:tc>
          <w:tcPr>
            <w:tcW w:w="1610" w:type="dxa"/>
            <w:shd w:val="clear" w:color="auto" w:fill="FBE4D5" w:themeFill="accent2" w:themeFillTint="33"/>
          </w:tcPr>
          <w:p w14:paraId="59E3F003" w14:textId="3F37F865" w:rsidR="00C97153" w:rsidRPr="0024207F" w:rsidRDefault="0015029E" w:rsidP="0024207F">
            <w:pPr>
              <w:contextualSpacing/>
              <w:rPr>
                <w:b/>
                <w:szCs w:val="21"/>
              </w:rPr>
            </w:pPr>
            <w:r w:rsidRPr="0024207F">
              <w:rPr>
                <w:b/>
                <w:szCs w:val="21"/>
              </w:rPr>
              <w:t xml:space="preserve">Discussion </w:t>
            </w:r>
            <w:r w:rsidR="00CA4838" w:rsidRPr="0024207F">
              <w:rPr>
                <w:b/>
                <w:szCs w:val="21"/>
              </w:rPr>
              <w:t>2</w:t>
            </w:r>
          </w:p>
        </w:tc>
        <w:tc>
          <w:tcPr>
            <w:tcW w:w="8733" w:type="dxa"/>
            <w:shd w:val="clear" w:color="auto" w:fill="auto"/>
          </w:tcPr>
          <w:p w14:paraId="2348F5B3" w14:textId="79863600" w:rsidR="00CA4838" w:rsidRPr="00770429" w:rsidRDefault="0015029E" w:rsidP="00CA4838">
            <w:pPr>
              <w:rPr>
                <w:color w:val="FF0000"/>
                <w:sz w:val="28"/>
                <w:szCs w:val="28"/>
              </w:rPr>
            </w:pPr>
            <w:r>
              <w:rPr>
                <w:i/>
                <w:color w:val="FF0000"/>
                <w:sz w:val="28"/>
                <w:szCs w:val="28"/>
              </w:rPr>
              <w:t>Trans.</w:t>
            </w:r>
            <w:r w:rsidRPr="00770429">
              <w:rPr>
                <w:color w:val="FF0000"/>
                <w:sz w:val="28"/>
                <w:szCs w:val="28"/>
              </w:rPr>
              <w:t xml:space="preserve"> (Clearly, </w:t>
            </w:r>
            <w:proofErr w:type="gramStart"/>
            <w:r w:rsidRPr="00770429">
              <w:rPr>
                <w:color w:val="FF0000"/>
                <w:sz w:val="28"/>
                <w:szCs w:val="28"/>
              </w:rPr>
              <w:t>This</w:t>
            </w:r>
            <w:proofErr w:type="gramEnd"/>
            <w:r w:rsidRPr="00770429">
              <w:rPr>
                <w:color w:val="FF0000"/>
                <w:sz w:val="28"/>
                <w:szCs w:val="28"/>
              </w:rPr>
              <w:t xml:space="preserve"> suggests/reveals/means/highlights that, For this reason, With this in mind) </w:t>
            </w:r>
          </w:p>
          <w:p w14:paraId="0954F4A0" w14:textId="3047DE85" w:rsidR="00CA4838" w:rsidRDefault="0015029E" w:rsidP="00CA4838">
            <w:pPr>
              <w:rPr>
                <w:color w:val="002060"/>
                <w:sz w:val="28"/>
                <w:szCs w:val="28"/>
              </w:rPr>
            </w:pPr>
            <w:r w:rsidRPr="00770429">
              <w:rPr>
                <w:color w:val="002060"/>
                <w:sz w:val="28"/>
                <w:szCs w:val="28"/>
              </w:rPr>
              <w:t xml:space="preserve">Explain </w:t>
            </w:r>
            <w:r>
              <w:rPr>
                <w:color w:val="002060"/>
                <w:sz w:val="28"/>
                <w:szCs w:val="28"/>
              </w:rPr>
              <w:t xml:space="preserve">how the evidence proves the </w:t>
            </w:r>
            <w:r w:rsidRPr="00770429">
              <w:rPr>
                <w:color w:val="002060"/>
                <w:sz w:val="28"/>
                <w:szCs w:val="28"/>
              </w:rPr>
              <w:t>a</w:t>
            </w:r>
            <w:r>
              <w:rPr>
                <w:color w:val="002060"/>
                <w:sz w:val="28"/>
                <w:szCs w:val="28"/>
              </w:rPr>
              <w:t>ssertion/thesis/evidence above.</w:t>
            </w:r>
            <w:r w:rsidRPr="00770429">
              <w:rPr>
                <w:color w:val="002060"/>
                <w:sz w:val="28"/>
                <w:szCs w:val="28"/>
              </w:rPr>
              <w:t xml:space="preserve"> </w:t>
            </w:r>
          </w:p>
          <w:p w14:paraId="69CE6AEE" w14:textId="5E335A72" w:rsidR="003C49C9" w:rsidRDefault="0015029E" w:rsidP="00CA4838">
            <w:pPr>
              <w:rPr>
                <w:color w:val="002060"/>
                <w:sz w:val="28"/>
                <w:szCs w:val="28"/>
              </w:rPr>
            </w:pPr>
            <w:r>
              <w:rPr>
                <w:color w:val="002060"/>
                <w:sz w:val="28"/>
                <w:szCs w:val="28"/>
              </w:rPr>
              <w:t>Explain the importance of the scheme of the topic.</w:t>
            </w:r>
          </w:p>
          <w:p w14:paraId="73219D34" w14:textId="77777777" w:rsidR="00370E72" w:rsidRDefault="00370E72" w:rsidP="00CA4838">
            <w:pPr>
              <w:rPr>
                <w:color w:val="002060"/>
                <w:sz w:val="28"/>
                <w:szCs w:val="28"/>
              </w:rPr>
            </w:pPr>
          </w:p>
          <w:p w14:paraId="41068E8C" w14:textId="0FB302A5" w:rsidR="00CA4838" w:rsidRPr="00770429" w:rsidRDefault="0015029E" w:rsidP="00CA4838">
            <w:pPr>
              <w:rPr>
                <w:sz w:val="28"/>
                <w:szCs w:val="28"/>
              </w:rPr>
            </w:pPr>
            <w:r>
              <w:rPr>
                <w:color w:val="002060"/>
                <w:sz w:val="28"/>
                <w:szCs w:val="28"/>
              </w:rPr>
              <w:t>Supporting Evidence</w:t>
            </w:r>
            <w:r w:rsidR="007933B4">
              <w:rPr>
                <w:color w:val="002060"/>
                <w:sz w:val="28"/>
                <w:szCs w:val="28"/>
              </w:rPr>
              <w:t xml:space="preserve"> appears here </w:t>
            </w:r>
            <w:r>
              <w:rPr>
                <w:color w:val="002060"/>
                <w:sz w:val="28"/>
                <w:szCs w:val="28"/>
              </w:rPr>
              <w:t>to back up the evidence above (expert</w:t>
            </w:r>
            <w:r w:rsidR="003C49C9">
              <w:rPr>
                <w:color w:val="002060"/>
                <w:sz w:val="28"/>
                <w:szCs w:val="28"/>
              </w:rPr>
              <w:t>’s opinion/</w:t>
            </w:r>
            <w:r>
              <w:rPr>
                <w:color w:val="002060"/>
                <w:sz w:val="28"/>
                <w:szCs w:val="28"/>
              </w:rPr>
              <w:t xml:space="preserve"> </w:t>
            </w:r>
            <w:r w:rsidR="003C49C9">
              <w:rPr>
                <w:color w:val="002060"/>
                <w:sz w:val="28"/>
                <w:szCs w:val="28"/>
              </w:rPr>
              <w:t>testimony/</w:t>
            </w:r>
            <w:r>
              <w:rPr>
                <w:color w:val="002060"/>
                <w:sz w:val="28"/>
                <w:szCs w:val="28"/>
              </w:rPr>
              <w:t xml:space="preserve"> statistics)</w:t>
            </w:r>
            <w:r w:rsidR="007933B4">
              <w:rPr>
                <w:color w:val="002060"/>
                <w:sz w:val="28"/>
                <w:szCs w:val="28"/>
              </w:rPr>
              <w:t>. Supporting evidence should be paraphrased.</w:t>
            </w:r>
          </w:p>
          <w:p w14:paraId="187B9535" w14:textId="244FC518" w:rsidR="00C97153" w:rsidRPr="00A465E1" w:rsidRDefault="00C97153" w:rsidP="00273673">
            <w:pPr>
              <w:rPr>
                <w:color w:val="002060"/>
                <w:sz w:val="21"/>
                <w:szCs w:val="21"/>
              </w:rPr>
            </w:pPr>
          </w:p>
        </w:tc>
      </w:tr>
      <w:tr w:rsidR="00C21715" w14:paraId="309E1307" w14:textId="77777777" w:rsidTr="0024207F">
        <w:trPr>
          <w:jc w:val="center"/>
        </w:trPr>
        <w:tc>
          <w:tcPr>
            <w:tcW w:w="1610" w:type="dxa"/>
            <w:shd w:val="clear" w:color="auto" w:fill="FBE4D5" w:themeFill="accent2" w:themeFillTint="33"/>
          </w:tcPr>
          <w:p w14:paraId="26B55E51" w14:textId="77777777" w:rsidR="00C97153" w:rsidRPr="0024207F" w:rsidRDefault="0015029E" w:rsidP="0024207F">
            <w:pPr>
              <w:contextualSpacing/>
              <w:rPr>
                <w:b/>
                <w:szCs w:val="21"/>
              </w:rPr>
            </w:pPr>
            <w:r w:rsidRPr="0024207F">
              <w:rPr>
                <w:b/>
                <w:i/>
                <w:szCs w:val="21"/>
              </w:rPr>
              <w:lastRenderedPageBreak/>
              <w:t>Yours:</w:t>
            </w:r>
          </w:p>
        </w:tc>
        <w:tc>
          <w:tcPr>
            <w:tcW w:w="8733" w:type="dxa"/>
            <w:shd w:val="clear" w:color="auto" w:fill="auto"/>
          </w:tcPr>
          <w:p w14:paraId="2247427C" w14:textId="5EB98A15" w:rsidR="00A465E1" w:rsidRDefault="00A465E1" w:rsidP="00273673">
            <w:pPr>
              <w:rPr>
                <w:color w:val="000000" w:themeColor="text1"/>
                <w:sz w:val="21"/>
                <w:szCs w:val="21"/>
              </w:rPr>
            </w:pPr>
          </w:p>
          <w:p w14:paraId="5EBF4A95" w14:textId="7E2E3142" w:rsidR="00CA4838" w:rsidRPr="00A465E1" w:rsidRDefault="0015029E" w:rsidP="00273673">
            <w:pPr>
              <w:rPr>
                <w:color w:val="000000" w:themeColor="text1"/>
                <w:sz w:val="21"/>
                <w:szCs w:val="21"/>
              </w:rPr>
            </w:pPr>
            <w:r>
              <w:rPr>
                <w:color w:val="000000" w:themeColor="text1"/>
                <w:sz w:val="21"/>
                <w:szCs w:val="21"/>
              </w:rPr>
              <w:t xml:space="preserve">There is indeed a change in the global patterns of climate. </w:t>
            </w:r>
            <w:r w:rsidR="007D24ED">
              <w:rPr>
                <w:color w:val="000000" w:themeColor="text1"/>
                <w:sz w:val="21"/>
                <w:szCs w:val="21"/>
              </w:rPr>
              <w:t xml:space="preserve">Some of the pieces of evidence of climate change are a rise in global temperatures. The average temperature of the earth surface is usually 0.9 degrees </w:t>
            </w:r>
            <w:r>
              <w:rPr>
                <w:color w:val="000000" w:themeColor="text1"/>
                <w:sz w:val="21"/>
                <w:szCs w:val="21"/>
              </w:rPr>
              <w:t>Celsius. However, the temperatures have gone up in the past years. Another evidence is warming up of oceans, shrinking of glaciers, decrease in the total snow cover, and rise in the level of the sea and changes in the intensity of rainfall. Hence, the topic is relevant because it explains the changes that are currently experienced on the planet earth.</w:t>
            </w:r>
          </w:p>
          <w:p w14:paraId="14B9A28F" w14:textId="77777777" w:rsidR="00C97153" w:rsidRPr="00A465E1" w:rsidRDefault="00C97153" w:rsidP="00273673">
            <w:pPr>
              <w:rPr>
                <w:color w:val="000000" w:themeColor="text1"/>
                <w:sz w:val="21"/>
                <w:szCs w:val="21"/>
              </w:rPr>
            </w:pPr>
          </w:p>
        </w:tc>
      </w:tr>
      <w:tr w:rsidR="00C21715" w14:paraId="4CBFFD68" w14:textId="77777777" w:rsidTr="0024207F">
        <w:trPr>
          <w:jc w:val="center"/>
        </w:trPr>
        <w:tc>
          <w:tcPr>
            <w:tcW w:w="1610" w:type="dxa"/>
            <w:shd w:val="clear" w:color="auto" w:fill="FBE4D5" w:themeFill="accent2" w:themeFillTint="33"/>
          </w:tcPr>
          <w:p w14:paraId="327F4927" w14:textId="60C3A10E" w:rsidR="00C97153" w:rsidRPr="0024207F" w:rsidRDefault="0015029E" w:rsidP="0024207F">
            <w:pPr>
              <w:ind w:right="220"/>
              <w:contextualSpacing/>
              <w:rPr>
                <w:b/>
                <w:i/>
                <w:szCs w:val="21"/>
              </w:rPr>
            </w:pPr>
            <w:r w:rsidRPr="0024207F">
              <w:rPr>
                <w:b/>
                <w:szCs w:val="21"/>
              </w:rPr>
              <w:t>Connection</w:t>
            </w:r>
          </w:p>
        </w:tc>
        <w:tc>
          <w:tcPr>
            <w:tcW w:w="8733" w:type="dxa"/>
            <w:shd w:val="clear" w:color="auto" w:fill="auto"/>
          </w:tcPr>
          <w:p w14:paraId="439DF669" w14:textId="77777777" w:rsidR="00CA4838" w:rsidRDefault="0015029E" w:rsidP="00CA4838">
            <w:pPr>
              <w:rPr>
                <w:b/>
                <w:sz w:val="28"/>
                <w:szCs w:val="28"/>
              </w:rPr>
            </w:pPr>
            <w:r>
              <w:rPr>
                <w:i/>
                <w:color w:val="FF0000"/>
                <w:sz w:val="28"/>
                <w:szCs w:val="28"/>
              </w:rPr>
              <w:t>Trans.</w:t>
            </w:r>
            <w:r w:rsidRPr="00770429">
              <w:rPr>
                <w:color w:val="FF0000"/>
                <w:sz w:val="28"/>
                <w:szCs w:val="28"/>
              </w:rPr>
              <w:t xml:space="preserve"> (Therefore/Thus/Hence)</w:t>
            </w:r>
          </w:p>
          <w:p w14:paraId="0049F81B" w14:textId="5CCD44E6" w:rsidR="00CA4838" w:rsidRPr="00770429" w:rsidRDefault="0015029E" w:rsidP="00CA4838">
            <w:pPr>
              <w:rPr>
                <w:sz w:val="28"/>
                <w:szCs w:val="28"/>
              </w:rPr>
            </w:pPr>
            <w:r>
              <w:rPr>
                <w:color w:val="FF0000"/>
                <w:sz w:val="28"/>
                <w:szCs w:val="28"/>
              </w:rPr>
              <w:t xml:space="preserve">Using </w:t>
            </w:r>
            <w:r w:rsidRPr="00B070AC">
              <w:rPr>
                <w:sz w:val="28"/>
                <w:szCs w:val="28"/>
                <w:highlight w:val="yellow"/>
              </w:rPr>
              <w:t>Topic</w:t>
            </w:r>
            <w:r w:rsidRPr="00B070AC">
              <w:rPr>
                <w:sz w:val="28"/>
                <w:szCs w:val="28"/>
              </w:rPr>
              <w:t xml:space="preserve"> +</w:t>
            </w:r>
            <w:r>
              <w:rPr>
                <w:sz w:val="28"/>
                <w:szCs w:val="28"/>
              </w:rPr>
              <w:t xml:space="preserve"> Thesis KW</w:t>
            </w:r>
            <w:r w:rsidR="00BF3D8F">
              <w:rPr>
                <w:sz w:val="28"/>
                <w:szCs w:val="28"/>
              </w:rPr>
              <w:t xml:space="preserve"> </w:t>
            </w:r>
            <w:r w:rsidRPr="00B070AC">
              <w:rPr>
                <w:sz w:val="28"/>
                <w:szCs w:val="28"/>
              </w:rPr>
              <w:t>(</w:t>
            </w:r>
            <w:r>
              <w:rPr>
                <w:color w:val="70AD47" w:themeColor="accent6"/>
                <w:sz w:val="28"/>
                <w:szCs w:val="28"/>
              </w:rPr>
              <w:t>concept/</w:t>
            </w:r>
            <w:r w:rsidRPr="00B070AC">
              <w:rPr>
                <w:color w:val="ED7D31" w:themeColor="accent2"/>
                <w:sz w:val="28"/>
                <w:szCs w:val="28"/>
              </w:rPr>
              <w:t>opinion</w:t>
            </w:r>
            <w:r>
              <w:rPr>
                <w:color w:val="ED7D31" w:themeColor="accent2"/>
                <w:sz w:val="28"/>
                <w:szCs w:val="28"/>
              </w:rPr>
              <w:t xml:space="preserve">) </w:t>
            </w:r>
            <w:r>
              <w:rPr>
                <w:sz w:val="28"/>
                <w:szCs w:val="28"/>
              </w:rPr>
              <w:t>+</w:t>
            </w:r>
            <w:r>
              <w:rPr>
                <w:color w:val="7030A0"/>
                <w:sz w:val="28"/>
                <w:szCs w:val="28"/>
              </w:rPr>
              <w:t xml:space="preserve"> </w:t>
            </w:r>
            <w:r w:rsidR="003C49C9">
              <w:rPr>
                <w:color w:val="7030A0"/>
                <w:sz w:val="28"/>
                <w:szCs w:val="28"/>
              </w:rPr>
              <w:t>Paragraph</w:t>
            </w:r>
            <w:r w:rsidRPr="00B070AC">
              <w:rPr>
                <w:color w:val="7030A0"/>
                <w:sz w:val="28"/>
                <w:szCs w:val="28"/>
              </w:rPr>
              <w:t xml:space="preserve"> </w:t>
            </w:r>
            <w:r>
              <w:rPr>
                <w:color w:val="7030A0"/>
                <w:sz w:val="28"/>
                <w:szCs w:val="28"/>
              </w:rPr>
              <w:t>KW,</w:t>
            </w:r>
            <w:r>
              <w:rPr>
                <w:sz w:val="28"/>
                <w:szCs w:val="28"/>
              </w:rPr>
              <w:t xml:space="preserve"> summarize how the paragraph proved the assertion </w:t>
            </w:r>
            <w:r w:rsidRPr="00770429">
              <w:rPr>
                <w:sz w:val="28"/>
                <w:szCs w:val="28"/>
              </w:rPr>
              <w:t xml:space="preserve">in </w:t>
            </w:r>
            <w:r w:rsidRPr="003C49C9">
              <w:rPr>
                <w:color w:val="FF0000"/>
                <w:sz w:val="28"/>
                <w:szCs w:val="28"/>
              </w:rPr>
              <w:t>one sentence.</w:t>
            </w:r>
          </w:p>
          <w:p w14:paraId="582634AF" w14:textId="624B7E7A" w:rsidR="00C97153" w:rsidRPr="00A465E1" w:rsidRDefault="00C97153" w:rsidP="00273673">
            <w:pPr>
              <w:rPr>
                <w:color w:val="000000" w:themeColor="text1"/>
                <w:sz w:val="21"/>
                <w:szCs w:val="21"/>
              </w:rPr>
            </w:pPr>
          </w:p>
        </w:tc>
      </w:tr>
      <w:tr w:rsidR="00C21715" w14:paraId="07100C6B" w14:textId="77777777" w:rsidTr="0024207F">
        <w:trPr>
          <w:jc w:val="center"/>
        </w:trPr>
        <w:tc>
          <w:tcPr>
            <w:tcW w:w="1610" w:type="dxa"/>
            <w:shd w:val="clear" w:color="auto" w:fill="FBE4D5" w:themeFill="accent2" w:themeFillTint="33"/>
          </w:tcPr>
          <w:p w14:paraId="3B6EF0F8" w14:textId="61411188" w:rsidR="00C97153" w:rsidRPr="0024207F" w:rsidRDefault="0015029E" w:rsidP="0024207F">
            <w:pPr>
              <w:contextualSpacing/>
              <w:rPr>
                <w:b/>
                <w:i/>
                <w:szCs w:val="21"/>
              </w:rPr>
            </w:pPr>
            <w:r w:rsidRPr="0024207F">
              <w:rPr>
                <w:b/>
                <w:i/>
                <w:szCs w:val="21"/>
              </w:rPr>
              <w:t>Yours:</w:t>
            </w:r>
          </w:p>
        </w:tc>
        <w:tc>
          <w:tcPr>
            <w:tcW w:w="8733" w:type="dxa"/>
            <w:shd w:val="clear" w:color="auto" w:fill="auto"/>
          </w:tcPr>
          <w:p w14:paraId="005B5B89" w14:textId="5699CA53" w:rsidR="00C97153" w:rsidRPr="00A465E1" w:rsidRDefault="0015029E" w:rsidP="00273673">
            <w:pPr>
              <w:rPr>
                <w:color w:val="000000" w:themeColor="text1"/>
                <w:sz w:val="21"/>
                <w:szCs w:val="21"/>
              </w:rPr>
            </w:pPr>
            <w:r>
              <w:rPr>
                <w:color w:val="000000" w:themeColor="text1"/>
                <w:sz w:val="21"/>
                <w:szCs w:val="21"/>
              </w:rPr>
              <w:t>Hence, changes in climatic patterns are caused primarily by human factors.</w:t>
            </w:r>
          </w:p>
          <w:p w14:paraId="27B4955B" w14:textId="22CE5A21" w:rsidR="007348FB" w:rsidRPr="00A465E1" w:rsidRDefault="007348FB" w:rsidP="00273673">
            <w:pPr>
              <w:rPr>
                <w:color w:val="000000" w:themeColor="text1"/>
                <w:sz w:val="21"/>
                <w:szCs w:val="21"/>
              </w:rPr>
            </w:pPr>
          </w:p>
          <w:p w14:paraId="2A1F1FB4" w14:textId="54DFC5D0" w:rsidR="00F805BE" w:rsidRPr="00A465E1" w:rsidRDefault="00F805BE" w:rsidP="00273673">
            <w:pPr>
              <w:rPr>
                <w:color w:val="000000" w:themeColor="text1"/>
                <w:sz w:val="21"/>
                <w:szCs w:val="21"/>
              </w:rPr>
            </w:pPr>
          </w:p>
        </w:tc>
      </w:tr>
    </w:tbl>
    <w:p w14:paraId="38158C8C" w14:textId="77777777" w:rsidR="00520707" w:rsidRPr="007C3D0E" w:rsidRDefault="00520707" w:rsidP="00763642">
      <w:pPr>
        <w:rPr>
          <w:sz w:val="22"/>
          <w:szCs w:val="22"/>
        </w:rPr>
      </w:pPr>
    </w:p>
    <w:sectPr w:rsidR="00520707" w:rsidRPr="007C3D0E">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2A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AE5"/>
    <w:multiLevelType w:val="hybridMultilevel"/>
    <w:tmpl w:val="44BE8DFE"/>
    <w:lvl w:ilvl="0" w:tplc="94C0F372">
      <w:start w:val="1"/>
      <w:numFmt w:val="decimal"/>
      <w:lvlText w:val="%1."/>
      <w:lvlJc w:val="left"/>
      <w:pPr>
        <w:ind w:left="720" w:hanging="360"/>
      </w:pPr>
      <w:rPr>
        <w:rFonts w:hint="default"/>
        <w:b/>
      </w:rPr>
    </w:lvl>
    <w:lvl w:ilvl="1" w:tplc="F94A3170" w:tentative="1">
      <w:start w:val="1"/>
      <w:numFmt w:val="lowerLetter"/>
      <w:lvlText w:val="%2."/>
      <w:lvlJc w:val="left"/>
      <w:pPr>
        <w:ind w:left="1440" w:hanging="360"/>
      </w:pPr>
    </w:lvl>
    <w:lvl w:ilvl="2" w:tplc="E984FAE6" w:tentative="1">
      <w:start w:val="1"/>
      <w:numFmt w:val="lowerRoman"/>
      <w:lvlText w:val="%3."/>
      <w:lvlJc w:val="right"/>
      <w:pPr>
        <w:ind w:left="2160" w:hanging="180"/>
      </w:pPr>
    </w:lvl>
    <w:lvl w:ilvl="3" w:tplc="1722CEF6" w:tentative="1">
      <w:start w:val="1"/>
      <w:numFmt w:val="decimal"/>
      <w:lvlText w:val="%4."/>
      <w:lvlJc w:val="left"/>
      <w:pPr>
        <w:ind w:left="2880" w:hanging="360"/>
      </w:pPr>
    </w:lvl>
    <w:lvl w:ilvl="4" w:tplc="320E9DBC" w:tentative="1">
      <w:start w:val="1"/>
      <w:numFmt w:val="lowerLetter"/>
      <w:lvlText w:val="%5."/>
      <w:lvlJc w:val="left"/>
      <w:pPr>
        <w:ind w:left="3600" w:hanging="360"/>
      </w:pPr>
    </w:lvl>
    <w:lvl w:ilvl="5" w:tplc="C6EE22C6" w:tentative="1">
      <w:start w:val="1"/>
      <w:numFmt w:val="lowerRoman"/>
      <w:lvlText w:val="%6."/>
      <w:lvlJc w:val="right"/>
      <w:pPr>
        <w:ind w:left="4320" w:hanging="180"/>
      </w:pPr>
    </w:lvl>
    <w:lvl w:ilvl="6" w:tplc="55867B3E" w:tentative="1">
      <w:start w:val="1"/>
      <w:numFmt w:val="decimal"/>
      <w:lvlText w:val="%7."/>
      <w:lvlJc w:val="left"/>
      <w:pPr>
        <w:ind w:left="5040" w:hanging="360"/>
      </w:pPr>
    </w:lvl>
    <w:lvl w:ilvl="7" w:tplc="7E74AA46" w:tentative="1">
      <w:start w:val="1"/>
      <w:numFmt w:val="lowerLetter"/>
      <w:lvlText w:val="%8."/>
      <w:lvlJc w:val="left"/>
      <w:pPr>
        <w:ind w:left="5760" w:hanging="360"/>
      </w:pPr>
    </w:lvl>
    <w:lvl w:ilvl="8" w:tplc="E76CD002" w:tentative="1">
      <w:start w:val="1"/>
      <w:numFmt w:val="lowerRoman"/>
      <w:lvlText w:val="%9."/>
      <w:lvlJc w:val="right"/>
      <w:pPr>
        <w:ind w:left="6480" w:hanging="180"/>
      </w:pPr>
    </w:lvl>
  </w:abstractNum>
  <w:abstractNum w:abstractNumId="1" w15:restartNumberingAfterBreak="0">
    <w:nsid w:val="0AE476AF"/>
    <w:multiLevelType w:val="hybridMultilevel"/>
    <w:tmpl w:val="472CE7B8"/>
    <w:lvl w:ilvl="0" w:tplc="8B524D68">
      <w:start w:val="1"/>
      <w:numFmt w:val="decimal"/>
      <w:lvlText w:val="%1."/>
      <w:lvlJc w:val="left"/>
      <w:pPr>
        <w:ind w:left="720" w:hanging="360"/>
      </w:pPr>
      <w:rPr>
        <w:rFonts w:hint="default"/>
      </w:rPr>
    </w:lvl>
    <w:lvl w:ilvl="1" w:tplc="21B21AFE" w:tentative="1">
      <w:start w:val="1"/>
      <w:numFmt w:val="lowerLetter"/>
      <w:lvlText w:val="%2."/>
      <w:lvlJc w:val="left"/>
      <w:pPr>
        <w:ind w:left="1440" w:hanging="360"/>
      </w:pPr>
    </w:lvl>
    <w:lvl w:ilvl="2" w:tplc="E4F4EE52" w:tentative="1">
      <w:start w:val="1"/>
      <w:numFmt w:val="lowerRoman"/>
      <w:lvlText w:val="%3."/>
      <w:lvlJc w:val="right"/>
      <w:pPr>
        <w:ind w:left="2160" w:hanging="180"/>
      </w:pPr>
    </w:lvl>
    <w:lvl w:ilvl="3" w:tplc="489E5C60" w:tentative="1">
      <w:start w:val="1"/>
      <w:numFmt w:val="decimal"/>
      <w:lvlText w:val="%4."/>
      <w:lvlJc w:val="left"/>
      <w:pPr>
        <w:ind w:left="2880" w:hanging="360"/>
      </w:pPr>
    </w:lvl>
    <w:lvl w:ilvl="4" w:tplc="3CEEEDD0" w:tentative="1">
      <w:start w:val="1"/>
      <w:numFmt w:val="lowerLetter"/>
      <w:lvlText w:val="%5."/>
      <w:lvlJc w:val="left"/>
      <w:pPr>
        <w:ind w:left="3600" w:hanging="360"/>
      </w:pPr>
    </w:lvl>
    <w:lvl w:ilvl="5" w:tplc="D610E386" w:tentative="1">
      <w:start w:val="1"/>
      <w:numFmt w:val="lowerRoman"/>
      <w:lvlText w:val="%6."/>
      <w:lvlJc w:val="right"/>
      <w:pPr>
        <w:ind w:left="4320" w:hanging="180"/>
      </w:pPr>
    </w:lvl>
    <w:lvl w:ilvl="6" w:tplc="32C89D00" w:tentative="1">
      <w:start w:val="1"/>
      <w:numFmt w:val="decimal"/>
      <w:lvlText w:val="%7."/>
      <w:lvlJc w:val="left"/>
      <w:pPr>
        <w:ind w:left="5040" w:hanging="360"/>
      </w:pPr>
    </w:lvl>
    <w:lvl w:ilvl="7" w:tplc="A16C4884" w:tentative="1">
      <w:start w:val="1"/>
      <w:numFmt w:val="lowerLetter"/>
      <w:lvlText w:val="%8."/>
      <w:lvlJc w:val="left"/>
      <w:pPr>
        <w:ind w:left="5760" w:hanging="360"/>
      </w:pPr>
    </w:lvl>
    <w:lvl w:ilvl="8" w:tplc="6284F4DE" w:tentative="1">
      <w:start w:val="1"/>
      <w:numFmt w:val="lowerRoman"/>
      <w:lvlText w:val="%9."/>
      <w:lvlJc w:val="right"/>
      <w:pPr>
        <w:ind w:left="6480" w:hanging="180"/>
      </w:pPr>
    </w:lvl>
  </w:abstractNum>
  <w:abstractNum w:abstractNumId="2" w15:restartNumberingAfterBreak="0">
    <w:nsid w:val="20AE67C6"/>
    <w:multiLevelType w:val="hybridMultilevel"/>
    <w:tmpl w:val="42D081A8"/>
    <w:lvl w:ilvl="0" w:tplc="AAB091B6">
      <w:start w:val="1"/>
      <w:numFmt w:val="decimal"/>
      <w:lvlText w:val="%1."/>
      <w:lvlJc w:val="left"/>
      <w:pPr>
        <w:ind w:left="720" w:hanging="360"/>
      </w:pPr>
      <w:rPr>
        <w:rFonts w:hint="default"/>
      </w:rPr>
    </w:lvl>
    <w:lvl w:ilvl="1" w:tplc="8C38DD1C" w:tentative="1">
      <w:start w:val="1"/>
      <w:numFmt w:val="lowerLetter"/>
      <w:lvlText w:val="%2."/>
      <w:lvlJc w:val="left"/>
      <w:pPr>
        <w:ind w:left="1440" w:hanging="360"/>
      </w:pPr>
    </w:lvl>
    <w:lvl w:ilvl="2" w:tplc="1A0A70BC" w:tentative="1">
      <w:start w:val="1"/>
      <w:numFmt w:val="lowerRoman"/>
      <w:lvlText w:val="%3."/>
      <w:lvlJc w:val="right"/>
      <w:pPr>
        <w:ind w:left="2160" w:hanging="180"/>
      </w:pPr>
    </w:lvl>
    <w:lvl w:ilvl="3" w:tplc="5F0A6D8E" w:tentative="1">
      <w:start w:val="1"/>
      <w:numFmt w:val="decimal"/>
      <w:lvlText w:val="%4."/>
      <w:lvlJc w:val="left"/>
      <w:pPr>
        <w:ind w:left="2880" w:hanging="360"/>
      </w:pPr>
    </w:lvl>
    <w:lvl w:ilvl="4" w:tplc="3FC6EA2C" w:tentative="1">
      <w:start w:val="1"/>
      <w:numFmt w:val="lowerLetter"/>
      <w:lvlText w:val="%5."/>
      <w:lvlJc w:val="left"/>
      <w:pPr>
        <w:ind w:left="3600" w:hanging="360"/>
      </w:pPr>
    </w:lvl>
    <w:lvl w:ilvl="5" w:tplc="4E207616" w:tentative="1">
      <w:start w:val="1"/>
      <w:numFmt w:val="lowerRoman"/>
      <w:lvlText w:val="%6."/>
      <w:lvlJc w:val="right"/>
      <w:pPr>
        <w:ind w:left="4320" w:hanging="180"/>
      </w:pPr>
    </w:lvl>
    <w:lvl w:ilvl="6" w:tplc="B268C5EC" w:tentative="1">
      <w:start w:val="1"/>
      <w:numFmt w:val="decimal"/>
      <w:lvlText w:val="%7."/>
      <w:lvlJc w:val="left"/>
      <w:pPr>
        <w:ind w:left="5040" w:hanging="360"/>
      </w:pPr>
    </w:lvl>
    <w:lvl w:ilvl="7" w:tplc="661808C4" w:tentative="1">
      <w:start w:val="1"/>
      <w:numFmt w:val="lowerLetter"/>
      <w:lvlText w:val="%8."/>
      <w:lvlJc w:val="left"/>
      <w:pPr>
        <w:ind w:left="5760" w:hanging="360"/>
      </w:pPr>
    </w:lvl>
    <w:lvl w:ilvl="8" w:tplc="9146CEFE" w:tentative="1">
      <w:start w:val="1"/>
      <w:numFmt w:val="lowerRoman"/>
      <w:lvlText w:val="%9."/>
      <w:lvlJc w:val="right"/>
      <w:pPr>
        <w:ind w:left="6480" w:hanging="180"/>
      </w:pPr>
    </w:lvl>
  </w:abstractNum>
  <w:abstractNum w:abstractNumId="3" w15:restartNumberingAfterBreak="0">
    <w:nsid w:val="436B1577"/>
    <w:multiLevelType w:val="hybridMultilevel"/>
    <w:tmpl w:val="C06EB338"/>
    <w:lvl w:ilvl="0" w:tplc="F170DFFA">
      <w:start w:val="1"/>
      <w:numFmt w:val="lowerLetter"/>
      <w:lvlText w:val="%1)"/>
      <w:lvlJc w:val="left"/>
      <w:pPr>
        <w:ind w:left="720" w:hanging="360"/>
      </w:pPr>
      <w:rPr>
        <w:rFonts w:hint="default"/>
      </w:rPr>
    </w:lvl>
    <w:lvl w:ilvl="1" w:tplc="0C847CEE" w:tentative="1">
      <w:start w:val="1"/>
      <w:numFmt w:val="lowerLetter"/>
      <w:lvlText w:val="%2."/>
      <w:lvlJc w:val="left"/>
      <w:pPr>
        <w:ind w:left="1440" w:hanging="360"/>
      </w:pPr>
    </w:lvl>
    <w:lvl w:ilvl="2" w:tplc="3F92528C" w:tentative="1">
      <w:start w:val="1"/>
      <w:numFmt w:val="lowerRoman"/>
      <w:lvlText w:val="%3."/>
      <w:lvlJc w:val="right"/>
      <w:pPr>
        <w:ind w:left="2160" w:hanging="180"/>
      </w:pPr>
    </w:lvl>
    <w:lvl w:ilvl="3" w:tplc="383E1B76" w:tentative="1">
      <w:start w:val="1"/>
      <w:numFmt w:val="decimal"/>
      <w:lvlText w:val="%4."/>
      <w:lvlJc w:val="left"/>
      <w:pPr>
        <w:ind w:left="2880" w:hanging="360"/>
      </w:pPr>
    </w:lvl>
    <w:lvl w:ilvl="4" w:tplc="02C23850" w:tentative="1">
      <w:start w:val="1"/>
      <w:numFmt w:val="lowerLetter"/>
      <w:lvlText w:val="%5."/>
      <w:lvlJc w:val="left"/>
      <w:pPr>
        <w:ind w:left="3600" w:hanging="360"/>
      </w:pPr>
    </w:lvl>
    <w:lvl w:ilvl="5" w:tplc="E0CA64DE" w:tentative="1">
      <w:start w:val="1"/>
      <w:numFmt w:val="lowerRoman"/>
      <w:lvlText w:val="%6."/>
      <w:lvlJc w:val="right"/>
      <w:pPr>
        <w:ind w:left="4320" w:hanging="180"/>
      </w:pPr>
    </w:lvl>
    <w:lvl w:ilvl="6" w:tplc="0ADE2BC4" w:tentative="1">
      <w:start w:val="1"/>
      <w:numFmt w:val="decimal"/>
      <w:lvlText w:val="%7."/>
      <w:lvlJc w:val="left"/>
      <w:pPr>
        <w:ind w:left="5040" w:hanging="360"/>
      </w:pPr>
    </w:lvl>
    <w:lvl w:ilvl="7" w:tplc="8054B922" w:tentative="1">
      <w:start w:val="1"/>
      <w:numFmt w:val="lowerLetter"/>
      <w:lvlText w:val="%8."/>
      <w:lvlJc w:val="left"/>
      <w:pPr>
        <w:ind w:left="5760" w:hanging="360"/>
      </w:pPr>
    </w:lvl>
    <w:lvl w:ilvl="8" w:tplc="F76217FE" w:tentative="1">
      <w:start w:val="1"/>
      <w:numFmt w:val="lowerRoman"/>
      <w:lvlText w:val="%9."/>
      <w:lvlJc w:val="right"/>
      <w:pPr>
        <w:ind w:left="6480" w:hanging="180"/>
      </w:pPr>
    </w:lvl>
  </w:abstractNum>
  <w:abstractNum w:abstractNumId="4" w15:restartNumberingAfterBreak="0">
    <w:nsid w:val="45B625BB"/>
    <w:multiLevelType w:val="hybridMultilevel"/>
    <w:tmpl w:val="A1443C6C"/>
    <w:lvl w:ilvl="0" w:tplc="ADB0A3FE">
      <w:numFmt w:val="bullet"/>
      <w:lvlText w:val=""/>
      <w:lvlJc w:val="left"/>
      <w:pPr>
        <w:ind w:left="720" w:hanging="360"/>
      </w:pPr>
      <w:rPr>
        <w:rFonts w:ascii="Symbol" w:eastAsia="Malgun Gothic" w:hAnsi="Symbol" w:cs="Times New Roman" w:hint="default"/>
      </w:rPr>
    </w:lvl>
    <w:lvl w:ilvl="1" w:tplc="F050B802" w:tentative="1">
      <w:start w:val="1"/>
      <w:numFmt w:val="bullet"/>
      <w:lvlText w:val="o"/>
      <w:lvlJc w:val="left"/>
      <w:pPr>
        <w:ind w:left="1440" w:hanging="360"/>
      </w:pPr>
      <w:rPr>
        <w:rFonts w:ascii="Courier New" w:hAnsi="Courier New" w:cs="Courier New" w:hint="default"/>
      </w:rPr>
    </w:lvl>
    <w:lvl w:ilvl="2" w:tplc="9CE22EEE" w:tentative="1">
      <w:start w:val="1"/>
      <w:numFmt w:val="bullet"/>
      <w:lvlText w:val=""/>
      <w:lvlJc w:val="left"/>
      <w:pPr>
        <w:ind w:left="2160" w:hanging="360"/>
      </w:pPr>
      <w:rPr>
        <w:rFonts w:ascii="Wingdings" w:hAnsi="Wingdings" w:hint="default"/>
      </w:rPr>
    </w:lvl>
    <w:lvl w:ilvl="3" w:tplc="AFFE56BC" w:tentative="1">
      <w:start w:val="1"/>
      <w:numFmt w:val="bullet"/>
      <w:lvlText w:val=""/>
      <w:lvlJc w:val="left"/>
      <w:pPr>
        <w:ind w:left="2880" w:hanging="360"/>
      </w:pPr>
      <w:rPr>
        <w:rFonts w:ascii="Symbol" w:hAnsi="Symbol" w:hint="default"/>
      </w:rPr>
    </w:lvl>
    <w:lvl w:ilvl="4" w:tplc="E79613B2" w:tentative="1">
      <w:start w:val="1"/>
      <w:numFmt w:val="bullet"/>
      <w:lvlText w:val="o"/>
      <w:lvlJc w:val="left"/>
      <w:pPr>
        <w:ind w:left="3600" w:hanging="360"/>
      </w:pPr>
      <w:rPr>
        <w:rFonts w:ascii="Courier New" w:hAnsi="Courier New" w:cs="Courier New" w:hint="default"/>
      </w:rPr>
    </w:lvl>
    <w:lvl w:ilvl="5" w:tplc="FAFE8428" w:tentative="1">
      <w:start w:val="1"/>
      <w:numFmt w:val="bullet"/>
      <w:lvlText w:val=""/>
      <w:lvlJc w:val="left"/>
      <w:pPr>
        <w:ind w:left="4320" w:hanging="360"/>
      </w:pPr>
      <w:rPr>
        <w:rFonts w:ascii="Wingdings" w:hAnsi="Wingdings" w:hint="default"/>
      </w:rPr>
    </w:lvl>
    <w:lvl w:ilvl="6" w:tplc="840E846E" w:tentative="1">
      <w:start w:val="1"/>
      <w:numFmt w:val="bullet"/>
      <w:lvlText w:val=""/>
      <w:lvlJc w:val="left"/>
      <w:pPr>
        <w:ind w:left="5040" w:hanging="360"/>
      </w:pPr>
      <w:rPr>
        <w:rFonts w:ascii="Symbol" w:hAnsi="Symbol" w:hint="default"/>
      </w:rPr>
    </w:lvl>
    <w:lvl w:ilvl="7" w:tplc="D018D24E" w:tentative="1">
      <w:start w:val="1"/>
      <w:numFmt w:val="bullet"/>
      <w:lvlText w:val="o"/>
      <w:lvlJc w:val="left"/>
      <w:pPr>
        <w:ind w:left="5760" w:hanging="360"/>
      </w:pPr>
      <w:rPr>
        <w:rFonts w:ascii="Courier New" w:hAnsi="Courier New" w:cs="Courier New" w:hint="default"/>
      </w:rPr>
    </w:lvl>
    <w:lvl w:ilvl="8" w:tplc="764231F4" w:tentative="1">
      <w:start w:val="1"/>
      <w:numFmt w:val="bullet"/>
      <w:lvlText w:val=""/>
      <w:lvlJc w:val="left"/>
      <w:pPr>
        <w:ind w:left="6480" w:hanging="360"/>
      </w:pPr>
      <w:rPr>
        <w:rFonts w:ascii="Wingdings" w:hAnsi="Wingdings" w:hint="default"/>
      </w:rPr>
    </w:lvl>
  </w:abstractNum>
  <w:abstractNum w:abstractNumId="5" w15:restartNumberingAfterBreak="0">
    <w:nsid w:val="51062861"/>
    <w:multiLevelType w:val="hybridMultilevel"/>
    <w:tmpl w:val="58C4DD8E"/>
    <w:lvl w:ilvl="0" w:tplc="5026564A">
      <w:start w:val="1"/>
      <w:numFmt w:val="lowerLetter"/>
      <w:lvlText w:val="%1)"/>
      <w:lvlJc w:val="left"/>
      <w:pPr>
        <w:ind w:left="720" w:hanging="360"/>
      </w:pPr>
      <w:rPr>
        <w:rFonts w:hint="default"/>
      </w:rPr>
    </w:lvl>
    <w:lvl w:ilvl="1" w:tplc="B3707548" w:tentative="1">
      <w:start w:val="1"/>
      <w:numFmt w:val="lowerLetter"/>
      <w:lvlText w:val="%2."/>
      <w:lvlJc w:val="left"/>
      <w:pPr>
        <w:ind w:left="1440" w:hanging="360"/>
      </w:pPr>
    </w:lvl>
    <w:lvl w:ilvl="2" w:tplc="CFF6B2E0" w:tentative="1">
      <w:start w:val="1"/>
      <w:numFmt w:val="lowerRoman"/>
      <w:lvlText w:val="%3."/>
      <w:lvlJc w:val="right"/>
      <w:pPr>
        <w:ind w:left="2160" w:hanging="180"/>
      </w:pPr>
    </w:lvl>
    <w:lvl w:ilvl="3" w:tplc="DAC09428" w:tentative="1">
      <w:start w:val="1"/>
      <w:numFmt w:val="decimal"/>
      <w:lvlText w:val="%4."/>
      <w:lvlJc w:val="left"/>
      <w:pPr>
        <w:ind w:left="2880" w:hanging="360"/>
      </w:pPr>
    </w:lvl>
    <w:lvl w:ilvl="4" w:tplc="50D2E27E" w:tentative="1">
      <w:start w:val="1"/>
      <w:numFmt w:val="lowerLetter"/>
      <w:lvlText w:val="%5."/>
      <w:lvlJc w:val="left"/>
      <w:pPr>
        <w:ind w:left="3600" w:hanging="360"/>
      </w:pPr>
    </w:lvl>
    <w:lvl w:ilvl="5" w:tplc="7FC897A2" w:tentative="1">
      <w:start w:val="1"/>
      <w:numFmt w:val="lowerRoman"/>
      <w:lvlText w:val="%6."/>
      <w:lvlJc w:val="right"/>
      <w:pPr>
        <w:ind w:left="4320" w:hanging="180"/>
      </w:pPr>
    </w:lvl>
    <w:lvl w:ilvl="6" w:tplc="C492B408" w:tentative="1">
      <w:start w:val="1"/>
      <w:numFmt w:val="decimal"/>
      <w:lvlText w:val="%7."/>
      <w:lvlJc w:val="left"/>
      <w:pPr>
        <w:ind w:left="5040" w:hanging="360"/>
      </w:pPr>
    </w:lvl>
    <w:lvl w:ilvl="7" w:tplc="0F66FE22" w:tentative="1">
      <w:start w:val="1"/>
      <w:numFmt w:val="lowerLetter"/>
      <w:lvlText w:val="%8."/>
      <w:lvlJc w:val="left"/>
      <w:pPr>
        <w:ind w:left="5760" w:hanging="360"/>
      </w:pPr>
    </w:lvl>
    <w:lvl w:ilvl="8" w:tplc="17A6A7EC" w:tentative="1">
      <w:start w:val="1"/>
      <w:numFmt w:val="lowerRoman"/>
      <w:lvlText w:val="%9."/>
      <w:lvlJc w:val="right"/>
      <w:pPr>
        <w:ind w:left="6480" w:hanging="180"/>
      </w:pPr>
    </w:lvl>
  </w:abstractNum>
  <w:abstractNum w:abstractNumId="6" w15:restartNumberingAfterBreak="0">
    <w:nsid w:val="5A4E2072"/>
    <w:multiLevelType w:val="hybridMultilevel"/>
    <w:tmpl w:val="D72C6264"/>
    <w:lvl w:ilvl="0" w:tplc="BCB269B4">
      <w:start w:val="1"/>
      <w:numFmt w:val="decimal"/>
      <w:lvlText w:val="%1."/>
      <w:lvlJc w:val="left"/>
      <w:pPr>
        <w:ind w:left="720" w:hanging="360"/>
      </w:pPr>
      <w:rPr>
        <w:rFonts w:hint="default"/>
      </w:rPr>
    </w:lvl>
    <w:lvl w:ilvl="1" w:tplc="8508E8F8" w:tentative="1">
      <w:start w:val="1"/>
      <w:numFmt w:val="lowerLetter"/>
      <w:lvlText w:val="%2."/>
      <w:lvlJc w:val="left"/>
      <w:pPr>
        <w:ind w:left="1440" w:hanging="360"/>
      </w:pPr>
    </w:lvl>
    <w:lvl w:ilvl="2" w:tplc="20D4D024" w:tentative="1">
      <w:start w:val="1"/>
      <w:numFmt w:val="lowerRoman"/>
      <w:lvlText w:val="%3."/>
      <w:lvlJc w:val="right"/>
      <w:pPr>
        <w:ind w:left="2160" w:hanging="180"/>
      </w:pPr>
    </w:lvl>
    <w:lvl w:ilvl="3" w:tplc="ADB2FCB4" w:tentative="1">
      <w:start w:val="1"/>
      <w:numFmt w:val="decimal"/>
      <w:lvlText w:val="%4."/>
      <w:lvlJc w:val="left"/>
      <w:pPr>
        <w:ind w:left="2880" w:hanging="360"/>
      </w:pPr>
    </w:lvl>
    <w:lvl w:ilvl="4" w:tplc="4586719E" w:tentative="1">
      <w:start w:val="1"/>
      <w:numFmt w:val="lowerLetter"/>
      <w:lvlText w:val="%5."/>
      <w:lvlJc w:val="left"/>
      <w:pPr>
        <w:ind w:left="3600" w:hanging="360"/>
      </w:pPr>
    </w:lvl>
    <w:lvl w:ilvl="5" w:tplc="45C282DA" w:tentative="1">
      <w:start w:val="1"/>
      <w:numFmt w:val="lowerRoman"/>
      <w:lvlText w:val="%6."/>
      <w:lvlJc w:val="right"/>
      <w:pPr>
        <w:ind w:left="4320" w:hanging="180"/>
      </w:pPr>
    </w:lvl>
    <w:lvl w:ilvl="6" w:tplc="43603ED6" w:tentative="1">
      <w:start w:val="1"/>
      <w:numFmt w:val="decimal"/>
      <w:lvlText w:val="%7."/>
      <w:lvlJc w:val="left"/>
      <w:pPr>
        <w:ind w:left="5040" w:hanging="360"/>
      </w:pPr>
    </w:lvl>
    <w:lvl w:ilvl="7" w:tplc="0FA8F78C" w:tentative="1">
      <w:start w:val="1"/>
      <w:numFmt w:val="lowerLetter"/>
      <w:lvlText w:val="%8."/>
      <w:lvlJc w:val="left"/>
      <w:pPr>
        <w:ind w:left="5760" w:hanging="360"/>
      </w:pPr>
    </w:lvl>
    <w:lvl w:ilvl="8" w:tplc="4824F96E" w:tentative="1">
      <w:start w:val="1"/>
      <w:numFmt w:val="lowerRoman"/>
      <w:lvlText w:val="%9."/>
      <w:lvlJc w:val="right"/>
      <w:pPr>
        <w:ind w:left="6480" w:hanging="180"/>
      </w:pPr>
    </w:lvl>
  </w:abstractNum>
  <w:abstractNum w:abstractNumId="7" w15:restartNumberingAfterBreak="0">
    <w:nsid w:val="70A66B99"/>
    <w:multiLevelType w:val="hybridMultilevel"/>
    <w:tmpl w:val="3340786C"/>
    <w:lvl w:ilvl="0" w:tplc="F81E3A2C">
      <w:start w:val="1"/>
      <w:numFmt w:val="decimal"/>
      <w:lvlText w:val="%1."/>
      <w:lvlJc w:val="left"/>
      <w:pPr>
        <w:ind w:left="720" w:hanging="360"/>
      </w:pPr>
      <w:rPr>
        <w:rFonts w:hint="default"/>
      </w:rPr>
    </w:lvl>
    <w:lvl w:ilvl="1" w:tplc="1676FC62" w:tentative="1">
      <w:start w:val="1"/>
      <w:numFmt w:val="lowerLetter"/>
      <w:lvlText w:val="%2."/>
      <w:lvlJc w:val="left"/>
      <w:pPr>
        <w:ind w:left="1440" w:hanging="360"/>
      </w:pPr>
    </w:lvl>
    <w:lvl w:ilvl="2" w:tplc="ED7E93DC" w:tentative="1">
      <w:start w:val="1"/>
      <w:numFmt w:val="lowerRoman"/>
      <w:lvlText w:val="%3."/>
      <w:lvlJc w:val="right"/>
      <w:pPr>
        <w:ind w:left="2160" w:hanging="180"/>
      </w:pPr>
    </w:lvl>
    <w:lvl w:ilvl="3" w:tplc="F4309A5A" w:tentative="1">
      <w:start w:val="1"/>
      <w:numFmt w:val="decimal"/>
      <w:lvlText w:val="%4."/>
      <w:lvlJc w:val="left"/>
      <w:pPr>
        <w:ind w:left="2880" w:hanging="360"/>
      </w:pPr>
    </w:lvl>
    <w:lvl w:ilvl="4" w:tplc="08A01BE4" w:tentative="1">
      <w:start w:val="1"/>
      <w:numFmt w:val="lowerLetter"/>
      <w:lvlText w:val="%5."/>
      <w:lvlJc w:val="left"/>
      <w:pPr>
        <w:ind w:left="3600" w:hanging="360"/>
      </w:pPr>
    </w:lvl>
    <w:lvl w:ilvl="5" w:tplc="6A686EEA" w:tentative="1">
      <w:start w:val="1"/>
      <w:numFmt w:val="lowerRoman"/>
      <w:lvlText w:val="%6."/>
      <w:lvlJc w:val="right"/>
      <w:pPr>
        <w:ind w:left="4320" w:hanging="180"/>
      </w:pPr>
    </w:lvl>
    <w:lvl w:ilvl="6" w:tplc="66E831C2" w:tentative="1">
      <w:start w:val="1"/>
      <w:numFmt w:val="decimal"/>
      <w:lvlText w:val="%7."/>
      <w:lvlJc w:val="left"/>
      <w:pPr>
        <w:ind w:left="5040" w:hanging="360"/>
      </w:pPr>
    </w:lvl>
    <w:lvl w:ilvl="7" w:tplc="6A827CAC" w:tentative="1">
      <w:start w:val="1"/>
      <w:numFmt w:val="lowerLetter"/>
      <w:lvlText w:val="%8."/>
      <w:lvlJc w:val="left"/>
      <w:pPr>
        <w:ind w:left="5760" w:hanging="360"/>
      </w:pPr>
    </w:lvl>
    <w:lvl w:ilvl="8" w:tplc="4EFEFD06" w:tentative="1">
      <w:start w:val="1"/>
      <w:numFmt w:val="lowerRoman"/>
      <w:lvlText w:val="%9."/>
      <w:lvlJc w:val="right"/>
      <w:pPr>
        <w:ind w:left="6480" w:hanging="180"/>
      </w:pPr>
    </w:lvl>
  </w:abstractNum>
  <w:abstractNum w:abstractNumId="8" w15:restartNumberingAfterBreak="0">
    <w:nsid w:val="732762D1"/>
    <w:multiLevelType w:val="hybridMultilevel"/>
    <w:tmpl w:val="C6E86A16"/>
    <w:lvl w:ilvl="0" w:tplc="C1BA8830">
      <w:start w:val="1"/>
      <w:numFmt w:val="decimal"/>
      <w:lvlText w:val="%1."/>
      <w:lvlJc w:val="left"/>
      <w:pPr>
        <w:ind w:left="720" w:hanging="360"/>
      </w:pPr>
      <w:rPr>
        <w:rFonts w:hint="default"/>
      </w:rPr>
    </w:lvl>
    <w:lvl w:ilvl="1" w:tplc="0AA0FB90" w:tentative="1">
      <w:start w:val="1"/>
      <w:numFmt w:val="lowerLetter"/>
      <w:lvlText w:val="%2."/>
      <w:lvlJc w:val="left"/>
      <w:pPr>
        <w:ind w:left="1440" w:hanging="360"/>
      </w:pPr>
    </w:lvl>
    <w:lvl w:ilvl="2" w:tplc="74905614" w:tentative="1">
      <w:start w:val="1"/>
      <w:numFmt w:val="lowerRoman"/>
      <w:lvlText w:val="%3."/>
      <w:lvlJc w:val="right"/>
      <w:pPr>
        <w:ind w:left="2160" w:hanging="180"/>
      </w:pPr>
    </w:lvl>
    <w:lvl w:ilvl="3" w:tplc="B0183308" w:tentative="1">
      <w:start w:val="1"/>
      <w:numFmt w:val="decimal"/>
      <w:lvlText w:val="%4."/>
      <w:lvlJc w:val="left"/>
      <w:pPr>
        <w:ind w:left="2880" w:hanging="360"/>
      </w:pPr>
    </w:lvl>
    <w:lvl w:ilvl="4" w:tplc="39CE185E" w:tentative="1">
      <w:start w:val="1"/>
      <w:numFmt w:val="lowerLetter"/>
      <w:lvlText w:val="%5."/>
      <w:lvlJc w:val="left"/>
      <w:pPr>
        <w:ind w:left="3600" w:hanging="360"/>
      </w:pPr>
    </w:lvl>
    <w:lvl w:ilvl="5" w:tplc="4ECC5186" w:tentative="1">
      <w:start w:val="1"/>
      <w:numFmt w:val="lowerRoman"/>
      <w:lvlText w:val="%6."/>
      <w:lvlJc w:val="right"/>
      <w:pPr>
        <w:ind w:left="4320" w:hanging="180"/>
      </w:pPr>
    </w:lvl>
    <w:lvl w:ilvl="6" w:tplc="E8963FC2" w:tentative="1">
      <w:start w:val="1"/>
      <w:numFmt w:val="decimal"/>
      <w:lvlText w:val="%7."/>
      <w:lvlJc w:val="left"/>
      <w:pPr>
        <w:ind w:left="5040" w:hanging="360"/>
      </w:pPr>
    </w:lvl>
    <w:lvl w:ilvl="7" w:tplc="7F847804" w:tentative="1">
      <w:start w:val="1"/>
      <w:numFmt w:val="lowerLetter"/>
      <w:lvlText w:val="%8."/>
      <w:lvlJc w:val="left"/>
      <w:pPr>
        <w:ind w:left="5760" w:hanging="360"/>
      </w:pPr>
    </w:lvl>
    <w:lvl w:ilvl="8" w:tplc="92BCC96A" w:tentative="1">
      <w:start w:val="1"/>
      <w:numFmt w:val="lowerRoman"/>
      <w:lvlText w:val="%9."/>
      <w:lvlJc w:val="right"/>
      <w:pPr>
        <w:ind w:left="6480" w:hanging="180"/>
      </w:pPr>
    </w:lvl>
  </w:abstractNum>
  <w:abstractNum w:abstractNumId="9" w15:restartNumberingAfterBreak="0">
    <w:nsid w:val="79ED549C"/>
    <w:multiLevelType w:val="hybridMultilevel"/>
    <w:tmpl w:val="4E2E9382"/>
    <w:lvl w:ilvl="0" w:tplc="5F584D70">
      <w:start w:val="1"/>
      <w:numFmt w:val="lowerLetter"/>
      <w:lvlText w:val="%1)"/>
      <w:lvlJc w:val="left"/>
      <w:pPr>
        <w:ind w:left="720" w:hanging="360"/>
      </w:pPr>
      <w:rPr>
        <w:rFonts w:hint="default"/>
      </w:rPr>
    </w:lvl>
    <w:lvl w:ilvl="1" w:tplc="4F862FD4" w:tentative="1">
      <w:start w:val="1"/>
      <w:numFmt w:val="lowerLetter"/>
      <w:lvlText w:val="%2."/>
      <w:lvlJc w:val="left"/>
      <w:pPr>
        <w:ind w:left="1440" w:hanging="360"/>
      </w:pPr>
    </w:lvl>
    <w:lvl w:ilvl="2" w:tplc="390CE15A" w:tentative="1">
      <w:start w:val="1"/>
      <w:numFmt w:val="lowerRoman"/>
      <w:lvlText w:val="%3."/>
      <w:lvlJc w:val="right"/>
      <w:pPr>
        <w:ind w:left="2160" w:hanging="180"/>
      </w:pPr>
    </w:lvl>
    <w:lvl w:ilvl="3" w:tplc="C25A93E2" w:tentative="1">
      <w:start w:val="1"/>
      <w:numFmt w:val="decimal"/>
      <w:lvlText w:val="%4."/>
      <w:lvlJc w:val="left"/>
      <w:pPr>
        <w:ind w:left="2880" w:hanging="360"/>
      </w:pPr>
    </w:lvl>
    <w:lvl w:ilvl="4" w:tplc="D7624FCC" w:tentative="1">
      <w:start w:val="1"/>
      <w:numFmt w:val="lowerLetter"/>
      <w:lvlText w:val="%5."/>
      <w:lvlJc w:val="left"/>
      <w:pPr>
        <w:ind w:left="3600" w:hanging="360"/>
      </w:pPr>
    </w:lvl>
    <w:lvl w:ilvl="5" w:tplc="9CF4A2E0" w:tentative="1">
      <w:start w:val="1"/>
      <w:numFmt w:val="lowerRoman"/>
      <w:lvlText w:val="%6."/>
      <w:lvlJc w:val="right"/>
      <w:pPr>
        <w:ind w:left="4320" w:hanging="180"/>
      </w:pPr>
    </w:lvl>
    <w:lvl w:ilvl="6" w:tplc="FE023FAC" w:tentative="1">
      <w:start w:val="1"/>
      <w:numFmt w:val="decimal"/>
      <w:lvlText w:val="%7."/>
      <w:lvlJc w:val="left"/>
      <w:pPr>
        <w:ind w:left="5040" w:hanging="360"/>
      </w:pPr>
    </w:lvl>
    <w:lvl w:ilvl="7" w:tplc="F2D42F22" w:tentative="1">
      <w:start w:val="1"/>
      <w:numFmt w:val="lowerLetter"/>
      <w:lvlText w:val="%8."/>
      <w:lvlJc w:val="left"/>
      <w:pPr>
        <w:ind w:left="5760" w:hanging="360"/>
      </w:pPr>
    </w:lvl>
    <w:lvl w:ilvl="8" w:tplc="7A1AC242"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0"/>
  </w:num>
  <w:num w:numId="5">
    <w:abstractNumId w:val="8"/>
  </w:num>
  <w:num w:numId="6">
    <w:abstractNumId w:val="7"/>
  </w:num>
  <w:num w:numId="7">
    <w:abstractNumId w:val="3"/>
  </w:num>
  <w:num w:numId="8">
    <w:abstractNumId w:val="6"/>
  </w:num>
  <w:num w:numId="9">
    <w:abstractNumId w:val="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MDE0MDYwNDO1MDVU0lEKTi0uzszPAykwrAUAIJqVLywAAAA="/>
  </w:docVars>
  <w:rsids>
    <w:rsidRoot w:val="00763642"/>
    <w:rsid w:val="000122A5"/>
    <w:rsid w:val="00020D24"/>
    <w:rsid w:val="0007386F"/>
    <w:rsid w:val="000776EE"/>
    <w:rsid w:val="000A0287"/>
    <w:rsid w:val="000E4B76"/>
    <w:rsid w:val="00101965"/>
    <w:rsid w:val="0010406A"/>
    <w:rsid w:val="0014406B"/>
    <w:rsid w:val="0015029E"/>
    <w:rsid w:val="001520D9"/>
    <w:rsid w:val="001E2B1B"/>
    <w:rsid w:val="001F0ECE"/>
    <w:rsid w:val="00233CA3"/>
    <w:rsid w:val="0024207F"/>
    <w:rsid w:val="00273673"/>
    <w:rsid w:val="002A566D"/>
    <w:rsid w:val="002C5B1F"/>
    <w:rsid w:val="002D2914"/>
    <w:rsid w:val="00322583"/>
    <w:rsid w:val="00347FB1"/>
    <w:rsid w:val="00370E72"/>
    <w:rsid w:val="003C49C9"/>
    <w:rsid w:val="003E293D"/>
    <w:rsid w:val="003E7F27"/>
    <w:rsid w:val="00401126"/>
    <w:rsid w:val="004325EE"/>
    <w:rsid w:val="004B35FA"/>
    <w:rsid w:val="004C49E5"/>
    <w:rsid w:val="004C4FD1"/>
    <w:rsid w:val="00520707"/>
    <w:rsid w:val="0052466C"/>
    <w:rsid w:val="00565BBD"/>
    <w:rsid w:val="005C7839"/>
    <w:rsid w:val="006500BC"/>
    <w:rsid w:val="006543A4"/>
    <w:rsid w:val="00667236"/>
    <w:rsid w:val="00684309"/>
    <w:rsid w:val="00696FA9"/>
    <w:rsid w:val="006C0DC1"/>
    <w:rsid w:val="006D3254"/>
    <w:rsid w:val="00720769"/>
    <w:rsid w:val="00727B59"/>
    <w:rsid w:val="007348FB"/>
    <w:rsid w:val="00741643"/>
    <w:rsid w:val="0076248C"/>
    <w:rsid w:val="00763642"/>
    <w:rsid w:val="00770429"/>
    <w:rsid w:val="007879A3"/>
    <w:rsid w:val="007933B4"/>
    <w:rsid w:val="007A45CA"/>
    <w:rsid w:val="007C3D0E"/>
    <w:rsid w:val="007D24ED"/>
    <w:rsid w:val="0080208D"/>
    <w:rsid w:val="00810918"/>
    <w:rsid w:val="008325B8"/>
    <w:rsid w:val="00833C5A"/>
    <w:rsid w:val="008620A1"/>
    <w:rsid w:val="0087686D"/>
    <w:rsid w:val="00893E99"/>
    <w:rsid w:val="008C0657"/>
    <w:rsid w:val="008D5503"/>
    <w:rsid w:val="008E7655"/>
    <w:rsid w:val="00901E67"/>
    <w:rsid w:val="009D500B"/>
    <w:rsid w:val="009E2FC3"/>
    <w:rsid w:val="009F13ED"/>
    <w:rsid w:val="00A2699E"/>
    <w:rsid w:val="00A465E1"/>
    <w:rsid w:val="00A60DB8"/>
    <w:rsid w:val="00A766AB"/>
    <w:rsid w:val="00A80B50"/>
    <w:rsid w:val="00A836C4"/>
    <w:rsid w:val="00AD64CC"/>
    <w:rsid w:val="00AE164B"/>
    <w:rsid w:val="00B070AC"/>
    <w:rsid w:val="00B26052"/>
    <w:rsid w:val="00B335C1"/>
    <w:rsid w:val="00B64A40"/>
    <w:rsid w:val="00BB2625"/>
    <w:rsid w:val="00BE1955"/>
    <w:rsid w:val="00BF3D8F"/>
    <w:rsid w:val="00C21715"/>
    <w:rsid w:val="00C54866"/>
    <w:rsid w:val="00C97153"/>
    <w:rsid w:val="00CA3DC7"/>
    <w:rsid w:val="00CA4838"/>
    <w:rsid w:val="00CB5CD0"/>
    <w:rsid w:val="00CE1D7D"/>
    <w:rsid w:val="00D471AE"/>
    <w:rsid w:val="00D56FF3"/>
    <w:rsid w:val="00D866E2"/>
    <w:rsid w:val="00D95BB2"/>
    <w:rsid w:val="00DD049A"/>
    <w:rsid w:val="00E006E1"/>
    <w:rsid w:val="00E42B38"/>
    <w:rsid w:val="00E66F0D"/>
    <w:rsid w:val="00E91BD4"/>
    <w:rsid w:val="00ED2F44"/>
    <w:rsid w:val="00F25F9B"/>
    <w:rsid w:val="00F805BE"/>
    <w:rsid w:val="00FB4BF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ED879-99F3-4341-B9F0-F15C85BE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642"/>
    <w:pPr>
      <w:spacing w:after="0" w:line="240" w:lineRule="auto"/>
    </w:pPr>
    <w:rPr>
      <w:rFonts w:ascii="Times New Roman" w:eastAsia="Malgun Gothic"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B2"/>
    <w:pPr>
      <w:ind w:left="720"/>
      <w:contextualSpacing/>
    </w:pPr>
  </w:style>
  <w:style w:type="table" w:styleId="a4">
    <w:name w:val="Table Grid"/>
    <w:basedOn w:val="a1"/>
    <w:uiPriority w:val="39"/>
    <w:rsid w:val="008325B8"/>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F13ED"/>
    <w:pPr>
      <w:tabs>
        <w:tab w:val="center" w:pos="4513"/>
        <w:tab w:val="right" w:pos="9026"/>
      </w:tabs>
      <w:snapToGrid w:val="0"/>
    </w:pPr>
  </w:style>
  <w:style w:type="character" w:customStyle="1" w:styleId="a6">
    <w:name w:val="页眉 字符"/>
    <w:basedOn w:val="a0"/>
    <w:link w:val="a5"/>
    <w:uiPriority w:val="99"/>
    <w:rsid w:val="009F13ED"/>
    <w:rPr>
      <w:rFonts w:ascii="Times New Roman" w:eastAsia="Malgun Gothic" w:hAnsi="Times New Roman" w:cs="Times New Roman"/>
      <w:sz w:val="24"/>
      <w:szCs w:val="24"/>
      <w:lang w:val="en-US" w:eastAsia="en-US"/>
    </w:rPr>
  </w:style>
  <w:style w:type="paragraph" w:styleId="a7">
    <w:name w:val="footer"/>
    <w:basedOn w:val="a"/>
    <w:link w:val="a8"/>
    <w:uiPriority w:val="99"/>
    <w:unhideWhenUsed/>
    <w:rsid w:val="009F13ED"/>
    <w:pPr>
      <w:tabs>
        <w:tab w:val="center" w:pos="4513"/>
        <w:tab w:val="right" w:pos="9026"/>
      </w:tabs>
      <w:snapToGrid w:val="0"/>
    </w:pPr>
  </w:style>
  <w:style w:type="character" w:customStyle="1" w:styleId="a8">
    <w:name w:val="页脚 字符"/>
    <w:basedOn w:val="a0"/>
    <w:link w:val="a7"/>
    <w:uiPriority w:val="99"/>
    <w:rsid w:val="009F13ED"/>
    <w:rPr>
      <w:rFonts w:ascii="Times New Roman" w:eastAsia="Malgun Gothic"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Heesun Nam</dc:creator>
  <cp:lastModifiedBy>Microsoft Office User</cp:lastModifiedBy>
  <cp:revision>2</cp:revision>
  <dcterms:created xsi:type="dcterms:W3CDTF">2020-07-10T16:00:00Z</dcterms:created>
  <dcterms:modified xsi:type="dcterms:W3CDTF">2020-07-10T16:00:00Z</dcterms:modified>
</cp:coreProperties>
</file>