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D23594">
      <w:r>
        <w:t>TOPIC; Hunger, Obesity and Malnutrition</w:t>
      </w:r>
    </w:p>
    <w:p w:rsidR="00D23594" w:rsidRDefault="00D23594" w:rsidP="00D2359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D23594" w:rsidRDefault="00D23594" w:rsidP="00D23594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proofErr w:type="spellStart"/>
      <w:r>
        <w:rPr>
          <w:rFonts w:ascii="Arial" w:hAnsi="Arial" w:cs="Arial"/>
          <w:color w:val="54657E"/>
          <w:sz w:val="23"/>
          <w:szCs w:val="23"/>
        </w:rPr>
        <w:t>its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 for a World Culture Class</w:t>
      </w:r>
    </w:p>
    <w:p w:rsidR="00D23594" w:rsidRDefault="00D23594">
      <w:bookmarkStart w:id="0" w:name="_GoBack"/>
      <w:bookmarkEnd w:id="0"/>
    </w:p>
    <w:sectPr w:rsidR="00D23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94"/>
    <w:rsid w:val="00B97280"/>
    <w:rsid w:val="00D2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48060"/>
  <w15:chartTrackingRefBased/>
  <w15:docId w15:val="{DB874E3E-C641-423F-A658-DAEC9AAD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359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D23594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2020-07-25T09:38:00Z</dcterms:created>
  <dcterms:modified xsi:type="dcterms:W3CDTF">2020-07-25T09:39:00Z</dcterms:modified>
</cp:coreProperties>
</file>