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0CAFF" w14:textId="2B9F15FE" w:rsidR="007C5CEE" w:rsidRPr="007C5CEE" w:rsidRDefault="007C5CEE" w:rsidP="007C5CEE">
      <w:pPr>
        <w:pStyle w:val="Title"/>
        <w:pBdr>
          <w:bottom w:val="single" w:sz="4" w:space="1" w:color="auto"/>
        </w:pBdr>
        <w:rPr>
          <w:b/>
          <w:bCs/>
        </w:rPr>
      </w:pPr>
      <w:r w:rsidRPr="007C5CEE">
        <w:rPr>
          <w:b/>
          <w:bCs/>
        </w:rPr>
        <w:t>Activity 1</w:t>
      </w:r>
      <w:r w:rsidRPr="007C5CEE">
        <w:rPr>
          <w:b/>
          <w:bCs/>
        </w:rPr>
        <w:t xml:space="preserve"> (2600 Words) </w:t>
      </w:r>
    </w:p>
    <w:p w14:paraId="111B73BD" w14:textId="304ADBE8" w:rsidR="007C5CEE" w:rsidRDefault="007C5CEE" w:rsidP="007C5CEE">
      <w:pPr>
        <w:rPr>
          <w:rFonts w:ascii="Cambria" w:hAnsi="Cambria"/>
          <w:b/>
          <w:bCs/>
          <w:sz w:val="28"/>
          <w:szCs w:val="28"/>
        </w:rPr>
      </w:pPr>
    </w:p>
    <w:p w14:paraId="42E3113F" w14:textId="46A00EAA" w:rsidR="007C5CEE" w:rsidRDefault="007C5CEE" w:rsidP="007C5CEE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The Chief Executive of a growing SME is planning to restructure the organization to align with a revised strategic direction. </w:t>
      </w:r>
    </w:p>
    <w:p w14:paraId="1A2E5FEC" w14:textId="032ED5D5" w:rsidR="007C5CEE" w:rsidRDefault="007C5CEE" w:rsidP="007C5CEE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This will involve a review of current roles, future skill-mix requires and a review of ways of working. </w:t>
      </w:r>
    </w:p>
    <w:p w14:paraId="2FB0F1E4" w14:textId="6D538F36" w:rsidR="007C5CEE" w:rsidRDefault="007C5CEE" w:rsidP="007C5CEE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The CEO feels that OD experts will be required to inform and support the restructuring and has asked for a briefing paper. In your briefing, you should include. </w:t>
      </w:r>
    </w:p>
    <w:p w14:paraId="5828843C" w14:textId="5F0C2674" w:rsidR="007C5CEE" w:rsidRDefault="007C5CEE" w:rsidP="007C5CEE">
      <w:pPr>
        <w:pStyle w:val="ListParagraph"/>
        <w:numPr>
          <w:ilvl w:val="0"/>
          <w:numId w:val="1"/>
        </w:numPr>
        <w:spacing w:before="120" w:after="240" w:line="276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7C5CEE">
        <w:rPr>
          <w:rFonts w:ascii="Cambria" w:hAnsi="Cambria"/>
          <w:sz w:val="28"/>
          <w:szCs w:val="28"/>
        </w:rPr>
        <w:t xml:space="preserve">An Explanation of the Concept of </w:t>
      </w:r>
      <w:r w:rsidRPr="007C5CEE">
        <w:rPr>
          <w:rFonts w:ascii="Cambria" w:hAnsi="Cambria"/>
          <w:sz w:val="28"/>
          <w:szCs w:val="28"/>
        </w:rPr>
        <w:t>OD, making</w:t>
      </w:r>
      <w:r w:rsidRPr="007C5CEE">
        <w:rPr>
          <w:rFonts w:ascii="Cambria" w:hAnsi="Cambria"/>
          <w:sz w:val="28"/>
          <w:szCs w:val="28"/>
        </w:rPr>
        <w:t xml:space="preserve"> reference to its history and contemporary context. </w:t>
      </w:r>
    </w:p>
    <w:p w14:paraId="702C0EEC" w14:textId="30782B26" w:rsidR="007C5CEE" w:rsidRDefault="007C5CEE" w:rsidP="007C5CEE">
      <w:pPr>
        <w:pStyle w:val="ListParagraph"/>
        <w:numPr>
          <w:ilvl w:val="1"/>
          <w:numId w:val="1"/>
        </w:numPr>
        <w:spacing w:before="120" w:after="240" w:line="276" w:lineRule="auto"/>
        <w:contextualSpacing w:val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Add a description of at least three different models of OD</w:t>
      </w:r>
    </w:p>
    <w:p w14:paraId="0D1C26D3" w14:textId="24CEF2A0" w:rsidR="007C5CEE" w:rsidRDefault="007C5CEE" w:rsidP="007C5CEE">
      <w:pPr>
        <w:pStyle w:val="ListParagraph"/>
        <w:numPr>
          <w:ilvl w:val="1"/>
          <w:numId w:val="1"/>
        </w:numPr>
        <w:spacing w:before="120" w:after="240" w:line="276" w:lineRule="auto"/>
        <w:contextualSpacing w:val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Description of their suitability for different scenarios plus the tools used with each model</w:t>
      </w:r>
    </w:p>
    <w:p w14:paraId="323EA025" w14:textId="3F09557C" w:rsidR="007C5CEE" w:rsidRPr="007C5CEE" w:rsidRDefault="007C5CEE" w:rsidP="007C5CEE">
      <w:pPr>
        <w:pStyle w:val="ListParagraph"/>
        <w:numPr>
          <w:ilvl w:val="1"/>
          <w:numId w:val="1"/>
        </w:numPr>
        <w:spacing w:before="120" w:after="240" w:line="276" w:lineRule="auto"/>
        <w:contextualSpacing w:val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 analysis of different roles in OD</w:t>
      </w:r>
    </w:p>
    <w:p w14:paraId="2565C558" w14:textId="3EB51CD3" w:rsidR="007C5CEE" w:rsidRPr="007C5CEE" w:rsidRDefault="007C5CEE" w:rsidP="007C5CEE">
      <w:pPr>
        <w:pStyle w:val="ListParagraph"/>
        <w:numPr>
          <w:ilvl w:val="0"/>
          <w:numId w:val="1"/>
        </w:numPr>
        <w:spacing w:before="120" w:after="240" w:line="276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7C5CEE">
        <w:rPr>
          <w:rFonts w:ascii="Cambria" w:hAnsi="Cambria"/>
          <w:sz w:val="28"/>
          <w:szCs w:val="28"/>
        </w:rPr>
        <w:t xml:space="preserve">Provide at least 3 examples of the contribution OD could make to </w:t>
      </w:r>
      <w:proofErr w:type="spellStart"/>
      <w:r w:rsidRPr="007C5CEE">
        <w:rPr>
          <w:rFonts w:ascii="Cambria" w:hAnsi="Cambria"/>
          <w:sz w:val="28"/>
          <w:szCs w:val="28"/>
        </w:rPr>
        <w:t>organisational</w:t>
      </w:r>
      <w:proofErr w:type="spellEnd"/>
      <w:r w:rsidRPr="007C5CEE">
        <w:rPr>
          <w:rFonts w:ascii="Cambria" w:hAnsi="Cambria"/>
          <w:sz w:val="28"/>
          <w:szCs w:val="28"/>
        </w:rPr>
        <w:t xml:space="preserve"> restructuring (Purpose of applying OD)</w:t>
      </w:r>
    </w:p>
    <w:p w14:paraId="6A3A2EC4" w14:textId="22C06C7D" w:rsidR="004F0CFB" w:rsidRDefault="007C5CEE" w:rsidP="007C5CEE">
      <w:pPr>
        <w:pStyle w:val="ListParagraph"/>
        <w:numPr>
          <w:ilvl w:val="0"/>
          <w:numId w:val="1"/>
        </w:numPr>
        <w:spacing w:before="120" w:after="240" w:line="276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7C5CEE">
        <w:rPr>
          <w:rFonts w:ascii="Cambria" w:hAnsi="Cambria"/>
          <w:sz w:val="28"/>
          <w:szCs w:val="28"/>
        </w:rPr>
        <w:t xml:space="preserve">A Summary of the commonly understood relationship between OD and L &amp; </w:t>
      </w:r>
      <w:r w:rsidRPr="007C5CEE">
        <w:rPr>
          <w:rFonts w:ascii="Cambria" w:hAnsi="Cambria"/>
          <w:sz w:val="28"/>
          <w:szCs w:val="28"/>
        </w:rPr>
        <w:t>D with</w:t>
      </w:r>
      <w:r w:rsidRPr="007C5CEE">
        <w:rPr>
          <w:rFonts w:ascii="Cambria" w:hAnsi="Cambria"/>
          <w:sz w:val="28"/>
          <w:szCs w:val="28"/>
        </w:rPr>
        <w:t xml:space="preserve"> an explanation of how my L &amp; D team can work with OD Business partners / consultants to support the restructuring process.</w:t>
      </w:r>
    </w:p>
    <w:p w14:paraId="070FA24D" w14:textId="3F5B0E32" w:rsidR="007C5CEE" w:rsidRPr="007C5CEE" w:rsidRDefault="007C5CEE" w:rsidP="007C5CEE">
      <w:pPr>
        <w:pStyle w:val="Title"/>
        <w:pBdr>
          <w:bottom w:val="single" w:sz="4" w:space="1" w:color="auto"/>
        </w:pBdr>
        <w:rPr>
          <w:b/>
          <w:bCs/>
        </w:rPr>
      </w:pPr>
      <w:r w:rsidRPr="007C5CEE">
        <w:rPr>
          <w:b/>
          <w:bCs/>
        </w:rPr>
        <w:t xml:space="preserve">Activity </w:t>
      </w:r>
      <w:r w:rsidRPr="007C5CEE">
        <w:rPr>
          <w:b/>
          <w:bCs/>
        </w:rPr>
        <w:t xml:space="preserve">2 </w:t>
      </w:r>
      <w:r w:rsidRPr="007C5CEE">
        <w:rPr>
          <w:b/>
          <w:bCs/>
        </w:rPr>
        <w:t>(</w:t>
      </w:r>
      <w:r w:rsidRPr="007C5CEE">
        <w:rPr>
          <w:b/>
          <w:bCs/>
        </w:rPr>
        <w:t>400</w:t>
      </w:r>
      <w:r w:rsidRPr="007C5CEE">
        <w:rPr>
          <w:b/>
          <w:bCs/>
        </w:rPr>
        <w:t xml:space="preserve"> Words) </w:t>
      </w:r>
    </w:p>
    <w:p w14:paraId="7DD207B6" w14:textId="77777777" w:rsidR="007C5CEE" w:rsidRDefault="007C5CEE" w:rsidP="007C5CEE">
      <w:pPr>
        <w:rPr>
          <w:rFonts w:ascii="Cambria" w:hAnsi="Cambria"/>
          <w:b/>
          <w:bCs/>
          <w:sz w:val="28"/>
          <w:szCs w:val="28"/>
        </w:rPr>
      </w:pPr>
    </w:p>
    <w:p w14:paraId="03FFCAB1" w14:textId="3BE9BBAA" w:rsidR="007C5CEE" w:rsidRDefault="007C5CEE" w:rsidP="007C5CEE">
      <w:pPr>
        <w:spacing w:before="120" w:after="240" w:line="276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Person Specification</w:t>
      </w:r>
    </w:p>
    <w:p w14:paraId="10D13D81" w14:textId="3F208E9E" w:rsidR="007C5CEE" w:rsidRPr="007C5CEE" w:rsidRDefault="007C5CEE" w:rsidP="007C5CEE">
      <w:pPr>
        <w:spacing w:before="120" w:after="24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An Annex (Appendix) to the briefing paper with a Person Specification that identifies the knowledge and skill requires the organization should be looking for in an OD Business Partner role. </w:t>
      </w:r>
    </w:p>
    <w:sectPr w:rsidR="007C5CEE" w:rsidRPr="007C5CEE" w:rsidSect="007C5CEE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D01A0"/>
    <w:multiLevelType w:val="hybridMultilevel"/>
    <w:tmpl w:val="3D929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B6E58"/>
    <w:multiLevelType w:val="hybridMultilevel"/>
    <w:tmpl w:val="0F3A9E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EE"/>
    <w:rsid w:val="000F6E78"/>
    <w:rsid w:val="004F0CFB"/>
    <w:rsid w:val="007C5CEE"/>
    <w:rsid w:val="00C0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C2F6"/>
  <w15:chartTrackingRefBased/>
  <w15:docId w15:val="{B418692C-49A0-4838-8E37-66B74603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E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C5C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Fazal</dc:creator>
  <cp:keywords/>
  <dc:description/>
  <cp:lastModifiedBy>Fazal</cp:lastModifiedBy>
  <cp:revision>1</cp:revision>
  <dcterms:created xsi:type="dcterms:W3CDTF">2020-06-08T15:08:00Z</dcterms:created>
  <dcterms:modified xsi:type="dcterms:W3CDTF">2020-06-08T15:20:00Z</dcterms:modified>
</cp:coreProperties>
</file>