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CA8C" w14:textId="79F3C087" w:rsidR="00D75733" w:rsidRDefault="009C111A">
      <w:r>
        <w:rPr>
          <w:rFonts w:ascii="Arial" w:hAnsi="Arial" w:cs="Arial"/>
          <w:color w:val="555454"/>
          <w:sz w:val="18"/>
          <w:szCs w:val="18"/>
          <w:shd w:val="clear" w:color="auto" w:fill="FFFFFF"/>
        </w:rPr>
        <w:t xml:space="preserve">1‌‌‌‍‍‌‍‍‌‍‌‍‌‍‍‌‌‌‌. “Commissions of enquiry are the lifeblood of the administrative State. Without them administrative malfunction would be difficult if not impossible, to correct”. How true is t‌‌‌‍‍‌‍‍‌‍‌‍‌‍‍‌‌‌‌his statement in the light of The Republic v. </w:t>
      </w:r>
      <w:proofErr w:type="spellStart"/>
      <w:r>
        <w:rPr>
          <w:rFonts w:ascii="Arial" w:hAnsi="Arial" w:cs="Arial"/>
          <w:color w:val="555454"/>
          <w:sz w:val="18"/>
          <w:szCs w:val="18"/>
          <w:shd w:val="clear" w:color="auto" w:fill="FFFFFF"/>
        </w:rPr>
        <w:t>Wereko-Brobby</w:t>
      </w:r>
      <w:proofErr w:type="spellEnd"/>
      <w:r>
        <w:rPr>
          <w:rFonts w:ascii="Arial" w:hAnsi="Arial" w:cs="Arial"/>
          <w:color w:val="555454"/>
          <w:sz w:val="18"/>
          <w:szCs w:val="18"/>
          <w:shd w:val="clear" w:color="auto" w:fill="FFFFFF"/>
        </w:rPr>
        <w:t xml:space="preserve"> &amp; </w:t>
      </w:r>
      <w:proofErr w:type="spellStart"/>
      <w:r>
        <w:rPr>
          <w:rFonts w:ascii="Arial" w:hAnsi="Arial" w:cs="Arial"/>
          <w:color w:val="555454"/>
          <w:sz w:val="18"/>
          <w:szCs w:val="18"/>
          <w:shd w:val="clear" w:color="auto" w:fill="FFFFFF"/>
        </w:rPr>
        <w:t>Mpiani</w:t>
      </w:r>
      <w:proofErr w:type="spellEnd"/>
      <w:r>
        <w:rPr>
          <w:rFonts w:ascii="Arial" w:hAnsi="Arial" w:cs="Arial"/>
          <w:color w:val="555454"/>
          <w:sz w:val="18"/>
          <w:szCs w:val="18"/>
          <w:shd w:val="clear" w:color="auto" w:fill="FFFFFF"/>
        </w:rPr>
        <w:t xml:space="preserve"> (Case No. ACC 39/2010</w:t>
      </w:r>
      <w:proofErr w:type="gramStart"/>
      <w:r>
        <w:rPr>
          <w:rFonts w:ascii="Arial" w:hAnsi="Arial" w:cs="Arial"/>
          <w:color w:val="555454"/>
          <w:sz w:val="18"/>
          <w:szCs w:val="18"/>
          <w:shd w:val="clear" w:color="auto" w:fill="FFFFFF"/>
        </w:rPr>
        <w:t>) ?</w:t>
      </w:r>
      <w:proofErr w:type="gramEnd"/>
      <w:r>
        <w:rPr>
          <w:rFonts w:ascii="Arial" w:hAnsi="Arial" w:cs="Arial"/>
          <w:color w:val="555454"/>
          <w:sz w:val="18"/>
          <w:szCs w:val="18"/>
          <w:shd w:val="clear" w:color="auto" w:fill="FFFFFF"/>
        </w:rPr>
        <w:t xml:space="preserve"> Please limit your discussion to this case and other decided cases and </w:t>
      </w:r>
      <w:proofErr w:type="spellStart"/>
      <w:r>
        <w:rPr>
          <w:rFonts w:ascii="Arial" w:hAnsi="Arial" w:cs="Arial"/>
          <w:color w:val="555454"/>
          <w:sz w:val="18"/>
          <w:szCs w:val="18"/>
          <w:shd w:val="clear" w:color="auto" w:fill="FFFFFF"/>
        </w:rPr>
        <w:t>Ghanaia</w:t>
      </w:r>
      <w:proofErr w:type="spellEnd"/>
      <w:r>
        <w:rPr>
          <w:rFonts w:ascii="Arial" w:hAnsi="Arial" w:cs="Arial"/>
          <w:color w:val="555454"/>
          <w:sz w:val="18"/>
          <w:szCs w:val="18"/>
          <w:shd w:val="clear" w:color="auto" w:fill="FFFFFF"/>
        </w:rPr>
        <w:t>‌‌‌‍‍‌‍‍‌‍‌‍‌‍‍‌‌‌‌n law</w:t>
      </w:r>
      <w:r>
        <w:rPr>
          <w:rFonts w:ascii="Arial" w:hAnsi="Arial" w:cs="Arial"/>
          <w:color w:val="222222"/>
          <w:shd w:val="clear" w:color="auto" w:fill="FFFFFF"/>
        </w:rPr>
        <w:t>  </w:t>
      </w:r>
      <w:bookmarkStart w:id="0" w:name="_GoBack"/>
      <w:bookmarkEnd w:id="0"/>
    </w:p>
    <w:sectPr w:rsidR="00D7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33"/>
    <w:rsid w:val="009C111A"/>
    <w:rsid w:val="00D7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D3AA"/>
  <w15:chartTrackingRefBased/>
  <w15:docId w15:val="{7C152CE9-5FA7-4DAC-BE63-DDF413F8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2020-06-25T22:44:00Z</dcterms:created>
  <dcterms:modified xsi:type="dcterms:W3CDTF">2020-06-25T22:44:00Z</dcterms:modified>
</cp:coreProperties>
</file>