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B66" w:rsidRDefault="004C4153">
      <w:pPr>
        <w:rPr>
          <w:rFonts w:ascii="Times New Roman" w:hAnsi="Times New Roman" w:cs="Times New Roman"/>
          <w:sz w:val="24"/>
          <w:szCs w:val="24"/>
        </w:rPr>
      </w:pPr>
      <w:r w:rsidRPr="004C4153">
        <w:rPr>
          <w:rFonts w:ascii="Times New Roman" w:hAnsi="Times New Roman" w:cs="Times New Roman"/>
          <w:sz w:val="24"/>
          <w:szCs w:val="24"/>
        </w:rPr>
        <w:t xml:space="preserve">HOW PATIENT PERCEPTIONS CONTRIBUTE TO FALL RISK </w:t>
      </w:r>
    </w:p>
    <w:p w:rsidR="00953BA9" w:rsidRDefault="00953BA9">
      <w:pPr>
        <w:rPr>
          <w:rFonts w:ascii="Times New Roman" w:hAnsi="Times New Roman" w:cs="Times New Roman"/>
          <w:sz w:val="24"/>
          <w:szCs w:val="24"/>
        </w:rPr>
      </w:pPr>
      <w:r w:rsidRPr="00953BA9">
        <w:rPr>
          <w:rFonts w:ascii="Times New Roman" w:hAnsi="Times New Roman" w:cs="Times New Roman"/>
          <w:sz w:val="24"/>
          <w:szCs w:val="24"/>
        </w:rPr>
        <w:t>P‌‌‌‍‍‌‍‍‌‍‌‍‌‍‍‌‌‌‌art 2 should be 7 to 10 pages and follow this outline: Discussion Summarize the overall findings of the articles. Conclusion and Application Describe how these can be applied to nursing research and practice. Discussion (20 points) Appropriately summarizes the findings of the articles Conclusions and Application (20 points) Discusses meaningful applications to future nursing research and/or a clinical area. THE MAIN IDEA OF THIS PAPER IS FALL PREVENTION AND PATIENTS PERCEPTION. how patient perceptions contribute to fall risk and prevention? THESE ARE THE 4 ARTICLES TO USE Older hospital inpatients’ fall risk factors, perceptions, and daily activities to prevent falling </w:t>
      </w:r>
      <w:hyperlink r:id="rId4" w:tgtFrame="_blank" w:history="1">
        <w:r w:rsidRPr="00953BA9">
          <w:rPr>
            <w:rStyle w:val="Hyperlink"/>
            <w:rFonts w:ascii="Times New Roman" w:hAnsi="Times New Roman" w:cs="Times New Roman"/>
            <w:sz w:val="24"/>
            <w:szCs w:val="24"/>
          </w:rPr>
          <w:t>https://www-scienc</w:t>
        </w:r>
      </w:hyperlink>
      <w:r w:rsidRPr="00953BA9">
        <w:rPr>
          <w:rFonts w:ascii="Times New Roman" w:hAnsi="Times New Roman" w:cs="Times New Roman"/>
          <w:sz w:val="24"/>
          <w:szCs w:val="24"/>
        </w:rPr>
        <w:t>‌‌‌‍‍‌‍‍‌‍‌‍‌‍‍‌‌‌‌</w:t>
      </w:r>
      <w:hyperlink r:id="rId5" w:tgtFrame="_blank" w:history="1">
        <w:r w:rsidRPr="00953BA9">
          <w:rPr>
            <w:rStyle w:val="Hyperlink"/>
            <w:rFonts w:ascii="Times New Roman" w:hAnsi="Times New Roman" w:cs="Times New Roman"/>
            <w:sz w:val="24"/>
            <w:szCs w:val="24"/>
          </w:rPr>
          <w:t>edirect-com.ezproxy.umuc.edu/science/article/pii/S0197457218304142?via%3Dihub</w:t>
        </w:r>
      </w:hyperlink>
      <w:r w:rsidRPr="00953BA9">
        <w:rPr>
          <w:rFonts w:ascii="Times New Roman" w:hAnsi="Times New Roman" w:cs="Times New Roman"/>
          <w:sz w:val="24"/>
          <w:szCs w:val="24"/>
        </w:rPr>
        <w:t> Perceptions Related to Falls and Fall Prevention Among Hospitalized Adults </w:t>
      </w:r>
      <w:hyperlink r:id="rId6" w:tgtFrame="_blank" w:history="1">
        <w:r w:rsidRPr="00953BA9">
          <w:rPr>
            <w:rStyle w:val="Hyperlink"/>
            <w:rFonts w:ascii="Times New Roman" w:hAnsi="Times New Roman" w:cs="Times New Roman"/>
            <w:sz w:val="24"/>
            <w:szCs w:val="24"/>
          </w:rPr>
          <w:t>https://eds.a.ebscohost.com.ezproxy.umuc.edu/eds/pdfviewer/pdfviewer?vid=11&amp;sid=1cb2aebb-26bd-49d6-9406-327ae020f901%40sessionmgr4006</w:t>
        </w:r>
      </w:hyperlink>
      <w:r w:rsidRPr="00953BA9">
        <w:rPr>
          <w:rFonts w:ascii="Times New Roman" w:hAnsi="Times New Roman" w:cs="Times New Roman"/>
          <w:sz w:val="24"/>
          <w:szCs w:val="24"/>
        </w:rPr>
        <w:t> Disparity between perceived and physiological risks of falling among older patients in an acute care hospital </w:t>
      </w:r>
      <w:hyperlink r:id="rId7" w:tgtFrame="_blank" w:history="1">
        <w:r w:rsidRPr="00953BA9">
          <w:rPr>
            <w:rStyle w:val="Hyperlink"/>
            <w:rFonts w:ascii="Times New Roman" w:hAnsi="Times New Roman" w:cs="Times New Roman"/>
            <w:sz w:val="24"/>
            <w:szCs w:val="24"/>
          </w:rPr>
          <w:t>https://www-sciencedirect-com.ezproxy.umuc.edu/science/article/pii/S0897189717306948?via%3Dihub</w:t>
        </w:r>
      </w:hyperlink>
      <w:r w:rsidRPr="00953BA9">
        <w:rPr>
          <w:rFonts w:ascii="Times New Roman" w:hAnsi="Times New Roman" w:cs="Times New Roman"/>
          <w:sz w:val="24"/>
          <w:szCs w:val="24"/>
        </w:rPr>
        <w:t> Older inpatients’ experience and insights into fear of falling: A feasibility study </w:t>
      </w:r>
      <w:hyperlink r:id="rId8" w:tgtFrame="_blank" w:history="1">
        <w:r w:rsidRPr="00953BA9">
          <w:rPr>
            <w:rStyle w:val="Hyperlink"/>
            <w:rFonts w:ascii="Times New Roman" w:hAnsi="Times New Roman" w:cs="Times New Roman"/>
            <w:sz w:val="24"/>
            <w:szCs w:val="24"/>
          </w:rPr>
          <w:t>https://eds.b.ebscohost.com.ezproxy.umuc.edu/eds/pdfviewer/pdfviewer?vid=13&amp;sid=4fc4cf50-6f46-42d2-8ac5-85c61ffe21ce%40pdc-v-sess‌‌‌‍‍‌‍‍‌‍‌‍‌‍‍‌‌‌‌mgr02</w:t>
        </w:r>
      </w:hyperlink>
      <w:r w:rsidRPr="00953BA9">
        <w:rPr>
          <w:rFonts w:ascii="Times New Roman" w:hAnsi="Times New Roman" w:cs="Times New Roman"/>
          <w:sz w:val="24"/>
          <w:szCs w:val="24"/>
        </w:rPr>
        <w:t>  </w:t>
      </w:r>
      <w:bookmarkStart w:id="0" w:name="_GoBack"/>
      <w:bookmarkEnd w:id="0"/>
    </w:p>
    <w:sectPr w:rsidR="00953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153"/>
    <w:rsid w:val="002E1B66"/>
    <w:rsid w:val="004C4153"/>
    <w:rsid w:val="004D7051"/>
    <w:rsid w:val="00580811"/>
    <w:rsid w:val="00636497"/>
    <w:rsid w:val="00953BA9"/>
    <w:rsid w:val="00B507E1"/>
    <w:rsid w:val="00C91425"/>
    <w:rsid w:val="00CE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BC89A"/>
  <w15:chartTrackingRefBased/>
  <w15:docId w15:val="{145123D0-1A8D-4DCE-890F-A75CF7F6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7E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8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25189">
      <w:bodyDiv w:val="1"/>
      <w:marLeft w:val="0"/>
      <w:marRight w:val="0"/>
      <w:marTop w:val="0"/>
      <w:marBottom w:val="0"/>
      <w:divBdr>
        <w:top w:val="none" w:sz="0" w:space="0" w:color="auto"/>
        <w:left w:val="none" w:sz="0" w:space="0" w:color="auto"/>
        <w:bottom w:val="none" w:sz="0" w:space="0" w:color="auto"/>
        <w:right w:val="none" w:sz="0" w:space="0" w:color="auto"/>
      </w:divBdr>
    </w:div>
    <w:div w:id="119924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s.b.ebscohost.com.ezproxy.umuc.edu/eds/pdfviewer/pdfviewer?vid=13&amp;sid=4fc4cf50-6f46-42d2-8ac5-85c61ffe21ce%40pdc-v-sess%E2%80%8B%E2%80%8C%E2%80%8C%E2%80%8C%E2%80%8D%E2%80%8D%E2%80%8C%E2%80%8D%E2%80%8D%E2%80%8C%E2%80%8D%E2%80%8C%E2%80%8D%E2%80%8C%E2%80%8D%E2%80%8D%E2%80%8C%E2%80%8C%E2%80%8C%E2%80%8C%E2%80%8Bmgr02" TargetMode="External"/><Relationship Id="rId3" Type="http://schemas.openxmlformats.org/officeDocument/2006/relationships/webSettings" Target="webSettings.xml"/><Relationship Id="rId7" Type="http://schemas.openxmlformats.org/officeDocument/2006/relationships/hyperlink" Target="https://www-sciencedirect-com.ezproxy.umuc.edu/science/article/pii/S0897189717306948?via%3Dihu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s.a.ebscohost.com.ezproxy.umuc.edu/eds/pdfviewer/pdfviewer?vid=11&amp;sid=1cb2aebb-26bd-49d6-9406-327ae020f901%40sessionmgr4006" TargetMode="External"/><Relationship Id="rId5" Type="http://schemas.openxmlformats.org/officeDocument/2006/relationships/hyperlink" Target="https://edirect-com.ezproxy.umuc.edu/science/article/pii/S0197457218304142?via%3Dihub" TargetMode="External"/><Relationship Id="rId10" Type="http://schemas.openxmlformats.org/officeDocument/2006/relationships/theme" Target="theme/theme1.xml"/><Relationship Id="rId4" Type="http://schemas.openxmlformats.org/officeDocument/2006/relationships/hyperlink" Target="https://www-scienc/"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630</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Rose</cp:lastModifiedBy>
  <cp:revision>5</cp:revision>
  <dcterms:created xsi:type="dcterms:W3CDTF">2020-02-08T19:34:00Z</dcterms:created>
  <dcterms:modified xsi:type="dcterms:W3CDTF">2020-02-14T07:36:00Z</dcterms:modified>
</cp:coreProperties>
</file>