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6" w:type="dxa"/>
        <w:tblLayout w:type="fixed"/>
        <w:tblLook w:val="04A0" w:firstRow="1" w:lastRow="0" w:firstColumn="1" w:lastColumn="0" w:noHBand="0" w:noVBand="1"/>
      </w:tblPr>
      <w:tblGrid>
        <w:gridCol w:w="1696"/>
        <w:gridCol w:w="7320"/>
      </w:tblGrid>
      <w:tr w:rsidR="00E137C0" w:rsidRPr="002D250C" w14:paraId="23415E3B" w14:textId="77777777" w:rsidTr="00BF2CEA">
        <w:trPr>
          <w:cnfStyle w:val="100000000000" w:firstRow="1" w:lastRow="0" w:firstColumn="0" w:lastColumn="0" w:oddVBand="0" w:evenVBand="0" w:oddHBand="0" w:evenHBand="0" w:firstRowFirstColumn="0" w:firstRowLastColumn="0" w:lastRowFirstColumn="0" w:lastRowLastColumn="0"/>
        </w:trPr>
        <w:tc>
          <w:tcPr>
            <w:tcW w:w="9016" w:type="dxa"/>
            <w:gridSpan w:val="2"/>
            <w:shd w:val="clear" w:color="auto" w:fill="FF0000"/>
          </w:tcPr>
          <w:p w14:paraId="4E3A0792" w14:textId="77777777" w:rsidR="00E137C0" w:rsidRPr="002D250C" w:rsidRDefault="00E137C0" w:rsidP="00BF2CEA">
            <w:pPr>
              <w:jc w:val="center"/>
              <w:rPr>
                <w:rFonts w:cstheme="minorHAnsi"/>
                <w:b w:val="0"/>
                <w:sz w:val="22"/>
              </w:rPr>
            </w:pPr>
            <w:r>
              <w:rPr>
                <w:rFonts w:cstheme="minorHAnsi"/>
                <w:sz w:val="22"/>
              </w:rPr>
              <w:t>Assignment 2</w:t>
            </w:r>
          </w:p>
        </w:tc>
      </w:tr>
      <w:tr w:rsidR="00E137C0" w:rsidRPr="002D250C" w14:paraId="26222642" w14:textId="77777777" w:rsidTr="00BF2CEA">
        <w:tc>
          <w:tcPr>
            <w:tcW w:w="1696" w:type="dxa"/>
          </w:tcPr>
          <w:p w14:paraId="68D762AB" w14:textId="77777777" w:rsidR="00E137C0" w:rsidRPr="002D250C" w:rsidRDefault="00E137C0" w:rsidP="00BF2CEA">
            <w:pPr>
              <w:rPr>
                <w:rFonts w:cstheme="minorHAnsi"/>
                <w:b/>
                <w:sz w:val="22"/>
              </w:rPr>
            </w:pPr>
            <w:r w:rsidRPr="002D250C">
              <w:rPr>
                <w:rFonts w:cstheme="minorHAnsi"/>
                <w:b/>
                <w:bCs/>
                <w:sz w:val="22"/>
              </w:rPr>
              <w:t>Assignment type</w:t>
            </w:r>
          </w:p>
        </w:tc>
        <w:tc>
          <w:tcPr>
            <w:tcW w:w="7320" w:type="dxa"/>
          </w:tcPr>
          <w:sdt>
            <w:sdtPr>
              <w:rPr>
                <w:rStyle w:val="TextM"/>
                <w:rFonts w:cstheme="minorHAnsi"/>
                <w:sz w:val="22"/>
              </w:rPr>
              <w:id w:val="1350827684"/>
              <w:placeholder>
                <w:docPart w:val="8F4B3936131F49E7819E0432331C1276"/>
              </w:placeholder>
            </w:sdtPr>
            <w:sdtEndPr>
              <w:rPr>
                <w:rStyle w:val="DefaultParagraphFont"/>
                <w:color w:val="auto"/>
              </w:rPr>
            </w:sdtEndPr>
            <w:sdtContent>
              <w:p w14:paraId="29F138F0" w14:textId="77777777" w:rsidR="00E137C0" w:rsidRPr="002D250C" w:rsidRDefault="00E137C0" w:rsidP="00BF2CEA">
                <w:pPr>
                  <w:jc w:val="both"/>
                  <w:rPr>
                    <w:rFonts w:cstheme="minorHAnsi"/>
                    <w:sz w:val="22"/>
                  </w:rPr>
                </w:pPr>
                <w:r w:rsidRPr="002D250C">
                  <w:rPr>
                    <w:rStyle w:val="TextM"/>
                    <w:rFonts w:cstheme="minorHAnsi"/>
                    <w:sz w:val="22"/>
                  </w:rPr>
                  <w:t>Essay</w:t>
                </w:r>
              </w:p>
            </w:sdtContent>
          </w:sdt>
        </w:tc>
      </w:tr>
      <w:tr w:rsidR="00E137C0" w:rsidRPr="002D250C" w14:paraId="2157A71F" w14:textId="77777777" w:rsidTr="00BF2CEA">
        <w:tc>
          <w:tcPr>
            <w:tcW w:w="1696" w:type="dxa"/>
          </w:tcPr>
          <w:p w14:paraId="07226801" w14:textId="77777777" w:rsidR="00E137C0" w:rsidRPr="002D250C" w:rsidRDefault="00E137C0" w:rsidP="00BF2CEA">
            <w:pPr>
              <w:rPr>
                <w:rFonts w:cstheme="minorHAnsi"/>
                <w:b/>
                <w:sz w:val="22"/>
              </w:rPr>
            </w:pPr>
            <w:r w:rsidRPr="002D250C">
              <w:rPr>
                <w:rFonts w:cstheme="minorHAnsi"/>
                <w:b/>
                <w:bCs/>
                <w:sz w:val="22"/>
              </w:rPr>
              <w:t>Assignment Structure and format</w:t>
            </w:r>
          </w:p>
        </w:tc>
        <w:tc>
          <w:tcPr>
            <w:tcW w:w="7320" w:type="dxa"/>
          </w:tcPr>
          <w:p w14:paraId="4CF6C147" w14:textId="77777777" w:rsidR="00E137C0" w:rsidRPr="002D250C" w:rsidRDefault="00E137C0" w:rsidP="00BF2CEA">
            <w:pPr>
              <w:rPr>
                <w:rFonts w:cstheme="minorHAnsi"/>
                <w:sz w:val="22"/>
              </w:rPr>
            </w:pPr>
          </w:p>
          <w:p w14:paraId="31618FD8" w14:textId="77777777" w:rsidR="00E137C0" w:rsidRPr="002D250C" w:rsidRDefault="00E137C0" w:rsidP="00BF2CEA">
            <w:pPr>
              <w:rPr>
                <w:rFonts w:cstheme="minorHAnsi"/>
                <w:sz w:val="22"/>
              </w:rPr>
            </w:pPr>
            <w:r w:rsidRPr="002D250C">
              <w:rPr>
                <w:rFonts w:cstheme="minorHAnsi"/>
                <w:sz w:val="22"/>
              </w:rPr>
              <w:t>The assignment will be marked according to the following main criteria:</w:t>
            </w:r>
          </w:p>
          <w:p w14:paraId="06D81D26" w14:textId="77777777" w:rsidR="00E137C0" w:rsidRPr="002D250C" w:rsidRDefault="00E137C0" w:rsidP="00E137C0">
            <w:pPr>
              <w:pStyle w:val="ListParagraph"/>
              <w:numPr>
                <w:ilvl w:val="0"/>
                <w:numId w:val="2"/>
              </w:numPr>
              <w:spacing w:after="0" w:line="240" w:lineRule="auto"/>
              <w:ind w:left="426"/>
              <w:contextualSpacing w:val="0"/>
              <w:rPr>
                <w:rFonts w:cstheme="minorHAnsi"/>
                <w:sz w:val="22"/>
              </w:rPr>
            </w:pPr>
            <w:r w:rsidRPr="002D250C">
              <w:rPr>
                <w:rFonts w:cstheme="minorHAnsi"/>
                <w:sz w:val="22"/>
              </w:rPr>
              <w:t>the extent to which service management ideas, theories and techniques are well argued specifically in terms of purpose, application, potential limitation and how they might contribute to the success of a business</w:t>
            </w:r>
          </w:p>
          <w:p w14:paraId="2BE2FFD1" w14:textId="77777777" w:rsidR="00E137C0" w:rsidRPr="002D250C" w:rsidRDefault="00E137C0" w:rsidP="00E137C0">
            <w:pPr>
              <w:pStyle w:val="ListParagraph"/>
              <w:numPr>
                <w:ilvl w:val="0"/>
                <w:numId w:val="2"/>
              </w:numPr>
              <w:spacing w:after="0" w:line="240" w:lineRule="auto"/>
              <w:ind w:left="426"/>
              <w:contextualSpacing w:val="0"/>
              <w:rPr>
                <w:rFonts w:cstheme="minorHAnsi"/>
                <w:sz w:val="22"/>
              </w:rPr>
            </w:pPr>
            <w:r w:rsidRPr="002D250C">
              <w:rPr>
                <w:rFonts w:cstheme="minorHAnsi"/>
                <w:sz w:val="22"/>
              </w:rPr>
              <w:t>the use of appropriate sources of information (e.g. reputable business journals, research reports, academic journals and professional journals)</w:t>
            </w:r>
          </w:p>
          <w:p w14:paraId="3E7CB391" w14:textId="77777777" w:rsidR="00E137C0" w:rsidRPr="002D250C" w:rsidRDefault="00E137C0" w:rsidP="00E137C0">
            <w:pPr>
              <w:pStyle w:val="ListParagraph"/>
              <w:numPr>
                <w:ilvl w:val="0"/>
                <w:numId w:val="2"/>
              </w:numPr>
              <w:spacing w:after="0" w:line="240" w:lineRule="auto"/>
              <w:ind w:left="426"/>
              <w:contextualSpacing w:val="0"/>
              <w:rPr>
                <w:rFonts w:cstheme="minorHAnsi"/>
                <w:sz w:val="22"/>
              </w:rPr>
            </w:pPr>
            <w:r w:rsidRPr="002D250C">
              <w:rPr>
                <w:rFonts w:cstheme="minorHAnsi"/>
                <w:sz w:val="22"/>
              </w:rPr>
              <w:t>the degree to which the information put forward in the critique is synthesised, critically evaluated and analysed</w:t>
            </w:r>
          </w:p>
          <w:p w14:paraId="510195D2" w14:textId="77777777" w:rsidR="00E137C0" w:rsidRPr="002D250C" w:rsidRDefault="00E137C0" w:rsidP="00E137C0">
            <w:pPr>
              <w:pStyle w:val="ListParagraph"/>
              <w:numPr>
                <w:ilvl w:val="0"/>
                <w:numId w:val="2"/>
              </w:numPr>
              <w:spacing w:after="0" w:line="240" w:lineRule="auto"/>
              <w:ind w:left="426"/>
              <w:contextualSpacing w:val="0"/>
              <w:rPr>
                <w:rFonts w:cstheme="minorHAnsi"/>
                <w:sz w:val="22"/>
              </w:rPr>
            </w:pPr>
            <w:r w:rsidRPr="002D250C">
              <w:rPr>
                <w:rFonts w:cstheme="minorHAnsi"/>
                <w:sz w:val="22"/>
              </w:rPr>
              <w:t>the degree to which appropriate conclusions are derived from a critical evaluation of the main issues raised</w:t>
            </w:r>
          </w:p>
          <w:p w14:paraId="44DD7274" w14:textId="77777777" w:rsidR="00E137C0" w:rsidRPr="002D250C" w:rsidRDefault="00E137C0" w:rsidP="00BF2CEA">
            <w:pPr>
              <w:rPr>
                <w:rFonts w:cstheme="minorHAnsi"/>
                <w:sz w:val="22"/>
              </w:rPr>
            </w:pPr>
          </w:p>
          <w:p w14:paraId="7E7CABD2" w14:textId="77777777" w:rsidR="00E137C0" w:rsidRPr="002D250C" w:rsidRDefault="00E137C0" w:rsidP="00BF2CEA">
            <w:pPr>
              <w:rPr>
                <w:rFonts w:cstheme="minorHAnsi"/>
                <w:sz w:val="22"/>
              </w:rPr>
            </w:pPr>
            <w:r w:rsidRPr="002D250C">
              <w:rPr>
                <w:rFonts w:cstheme="minorHAnsi"/>
                <w:sz w:val="22"/>
              </w:rPr>
              <w:t>Other considerations include:</w:t>
            </w:r>
          </w:p>
          <w:p w14:paraId="0FD895C5" w14:textId="77777777" w:rsidR="00E137C0" w:rsidRPr="002D250C" w:rsidRDefault="00E137C0" w:rsidP="00E137C0">
            <w:pPr>
              <w:pStyle w:val="ListParagraph"/>
              <w:numPr>
                <w:ilvl w:val="0"/>
                <w:numId w:val="2"/>
              </w:numPr>
              <w:spacing w:after="0" w:line="240" w:lineRule="auto"/>
              <w:ind w:left="426"/>
              <w:contextualSpacing w:val="0"/>
              <w:rPr>
                <w:rFonts w:cstheme="minorHAnsi"/>
                <w:sz w:val="22"/>
              </w:rPr>
            </w:pPr>
            <w:r w:rsidRPr="002D250C">
              <w:rPr>
                <w:rFonts w:cstheme="minorHAnsi"/>
                <w:sz w:val="22"/>
              </w:rPr>
              <w:t>clarity and structure of the arguments</w:t>
            </w:r>
          </w:p>
          <w:p w14:paraId="02F6716C" w14:textId="77777777" w:rsidR="00E137C0" w:rsidRPr="002D250C" w:rsidRDefault="00E137C0" w:rsidP="00E137C0">
            <w:pPr>
              <w:pStyle w:val="ListParagraph"/>
              <w:numPr>
                <w:ilvl w:val="0"/>
                <w:numId w:val="2"/>
              </w:numPr>
              <w:spacing w:after="0" w:line="240" w:lineRule="auto"/>
              <w:ind w:left="426"/>
              <w:contextualSpacing w:val="0"/>
              <w:rPr>
                <w:rFonts w:cstheme="minorHAnsi"/>
                <w:sz w:val="22"/>
              </w:rPr>
            </w:pPr>
            <w:r w:rsidRPr="002D250C">
              <w:rPr>
                <w:rFonts w:cstheme="minorHAnsi"/>
                <w:sz w:val="22"/>
              </w:rPr>
              <w:t>overall presentation, including spelling, grammar and punctuation.</w:t>
            </w:r>
          </w:p>
          <w:p w14:paraId="436A0152" w14:textId="77777777" w:rsidR="00E137C0" w:rsidRPr="002D250C" w:rsidRDefault="00E137C0" w:rsidP="00BF2CEA">
            <w:pPr>
              <w:rPr>
                <w:rFonts w:cstheme="minorHAnsi"/>
                <w:b/>
                <w:sz w:val="22"/>
              </w:rPr>
            </w:pPr>
          </w:p>
          <w:p w14:paraId="54C16C66" w14:textId="77777777" w:rsidR="00E137C0" w:rsidRPr="002D250C" w:rsidRDefault="00E137C0" w:rsidP="00BF2CEA">
            <w:pPr>
              <w:rPr>
                <w:rFonts w:cstheme="minorHAnsi"/>
                <w:b/>
                <w:sz w:val="22"/>
              </w:rPr>
            </w:pPr>
            <w:r w:rsidRPr="002D250C">
              <w:rPr>
                <w:rFonts w:cstheme="minorHAnsi"/>
                <w:b/>
                <w:sz w:val="22"/>
              </w:rPr>
              <w:t>Assignment Question:</w:t>
            </w:r>
          </w:p>
          <w:p w14:paraId="1B686C15" w14:textId="77777777" w:rsidR="00E137C0" w:rsidRPr="002D250C" w:rsidRDefault="00E137C0" w:rsidP="00BF2CEA">
            <w:pPr>
              <w:rPr>
                <w:rFonts w:cstheme="minorHAnsi"/>
                <w:sz w:val="22"/>
              </w:rPr>
            </w:pPr>
          </w:p>
          <w:p w14:paraId="1007321B" w14:textId="77777777" w:rsidR="00E137C0" w:rsidRPr="002D250C" w:rsidRDefault="00E137C0" w:rsidP="00BF2CEA">
            <w:pPr>
              <w:rPr>
                <w:rFonts w:cstheme="minorHAnsi"/>
                <w:sz w:val="22"/>
              </w:rPr>
            </w:pPr>
            <w:r w:rsidRPr="002D250C">
              <w:rPr>
                <w:rFonts w:cstheme="minorHAnsi"/>
                <w:sz w:val="22"/>
              </w:rPr>
              <w:t>With reference to a service organisation of your choice, critically evaluate how the following approaches to service marketing management – namely,</w:t>
            </w:r>
          </w:p>
          <w:p w14:paraId="7F19EC6E" w14:textId="77777777" w:rsidR="00E137C0" w:rsidRPr="002D250C" w:rsidRDefault="00E137C0" w:rsidP="00BF2CEA">
            <w:pPr>
              <w:rPr>
                <w:rFonts w:cstheme="minorHAnsi"/>
                <w:sz w:val="22"/>
              </w:rPr>
            </w:pPr>
          </w:p>
          <w:p w14:paraId="209021C3" w14:textId="77777777" w:rsidR="00E137C0" w:rsidRPr="002D250C" w:rsidRDefault="00E137C0" w:rsidP="00E137C0">
            <w:pPr>
              <w:pStyle w:val="ListParagraph"/>
              <w:numPr>
                <w:ilvl w:val="0"/>
                <w:numId w:val="3"/>
              </w:numPr>
              <w:spacing w:after="0" w:line="240" w:lineRule="auto"/>
              <w:ind w:left="426"/>
              <w:contextualSpacing w:val="0"/>
              <w:rPr>
                <w:rFonts w:cstheme="minorHAnsi"/>
                <w:sz w:val="22"/>
              </w:rPr>
            </w:pPr>
            <w:r w:rsidRPr="002D250C">
              <w:rPr>
                <w:rFonts w:cstheme="minorHAnsi"/>
                <w:sz w:val="22"/>
              </w:rPr>
              <w:t>process improvement,</w:t>
            </w:r>
          </w:p>
          <w:p w14:paraId="546BFB99" w14:textId="77777777" w:rsidR="00E137C0" w:rsidRPr="002D250C" w:rsidRDefault="00E137C0" w:rsidP="00E137C0">
            <w:pPr>
              <w:pStyle w:val="ListParagraph"/>
              <w:numPr>
                <w:ilvl w:val="0"/>
                <w:numId w:val="3"/>
              </w:numPr>
              <w:spacing w:after="0" w:line="240" w:lineRule="auto"/>
              <w:ind w:left="426"/>
              <w:contextualSpacing w:val="0"/>
              <w:rPr>
                <w:rFonts w:cstheme="minorHAnsi"/>
                <w:sz w:val="22"/>
              </w:rPr>
            </w:pPr>
            <w:r w:rsidRPr="002D250C">
              <w:rPr>
                <w:rFonts w:cstheme="minorHAnsi"/>
                <w:sz w:val="22"/>
              </w:rPr>
              <w:t>human aspects and</w:t>
            </w:r>
          </w:p>
          <w:p w14:paraId="4D9FFA8B" w14:textId="77777777" w:rsidR="00E137C0" w:rsidRPr="002D250C" w:rsidRDefault="00E137C0" w:rsidP="00E137C0">
            <w:pPr>
              <w:pStyle w:val="ListParagraph"/>
              <w:numPr>
                <w:ilvl w:val="0"/>
                <w:numId w:val="3"/>
              </w:numPr>
              <w:spacing w:after="0" w:line="240" w:lineRule="auto"/>
              <w:ind w:left="426"/>
              <w:contextualSpacing w:val="0"/>
              <w:rPr>
                <w:rFonts w:cstheme="minorHAnsi"/>
                <w:sz w:val="22"/>
              </w:rPr>
            </w:pPr>
            <w:r w:rsidRPr="002D250C">
              <w:rPr>
                <w:rFonts w:cstheme="minorHAnsi"/>
                <w:sz w:val="22"/>
              </w:rPr>
              <w:t>managing resource capacity</w:t>
            </w:r>
          </w:p>
          <w:p w14:paraId="0D5B77CC" w14:textId="77777777" w:rsidR="00E137C0" w:rsidRPr="002D250C" w:rsidRDefault="00E137C0" w:rsidP="00BF2CEA">
            <w:pPr>
              <w:rPr>
                <w:rFonts w:cstheme="minorHAnsi"/>
                <w:sz w:val="22"/>
              </w:rPr>
            </w:pPr>
          </w:p>
          <w:p w14:paraId="090F83A9" w14:textId="77777777" w:rsidR="00E137C0" w:rsidRPr="002D250C" w:rsidRDefault="00E137C0" w:rsidP="00BF2CEA">
            <w:pPr>
              <w:rPr>
                <w:rFonts w:cstheme="minorHAnsi"/>
                <w:sz w:val="22"/>
              </w:rPr>
            </w:pPr>
            <w:r w:rsidRPr="002D250C">
              <w:rPr>
                <w:rFonts w:cstheme="minorHAnsi"/>
                <w:sz w:val="22"/>
              </w:rPr>
              <w:t>can potentially contribute to the success of a service organisation. Your evaluation of processes, human aspects and resource capacity should be critiqued with specific reference to purpose, application and limitations AND with regard to how the effective management of these areas might contribute to the success of the selected service organisation.</w:t>
            </w:r>
          </w:p>
          <w:p w14:paraId="333AA6DD" w14:textId="77777777" w:rsidR="00E137C0" w:rsidRPr="002D250C" w:rsidRDefault="00E137C0" w:rsidP="00BF2CEA">
            <w:pPr>
              <w:rPr>
                <w:rFonts w:cstheme="minorHAnsi"/>
                <w:sz w:val="22"/>
              </w:rPr>
            </w:pPr>
          </w:p>
          <w:p w14:paraId="6C203629" w14:textId="77777777" w:rsidR="00E137C0" w:rsidRPr="002D250C" w:rsidRDefault="00E137C0" w:rsidP="00BF2CEA">
            <w:pPr>
              <w:rPr>
                <w:rFonts w:cstheme="minorHAnsi"/>
                <w:sz w:val="22"/>
              </w:rPr>
            </w:pPr>
            <w:r w:rsidRPr="002D250C">
              <w:rPr>
                <w:rFonts w:cstheme="minorHAnsi"/>
                <w:b/>
                <w:sz w:val="22"/>
              </w:rPr>
              <w:t>With reference to a service organisation</w:t>
            </w:r>
            <w:r w:rsidRPr="002D250C">
              <w:rPr>
                <w:rFonts w:cstheme="minorHAnsi"/>
                <w:sz w:val="22"/>
              </w:rPr>
              <w:t xml:space="preserve">, either select one of the service organisations from the core text, or alternatively select a service organisation of your choice that is not in the core text. You must choose a real business. </w:t>
            </w:r>
            <w:r w:rsidRPr="002D250C">
              <w:rPr>
                <w:rFonts w:cstheme="minorHAnsi"/>
                <w:sz w:val="22"/>
              </w:rPr>
              <w:lastRenderedPageBreak/>
              <w:t>Select a focussed business unit (such as Virgin Trains), and avoid conglomerates with multiple products, processes and markets (such as the Virgin Group).</w:t>
            </w:r>
          </w:p>
          <w:p w14:paraId="2ACAC6D8" w14:textId="77777777" w:rsidR="00E137C0" w:rsidRPr="002D250C" w:rsidRDefault="00E137C0" w:rsidP="00BF2CEA">
            <w:pPr>
              <w:rPr>
                <w:rFonts w:cstheme="minorHAnsi"/>
                <w:sz w:val="22"/>
              </w:rPr>
            </w:pPr>
          </w:p>
          <w:p w14:paraId="403B215D" w14:textId="77777777" w:rsidR="00E137C0" w:rsidRPr="002D250C" w:rsidRDefault="00E137C0" w:rsidP="00BF2CEA">
            <w:pPr>
              <w:rPr>
                <w:rFonts w:cstheme="minorHAnsi"/>
                <w:b/>
                <w:sz w:val="22"/>
              </w:rPr>
            </w:pPr>
            <w:r w:rsidRPr="002D250C">
              <w:rPr>
                <w:rFonts w:cstheme="minorHAnsi"/>
                <w:b/>
                <w:sz w:val="22"/>
              </w:rPr>
              <w:t>Include an Appendix</w:t>
            </w:r>
          </w:p>
          <w:p w14:paraId="377BBEE8" w14:textId="77777777" w:rsidR="00E137C0" w:rsidRPr="002D250C" w:rsidRDefault="00E137C0" w:rsidP="00BF2CEA">
            <w:pPr>
              <w:rPr>
                <w:rFonts w:cstheme="minorHAnsi"/>
                <w:i/>
                <w:sz w:val="22"/>
              </w:rPr>
            </w:pPr>
            <w:r w:rsidRPr="002D250C">
              <w:rPr>
                <w:rFonts w:cstheme="minorHAnsi"/>
                <w:sz w:val="22"/>
              </w:rPr>
              <w:t>Please include an outline of the service organisation (this need not be very long) as an Appendix to your assignment. Typically, an overview of the service organisation can be put forward in a short paragraph. The overview of the service organisation in the Appendix will not count towards your final word count.</w:t>
            </w:r>
          </w:p>
        </w:tc>
      </w:tr>
    </w:tbl>
    <w:p w14:paraId="01F1B822" w14:textId="77777777" w:rsidR="00320B7D" w:rsidRDefault="00320B7D">
      <w:bookmarkStart w:id="0" w:name="_GoBack"/>
      <w:bookmarkEnd w:id="0"/>
    </w:p>
    <w:sectPr w:rsidR="0032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91CF6"/>
    <w:multiLevelType w:val="hybridMultilevel"/>
    <w:tmpl w:val="43CE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586B"/>
    <w:multiLevelType w:val="hybridMultilevel"/>
    <w:tmpl w:val="A2A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A1312"/>
    <w:multiLevelType w:val="hybridMultilevel"/>
    <w:tmpl w:val="A0D6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C0"/>
    <w:rsid w:val="00320B7D"/>
    <w:rsid w:val="00D06A2B"/>
    <w:rsid w:val="00E1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2AEB"/>
  <w15:chartTrackingRefBased/>
  <w15:docId w15:val="{5A880990-FBA3-4789-868C-66B9495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C0"/>
    <w:pPr>
      <w:spacing w:after="200" w:line="276" w:lineRule="auto"/>
    </w:pPr>
    <w:rPr>
      <w:rFonts w:eastAsiaTheme="minorEastAsia"/>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7C0"/>
    <w:pPr>
      <w:ind w:left="720"/>
      <w:contextualSpacing/>
    </w:pPr>
  </w:style>
  <w:style w:type="character" w:customStyle="1" w:styleId="TextM">
    <w:name w:val="TextM"/>
    <w:basedOn w:val="DefaultParagraphFont"/>
    <w:uiPriority w:val="1"/>
    <w:rsid w:val="00E137C0"/>
    <w:rPr>
      <w:rFonts w:asciiTheme="minorHAnsi" w:hAnsiTheme="minorHAnsi"/>
      <w:color w:val="000000" w:themeColor="text1"/>
      <w:sz w:val="24"/>
    </w:rPr>
  </w:style>
  <w:style w:type="table" w:styleId="TableGrid">
    <w:name w:val="Table Grid"/>
    <w:basedOn w:val="TableGrid8"/>
    <w:uiPriority w:val="59"/>
    <w:rsid w:val="00E137C0"/>
    <w:pPr>
      <w:spacing w:after="0" w:line="240" w:lineRule="auto"/>
    </w:pPr>
    <w:rPr>
      <w:rFonts w:eastAsiaTheme="minorEastAs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ListParagraphChar">
    <w:name w:val="List Paragraph Char"/>
    <w:basedOn w:val="DefaultParagraphFont"/>
    <w:link w:val="ListParagraph"/>
    <w:uiPriority w:val="34"/>
    <w:rsid w:val="00E137C0"/>
    <w:rPr>
      <w:rFonts w:eastAsiaTheme="minorEastAsia"/>
      <w:sz w:val="24"/>
      <w:lang w:eastAsia="zh-CN"/>
    </w:rPr>
  </w:style>
  <w:style w:type="table" w:styleId="TableGrid8">
    <w:name w:val="Table Grid 8"/>
    <w:basedOn w:val="TableNormal"/>
    <w:uiPriority w:val="99"/>
    <w:semiHidden/>
    <w:unhideWhenUsed/>
    <w:rsid w:val="00E137C0"/>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B3936131F49E7819E0432331C1276"/>
        <w:category>
          <w:name w:val="General"/>
          <w:gallery w:val="placeholder"/>
        </w:category>
        <w:types>
          <w:type w:val="bbPlcHdr"/>
        </w:types>
        <w:behaviors>
          <w:behavior w:val="content"/>
        </w:behaviors>
        <w:guid w:val="{BA46BB71-F07D-41D3-95DF-50BEACDDF10C}"/>
      </w:docPartPr>
      <w:docPartBody>
        <w:p w:rsidR="00910028" w:rsidRDefault="00910028" w:rsidP="00725CA2">
          <w:pPr>
            <w:jc w:val="both"/>
            <w:rPr>
              <w:rStyle w:val="PlaceholderText"/>
            </w:rPr>
          </w:pPr>
          <w:r>
            <w:rPr>
              <w:rStyle w:val="PlaceholderText"/>
            </w:rPr>
            <w:t xml:space="preserve">Please provide a description of the type of coursework. </w:t>
          </w:r>
        </w:p>
        <w:p w:rsidR="00153290" w:rsidRDefault="00910028" w:rsidP="00910028">
          <w:pPr>
            <w:pStyle w:val="8F4B3936131F49E7819E0432331C1276"/>
          </w:pPr>
          <w:r>
            <w:rPr>
              <w:rStyle w:val="PlaceholderText"/>
            </w:rPr>
            <w:t>Eg.: This is a case study where you will analyse a company’s marketing strategy.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28"/>
    <w:rsid w:val="00153290"/>
    <w:rsid w:val="00826DC4"/>
    <w:rsid w:val="0091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028"/>
    <w:rPr>
      <w:color w:val="808080"/>
    </w:rPr>
  </w:style>
  <w:style w:type="paragraph" w:customStyle="1" w:styleId="8F4B3936131F49E7819E0432331C1276">
    <w:name w:val="8F4B3936131F49E7819E0432331C1276"/>
    <w:rsid w:val="00910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Boulter</dc:creator>
  <cp:keywords/>
  <dc:description/>
  <cp:lastModifiedBy>Jessica Abboud</cp:lastModifiedBy>
  <cp:revision>2</cp:revision>
  <dcterms:created xsi:type="dcterms:W3CDTF">2019-12-04T10:17:00Z</dcterms:created>
  <dcterms:modified xsi:type="dcterms:W3CDTF">2020-01-14T14:57:00Z</dcterms:modified>
</cp:coreProperties>
</file>