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3C" w:rsidRPr="00384E3C" w:rsidRDefault="00384E3C" w:rsidP="00384E3C">
      <w:r w:rsidRPr="00384E3C">
        <w:rPr>
          <w:b/>
          <w:bCs/>
        </w:rPr>
        <w:t xml:space="preserve">ASSESSMENT DESCRIPTION </w:t>
      </w:r>
    </w:p>
    <w:p w:rsidR="00384E3C" w:rsidRPr="00384E3C" w:rsidRDefault="00384E3C" w:rsidP="00384E3C">
      <w:r w:rsidRPr="00384E3C">
        <w:t xml:space="preserve">• 2000 WORDS EQUIVALENT INDIVIDUAL COURSEWORK </w:t>
      </w:r>
    </w:p>
    <w:p w:rsidR="00384E3C" w:rsidRPr="00384E3C" w:rsidRDefault="00384E3C" w:rsidP="00384E3C">
      <w:r w:rsidRPr="00384E3C">
        <w:t xml:space="preserve">• THIS ASSESSMENT WILL TAKE THE FORM OF A 2000 WORD REPORTYOUR REPORT WILL NEED TO COVER THE FOLLOWING AREAS: </w:t>
      </w:r>
    </w:p>
    <w:p w:rsidR="00384E3C" w:rsidRPr="006F7E70" w:rsidRDefault="00384E3C" w:rsidP="006F7E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F7E70">
        <w:rPr>
          <w:b/>
          <w:bCs/>
        </w:rPr>
        <w:t xml:space="preserve">WHY IS SUSTAINABILITY IMPORTANT TO THINK ABOUT IN THE CONSTRUCTION INDUSTRY? • WHAT IS THE ENVIRONMENTAL CONTEXT FOR SUSTAINABILITY IN THE CONSTRUCTION INDUSTRY? </w:t>
      </w:r>
    </w:p>
    <w:p w:rsidR="00384E3C" w:rsidRPr="006F7E70" w:rsidRDefault="00384E3C" w:rsidP="006F7E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F7E70">
        <w:rPr>
          <w:b/>
          <w:bCs/>
        </w:rPr>
        <w:t xml:space="preserve">WHAT IS THE LEGISLATIVE AND POLICY CONTEXT FOR SUSTAINABILITY IN THE CONSTRUCTION INDUSTRY? </w:t>
      </w:r>
    </w:p>
    <w:p w:rsidR="00384E3C" w:rsidRPr="006F7E70" w:rsidRDefault="00384E3C" w:rsidP="006F7E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F7E70">
        <w:rPr>
          <w:b/>
          <w:bCs/>
        </w:rPr>
        <w:t xml:space="preserve">DISCUSSING THE ROLE THAT YOUR SPECIFIC DISCIPLINE PLAYS IN ADDRESSING ENVIRONMENTAL SUSTAINABILITY IN NEW CONSTRUCTION AND EXISTING CONSTRUCTION </w:t>
      </w:r>
    </w:p>
    <w:p w:rsidR="00384E3C" w:rsidRPr="00384E3C" w:rsidRDefault="00384E3C" w:rsidP="00384E3C">
      <w:pPr>
        <w:rPr>
          <w:rFonts w:hint="eastAsia"/>
          <w:b/>
          <w:bCs/>
        </w:rPr>
      </w:pPr>
    </w:p>
    <w:p w:rsidR="00384E3C" w:rsidRPr="006F7E70" w:rsidRDefault="00384E3C" w:rsidP="006F7E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F7E70">
        <w:rPr>
          <w:b/>
          <w:bCs/>
        </w:rPr>
        <w:t xml:space="preserve">WHAT RECOMMENDATIONS WOULD YOU MAKE TO IMPROVE PROFESSIONAL PRACTICE? </w:t>
      </w:r>
    </w:p>
    <w:p w:rsidR="00384E3C" w:rsidRPr="006F7E70" w:rsidRDefault="00384E3C" w:rsidP="006F7E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F7E70">
        <w:rPr>
          <w:b/>
          <w:bCs/>
        </w:rPr>
        <w:t xml:space="preserve">INCLUDE ACHIEVABLE SHORT AND LONG-TERM RECOMMENDATIONS </w:t>
      </w:r>
    </w:p>
    <w:p w:rsidR="00384E3C" w:rsidRPr="006F7E70" w:rsidRDefault="00384E3C" w:rsidP="006F7E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F7E70">
        <w:rPr>
          <w:b/>
          <w:bCs/>
        </w:rPr>
        <w:t xml:space="preserve">HOW COMPATIBLE IS SUSTAINABILITY WITH THE NEED FOR COMPANIES TO MAKE A PROFIT? </w:t>
      </w:r>
    </w:p>
    <w:p w:rsidR="00384E3C" w:rsidRPr="00384E3C" w:rsidRDefault="006F7E70" w:rsidP="00384E3C">
      <w:pPr>
        <w:rPr>
          <w:color w:val="FF0000"/>
        </w:rPr>
      </w:pPr>
      <w:r>
        <w:rPr>
          <w:color w:val="FF0000"/>
        </w:rPr>
        <w:t>All of these questions should be answer in this coursework.</w:t>
      </w:r>
      <w:bookmarkStart w:id="0" w:name="_GoBack"/>
      <w:bookmarkEnd w:id="0"/>
      <w:r>
        <w:rPr>
          <w:color w:val="FF0000"/>
        </w:rPr>
        <w:t xml:space="preserve"> </w:t>
      </w:r>
    </w:p>
    <w:p w:rsidR="00384E3C" w:rsidRPr="00384E3C" w:rsidRDefault="00384E3C" w:rsidP="00384E3C">
      <w:r w:rsidRPr="00384E3C">
        <w:rPr>
          <w:b/>
          <w:bCs/>
        </w:rPr>
        <w:t xml:space="preserve">MARKS WILL BE AWARDED FOR: </w:t>
      </w:r>
    </w:p>
    <w:p w:rsidR="00384E3C" w:rsidRPr="00384E3C" w:rsidRDefault="00384E3C" w:rsidP="00384E3C">
      <w:pPr>
        <w:rPr>
          <w:b/>
          <w:bCs/>
        </w:rPr>
      </w:pPr>
      <w:r w:rsidRPr="00384E3C">
        <w:t>•</w:t>
      </w:r>
      <w:r w:rsidRPr="00384E3C">
        <w:rPr>
          <w:b/>
          <w:bCs/>
        </w:rPr>
        <w:t xml:space="preserve"> REPORT STRUCTURE, FORMAT &amp; VISUAL PRESENTATION (10%) </w:t>
      </w:r>
    </w:p>
    <w:p w:rsidR="00384E3C" w:rsidRPr="00384E3C" w:rsidRDefault="00384E3C" w:rsidP="00384E3C">
      <w:pPr>
        <w:rPr>
          <w:b/>
          <w:bCs/>
        </w:rPr>
      </w:pPr>
      <w:r w:rsidRPr="00384E3C">
        <w:rPr>
          <w:b/>
          <w:bCs/>
        </w:rPr>
        <w:t xml:space="preserve">• ANSWERING THE ASSESSMENT QUESTIONS, DEPTH OF KNOWLEDGE, UNDERSTANDING, CONTENT &amp; RECOMMENDATIONS (30%) </w:t>
      </w:r>
    </w:p>
    <w:p w:rsidR="00384E3C" w:rsidRPr="00384E3C" w:rsidRDefault="00384E3C" w:rsidP="00384E3C">
      <w:pPr>
        <w:rPr>
          <w:b/>
          <w:bCs/>
        </w:rPr>
      </w:pPr>
      <w:r w:rsidRPr="00384E3C">
        <w:rPr>
          <w:b/>
          <w:bCs/>
        </w:rPr>
        <w:t xml:space="preserve">• USE OF SOURCES &amp; PRECEDENTS &amp; ACCURACY OF REFERENCING (10%) </w:t>
      </w:r>
    </w:p>
    <w:p w:rsidR="00384E3C" w:rsidRDefault="00384E3C" w:rsidP="00384E3C">
      <w:r>
        <w:t>TOTAL 50% OF OVERALL MARK</w:t>
      </w:r>
    </w:p>
    <w:p w:rsidR="00384E3C" w:rsidRDefault="00384E3C" w:rsidP="00384E3C">
      <w:r>
        <w:t>INTENDED LEARNING OUTCOMES FOR THE ASSESSMENT</w:t>
      </w:r>
    </w:p>
    <w:p w:rsidR="00384E3C" w:rsidRDefault="00384E3C" w:rsidP="00384E3C">
      <w:r>
        <w:rPr>
          <w:rFonts w:hint="eastAsia"/>
        </w:rPr>
        <w:t>•</w:t>
      </w:r>
      <w:r>
        <w:t xml:space="preserve"> UNDERSTANDING OF ENVIRONMENTAL SUSTAINABILITY AND CONTEXT</w:t>
      </w:r>
    </w:p>
    <w:p w:rsidR="00384E3C" w:rsidRDefault="00384E3C" w:rsidP="00384E3C">
      <w:r>
        <w:rPr>
          <w:rFonts w:hint="eastAsia"/>
        </w:rPr>
        <w:t>•</w:t>
      </w:r>
      <w:r>
        <w:t xml:space="preserve"> UNDERSTANDING OF ROLE PLAYED BY YOUR PROFESSIONAL DISCIPLINE IN</w:t>
      </w:r>
    </w:p>
    <w:p w:rsidR="00384E3C" w:rsidRDefault="00384E3C" w:rsidP="00384E3C">
      <w:r>
        <w:t>BEING SUSTAINABLE</w:t>
      </w:r>
    </w:p>
    <w:p w:rsidR="00384E3C" w:rsidRDefault="00384E3C" w:rsidP="00384E3C">
      <w:r>
        <w:rPr>
          <w:rFonts w:hint="eastAsia"/>
        </w:rPr>
        <w:t>•</w:t>
      </w:r>
      <w:r>
        <w:t xml:space="preserve"> ABILITY TO USE EXAMPLES TO ILLUSTRATE IDEAS AND KEY POINTS</w:t>
      </w:r>
    </w:p>
    <w:p w:rsidR="00EB3B7B" w:rsidRPr="00384E3C" w:rsidRDefault="00384E3C" w:rsidP="00384E3C">
      <w:r>
        <w:rPr>
          <w:rFonts w:hint="eastAsia"/>
        </w:rPr>
        <w:t>•</w:t>
      </w:r>
      <w:r>
        <w:t xml:space="preserve"> CRITICAL THINKING &amp; ANALYSIS</w:t>
      </w:r>
    </w:p>
    <w:sectPr w:rsidR="00EB3B7B" w:rsidRPr="00384E3C" w:rsidSect="00682A4E">
      <w:pgSz w:w="11908" w:h="17335"/>
      <w:pgMar w:top="1101" w:right="1180" w:bottom="651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1144"/>
    <w:multiLevelType w:val="hybridMultilevel"/>
    <w:tmpl w:val="EB12C80C"/>
    <w:lvl w:ilvl="0" w:tplc="8CF8896A">
      <w:numFmt w:val="bullet"/>
      <w:lvlText w:val="•"/>
      <w:lvlJc w:val="left"/>
      <w:pPr>
        <w:ind w:left="360" w:hanging="360"/>
      </w:pPr>
      <w:rPr>
        <w:rFonts w:ascii="DengXian" w:eastAsia="DengXian" w:hAnsi="DengXian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A17E8"/>
    <w:multiLevelType w:val="hybridMultilevel"/>
    <w:tmpl w:val="8D543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B94190"/>
    <w:multiLevelType w:val="hybridMultilevel"/>
    <w:tmpl w:val="FEC45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B01C1"/>
    <w:multiLevelType w:val="hybridMultilevel"/>
    <w:tmpl w:val="0A2ED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NTQ0s7CwMLIwMLdU0lEKTi0uzszPAykwrAUAqXmL/iwAAAA="/>
  </w:docVars>
  <w:rsids>
    <w:rsidRoot w:val="00384E3C"/>
    <w:rsid w:val="00384E3C"/>
    <w:rsid w:val="006F7E70"/>
    <w:rsid w:val="00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A351"/>
  <w15:chartTrackingRefBased/>
  <w15:docId w15:val="{E1AAA071-7939-4B46-BBF2-1C10D443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qinrui</dc:creator>
  <cp:keywords/>
  <dc:description/>
  <cp:lastModifiedBy>zheng qinrui</cp:lastModifiedBy>
  <cp:revision>2</cp:revision>
  <dcterms:created xsi:type="dcterms:W3CDTF">2020-01-30T09:46:00Z</dcterms:created>
  <dcterms:modified xsi:type="dcterms:W3CDTF">2020-01-30T09:54:00Z</dcterms:modified>
</cp:coreProperties>
</file>