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F0B9" w14:textId="652C1C2D" w:rsidR="004B3B56" w:rsidRDefault="00DC3262" w:rsidP="00146904">
      <w:pPr>
        <w:rPr>
          <w:rFonts w:ascii="inherit" w:hAnsi="inherit" w:cs="Times New Roman"/>
          <w:b/>
          <w:color w:val="FF0000"/>
          <w:sz w:val="40"/>
          <w:szCs w:val="40"/>
          <w:u w:val="single"/>
        </w:rPr>
      </w:pPr>
      <w:r w:rsidRPr="00DC3262">
        <w:rPr>
          <w:rFonts w:ascii="inherit" w:hAnsi="inherit" w:cs="Times New Roman"/>
          <w:b/>
          <w:color w:val="FF0000"/>
          <w:sz w:val="40"/>
          <w:szCs w:val="40"/>
          <w:u w:val="single"/>
        </w:rPr>
        <w:t>IT IS MANDATORY TO USED THIS ONE RESOURCE DURING THE RESEARCH PAPER.</w:t>
      </w:r>
    </w:p>
    <w:p w14:paraId="6841D352" w14:textId="77777777" w:rsidR="00DC3262" w:rsidRDefault="00DC3262" w:rsidP="00146904">
      <w:pPr>
        <w:rPr>
          <w:rFonts w:ascii="inherit" w:hAnsi="inherit" w:cs="Times New Roman"/>
          <w:b/>
          <w:color w:val="FF0000"/>
          <w:sz w:val="40"/>
          <w:szCs w:val="40"/>
          <w:u w:val="single"/>
        </w:rPr>
      </w:pPr>
    </w:p>
    <w:p w14:paraId="4054DCFC" w14:textId="4E82D97F" w:rsidR="00DC3262" w:rsidRDefault="00DC3262" w:rsidP="00146904">
      <w:pPr>
        <w:rPr>
          <w:rFonts w:ascii="inherit" w:hAnsi="inherit" w:cs="Times New Roman"/>
          <w:b/>
          <w:color w:val="FF0000"/>
          <w:sz w:val="40"/>
          <w:szCs w:val="40"/>
          <w:u w:val="single"/>
        </w:rPr>
      </w:pPr>
      <w:r>
        <w:rPr>
          <w:rFonts w:ascii="inherit" w:hAnsi="inherit" w:cs="Times New Roman"/>
          <w:b/>
          <w:color w:val="FF0000"/>
          <w:sz w:val="40"/>
          <w:szCs w:val="40"/>
          <w:u w:val="single"/>
        </w:rPr>
        <w:t>THE RESOURCE IS ATTACHED. THANK YOU.</w:t>
      </w:r>
    </w:p>
    <w:p w14:paraId="12AE947A" w14:textId="77777777" w:rsidR="00DC3262" w:rsidRPr="00DC3262" w:rsidRDefault="00DC3262" w:rsidP="00146904">
      <w:pPr>
        <w:rPr>
          <w:rFonts w:ascii="inherit" w:hAnsi="inherit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14:paraId="532D751D" w14:textId="53B86CA0" w:rsidR="004B3B56" w:rsidRPr="00DC3262" w:rsidRDefault="00146904" w:rsidP="00146904">
      <w:pPr>
        <w:numPr>
          <w:ilvl w:val="0"/>
          <w:numId w:val="3"/>
        </w:numPr>
        <w:ind w:left="0"/>
        <w:rPr>
          <w:rFonts w:ascii="inherit" w:eastAsia="Times New Roman" w:hAnsi="inherit" w:cs="Times New Roman"/>
          <w:b/>
          <w:color w:val="333333"/>
          <w:sz w:val="28"/>
          <w:szCs w:val="28"/>
          <w:highlight w:val="yellow"/>
          <w:u w:val="single"/>
        </w:rPr>
      </w:pPr>
      <w:r w:rsidRPr="00146904">
        <w:rPr>
          <w:rFonts w:ascii="inherit" w:eastAsia="Times New Roman" w:hAnsi="inherit" w:cs="Times New Roman"/>
          <w:b/>
          <w:color w:val="333333"/>
          <w:sz w:val="28"/>
          <w:szCs w:val="28"/>
          <w:highlight w:val="yellow"/>
          <w:u w:val="single"/>
        </w:rPr>
        <w:t>Managing Conflict in a Healthcare Organization</w:t>
      </w:r>
    </w:p>
    <w:p w14:paraId="11F2BFF7" w14:textId="5221B247" w:rsidR="004B3B56" w:rsidRDefault="004B3B56" w:rsidP="00146904">
      <w:pPr>
        <w:rPr>
          <w:rFonts w:ascii="inherit" w:hAnsi="inherit" w:cs="Times New Roman"/>
          <w:color w:val="333333"/>
          <w:sz w:val="21"/>
          <w:szCs w:val="21"/>
        </w:rPr>
      </w:pPr>
    </w:p>
    <w:p w14:paraId="6FD16966" w14:textId="77777777" w:rsidR="00146904" w:rsidRDefault="00146904" w:rsidP="00E938C9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</w:pPr>
    </w:p>
    <w:p w14:paraId="4FC5638B" w14:textId="77777777" w:rsidR="00146904" w:rsidRDefault="00146904" w:rsidP="00E938C9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</w:pPr>
    </w:p>
    <w:p w14:paraId="6288B538" w14:textId="0680E091" w:rsidR="00146904" w:rsidRDefault="00FB7FB0" w:rsidP="00E938C9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  <w:t>REFERENCE FROM SCHOOL LIBRARY</w:t>
      </w:r>
    </w:p>
    <w:p w14:paraId="319D0A80" w14:textId="77777777" w:rsidR="00146904" w:rsidRDefault="00146904" w:rsidP="00E938C9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</w:pPr>
    </w:p>
    <w:p w14:paraId="0D08FD36" w14:textId="77777777" w:rsidR="00E938C9" w:rsidRPr="00E938C9" w:rsidRDefault="00E938C9" w:rsidP="00E938C9">
      <w:pPr>
        <w:rPr>
          <w:rFonts w:ascii="Times New Roman" w:eastAsia="Times New Roman" w:hAnsi="Times New Roman" w:cs="Times New Roman"/>
        </w:rPr>
      </w:pPr>
      <w:proofErr w:type="spellStart"/>
      <w:r w:rsidRPr="00E938C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  <w:t>Dinkin</w:t>
      </w:r>
      <w:proofErr w:type="spellEnd"/>
      <w:r w:rsidRPr="00E938C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  <w:t>, S. P., Filner, B., &amp; Maxwell, L. (2013). The Exchange Strategy for Managing Conflict in Health Care. </w:t>
      </w:r>
      <w:r w:rsidRPr="00E938C9">
        <w:rPr>
          <w:rFonts w:ascii="Helvetica" w:eastAsia="Times New Roman" w:hAnsi="Helvetica" w:cs="Times New Roman"/>
          <w:i/>
          <w:iCs/>
          <w:color w:val="333333"/>
          <w:sz w:val="20"/>
          <w:szCs w:val="20"/>
          <w:bdr w:val="none" w:sz="0" w:space="0" w:color="auto" w:frame="1"/>
        </w:rPr>
        <w:t>Journal for Quality &amp; Participation</w:t>
      </w:r>
      <w:r w:rsidRPr="00E938C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  <w:t>, </w:t>
      </w:r>
      <w:r w:rsidRPr="00E938C9">
        <w:rPr>
          <w:rFonts w:ascii="Helvetica" w:eastAsia="Times New Roman" w:hAnsi="Helvetica" w:cs="Times New Roman"/>
          <w:i/>
          <w:iCs/>
          <w:color w:val="333333"/>
          <w:sz w:val="20"/>
          <w:szCs w:val="20"/>
          <w:bdr w:val="none" w:sz="0" w:space="0" w:color="auto" w:frame="1"/>
        </w:rPr>
        <w:t>36</w:t>
      </w:r>
      <w:r w:rsidRPr="00E938C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  <w:t>(1), 1–6. Retrieved from http://search.ebscohost.com.libraryresources.columbiasouthern.edu/login.aspx?direct=true&amp;db=bsu&amp;AN=92897682&amp;site=eds-live&amp;scope=site</w:t>
      </w:r>
    </w:p>
    <w:p w14:paraId="2CE6C507" w14:textId="77777777" w:rsidR="00711283" w:rsidRDefault="00711283"/>
    <w:sectPr w:rsidR="00711283" w:rsidSect="00D6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5DD7"/>
    <w:multiLevelType w:val="multilevel"/>
    <w:tmpl w:val="87868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6093F"/>
    <w:multiLevelType w:val="multilevel"/>
    <w:tmpl w:val="CF6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D342B"/>
    <w:multiLevelType w:val="multilevel"/>
    <w:tmpl w:val="3FB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C9"/>
    <w:rsid w:val="00146904"/>
    <w:rsid w:val="003806A2"/>
    <w:rsid w:val="004B3B56"/>
    <w:rsid w:val="00711283"/>
    <w:rsid w:val="00A767EB"/>
    <w:rsid w:val="00C85979"/>
    <w:rsid w:val="00CD161D"/>
    <w:rsid w:val="00D669BD"/>
    <w:rsid w:val="00DC3262"/>
    <w:rsid w:val="00E938C9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11F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690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4690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38C9"/>
  </w:style>
  <w:style w:type="character" w:customStyle="1" w:styleId="Heading3Char">
    <w:name w:val="Heading 3 Char"/>
    <w:basedOn w:val="DefaultParagraphFont"/>
    <w:link w:val="Heading3"/>
    <w:uiPriority w:val="9"/>
    <w:rsid w:val="0014690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46904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69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9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Unit I Literature Review</vt:lpstr>
    </vt:vector>
  </TitlesOfParts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2019-11-20T04:11:00Z</dcterms:created>
  <dcterms:modified xsi:type="dcterms:W3CDTF">2020-01-06T00:58:00Z</dcterms:modified>
</cp:coreProperties>
</file>