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54" w:rsidRDefault="005143D0">
      <w:r>
        <w:rPr>
          <w:rFonts w:ascii="Arial" w:hAnsi="Arial" w:cs="Arial"/>
          <w:color w:val="555454"/>
          <w:sz w:val="18"/>
          <w:szCs w:val="18"/>
          <w:shd w:val="clear" w:color="auto" w:fill="FFFFFF"/>
        </w:rPr>
        <w:t xml:space="preserve">F‌‌‌‍‍‌‍‍‌‍‌‍‌‍‍‌‌‌‌or the individual report, you are required to </w:t>
      </w:r>
      <w:proofErr w:type="spellStart"/>
      <w:r>
        <w:rPr>
          <w:rFonts w:ascii="Arial" w:hAnsi="Arial" w:cs="Arial"/>
          <w:color w:val="555454"/>
          <w:sz w:val="18"/>
          <w:szCs w:val="18"/>
          <w:shd w:val="clear" w:color="auto" w:fill="FFFFFF"/>
        </w:rPr>
        <w:t>analyse</w:t>
      </w:r>
      <w:proofErr w:type="spellEnd"/>
      <w:r>
        <w:rPr>
          <w:rFonts w:ascii="Arial" w:hAnsi="Arial" w:cs="Arial"/>
          <w:color w:val="555454"/>
          <w:sz w:val="18"/>
          <w:szCs w:val="18"/>
          <w:shd w:val="clear" w:color="auto" w:fill="FFFFFF"/>
        </w:rPr>
        <w:t xml:space="preserve"> one actual firm (could be MNC or SME) on their motivational strategies and their current leadership capabilities to areas in which the firms can enhance ‌‌‌‍‍‌‍‍‌‍‌‍‌‍‍‌‌‌‌or improve on their operations, developing innovative capabilities, and strategies for success in a global environment by applying theoretical framework such as from the motivational and leadership chapters‌‌‌‍‍‌‍‍‌‍‌‍‌‍‍‌‌‌‌.</w:t>
      </w:r>
      <w:r>
        <w:rPr>
          <w:rFonts w:ascii="Georgia" w:hAnsi="Georgia"/>
          <w:color w:val="222222"/>
          <w:shd w:val="clear" w:color="auto" w:fill="FFFFFF"/>
        </w:rPr>
        <w:t> </w:t>
      </w:r>
    </w:p>
    <w:sectPr w:rsidR="00F04A54" w:rsidSect="00F04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3D0"/>
    <w:rsid w:val="005143D0"/>
    <w:rsid w:val="00F04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2019-12-07T07:31:00Z</dcterms:created>
  <dcterms:modified xsi:type="dcterms:W3CDTF">2019-12-07T07:36:00Z</dcterms:modified>
</cp:coreProperties>
</file>