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866" w:rsidRPr="00820107" w:rsidRDefault="001437C3">
      <w:bookmarkStart w:id="0" w:name="_GoBack"/>
      <w:bookmarkEnd w:id="0"/>
      <w:r>
        <w:t>History 4442</w:t>
      </w:r>
    </w:p>
    <w:p w:rsidR="00761866" w:rsidRPr="00820107" w:rsidRDefault="001437C3">
      <w:r>
        <w:t>2</w:t>
      </w:r>
      <w:r w:rsidRPr="001437C3">
        <w:rPr>
          <w:vertAlign w:val="superscript"/>
        </w:rPr>
        <w:t>nd</w:t>
      </w:r>
      <w:r>
        <w:t xml:space="preserve"> </w:t>
      </w:r>
      <w:r w:rsidR="00761866" w:rsidRPr="00820107">
        <w:t xml:space="preserve">Paper </w:t>
      </w:r>
      <w:r w:rsidR="00AB5B7A">
        <w:t>Prompt</w:t>
      </w:r>
    </w:p>
    <w:p w:rsidR="001437C3" w:rsidRDefault="00AB378F">
      <w:pPr>
        <w:pStyle w:val="Heading1"/>
      </w:pPr>
      <w:r>
        <w:t>Due Date: Monday, Dec. 9</w:t>
      </w:r>
      <w:r w:rsidR="001437C3" w:rsidRPr="001437C3">
        <w:rPr>
          <w:vertAlign w:val="superscript"/>
        </w:rPr>
        <w:t>th</w:t>
      </w:r>
    </w:p>
    <w:p w:rsidR="00AB378F" w:rsidRPr="00AB378F" w:rsidRDefault="00AB378F" w:rsidP="00AB378F"/>
    <w:p w:rsidR="00761866" w:rsidRPr="00820107" w:rsidRDefault="001437C3">
      <w:pPr>
        <w:pStyle w:val="Heading1"/>
      </w:pPr>
      <w:r>
        <w:t xml:space="preserve">Submission guidelines: Hardcopy </w:t>
      </w:r>
      <w:r w:rsidR="00761866" w:rsidRPr="00820107">
        <w:t>in class</w:t>
      </w:r>
      <w:r>
        <w:t xml:space="preserve"> </w:t>
      </w:r>
      <w:r w:rsidR="004C12A1">
        <w:t>plus</w:t>
      </w:r>
      <w:r>
        <w:t xml:space="preserve"> electronic download to D2L dropbox</w:t>
      </w:r>
      <w:r w:rsidR="00AB378F">
        <w:t xml:space="preserve"> on or before due date.</w:t>
      </w:r>
    </w:p>
    <w:p w:rsidR="00761866" w:rsidRPr="00820107" w:rsidRDefault="00761866">
      <w:pPr>
        <w:rPr>
          <w:b/>
          <w:bCs/>
        </w:rPr>
      </w:pPr>
    </w:p>
    <w:p w:rsidR="001437C3" w:rsidRPr="001437C3" w:rsidRDefault="003A0AE4" w:rsidP="001437C3">
      <w:pPr>
        <w:pStyle w:val="Heading2"/>
        <w:jc w:val="left"/>
        <w:rPr>
          <w:sz w:val="24"/>
        </w:rPr>
      </w:pPr>
      <w:r w:rsidRPr="003A0AE4">
        <w:rPr>
          <w:sz w:val="24"/>
          <w:u w:val="single"/>
        </w:rPr>
        <w:t>Assignment</w:t>
      </w:r>
      <w:r>
        <w:rPr>
          <w:sz w:val="24"/>
        </w:rPr>
        <w:t xml:space="preserve">: </w:t>
      </w:r>
      <w:r w:rsidR="001437C3" w:rsidRPr="001437C3">
        <w:rPr>
          <w:sz w:val="24"/>
        </w:rPr>
        <w:t xml:space="preserve">Write a 6-7 pp., double-spaced, </w:t>
      </w:r>
      <w:r w:rsidR="001437C3">
        <w:rPr>
          <w:sz w:val="24"/>
        </w:rPr>
        <w:t>typewritten paper in response</w:t>
      </w:r>
      <w:r w:rsidR="00BD297D">
        <w:rPr>
          <w:sz w:val="24"/>
        </w:rPr>
        <w:t xml:space="preserve"> to the following prompt</w:t>
      </w:r>
      <w:r w:rsidR="001437C3">
        <w:rPr>
          <w:sz w:val="24"/>
        </w:rPr>
        <w:t>:</w:t>
      </w:r>
    </w:p>
    <w:p w:rsidR="00183134" w:rsidRDefault="00183134"/>
    <w:p w:rsidR="00183134" w:rsidRPr="00183134" w:rsidRDefault="00144397" w:rsidP="003A0AE4">
      <w:pPr>
        <w:jc w:val="center"/>
        <w:rPr>
          <w:b/>
        </w:rPr>
      </w:pPr>
      <w:r>
        <w:rPr>
          <w:b/>
        </w:rPr>
        <w:t>Prompt</w:t>
      </w:r>
      <w:r w:rsidR="003A0AE4">
        <w:rPr>
          <w:b/>
        </w:rPr>
        <w:t xml:space="preserve">: Populism and </w:t>
      </w:r>
      <w:r w:rsidR="006C71A5">
        <w:rPr>
          <w:b/>
        </w:rPr>
        <w:t>Euroscepticism</w:t>
      </w:r>
    </w:p>
    <w:p w:rsidR="00D5727F" w:rsidRDefault="00D5727F"/>
    <w:p w:rsidR="004C12A1" w:rsidRPr="004C12A1" w:rsidRDefault="004C12A1">
      <w:r>
        <w:t xml:space="preserve">Using </w:t>
      </w:r>
      <w:r w:rsidR="0088532C">
        <w:t xml:space="preserve">(as your main source) </w:t>
      </w:r>
      <w:r>
        <w:t xml:space="preserve">Ian </w:t>
      </w:r>
      <w:r w:rsidR="00144397">
        <w:t>Buruma’s</w:t>
      </w:r>
      <w:r>
        <w:t xml:space="preserve"> </w:t>
      </w:r>
      <w:r>
        <w:rPr>
          <w:i/>
        </w:rPr>
        <w:t>Murder in Amsterdam</w:t>
      </w:r>
      <w:r w:rsidR="0088532C">
        <w:rPr>
          <w:i/>
        </w:rPr>
        <w:t>,</w:t>
      </w:r>
      <w:r>
        <w:rPr>
          <w:i/>
        </w:rPr>
        <w:t xml:space="preserve"> </w:t>
      </w:r>
      <w:r>
        <w:t xml:space="preserve">in conjunction with </w:t>
      </w:r>
      <w:r w:rsidR="00AB378F">
        <w:t xml:space="preserve">Di Scala’s, </w:t>
      </w:r>
      <w:r w:rsidR="00AB378F">
        <w:rPr>
          <w:i/>
        </w:rPr>
        <w:t>Europe’s Long Century</w:t>
      </w:r>
      <w:r w:rsidR="0088532C">
        <w:t xml:space="preserve">, discuss </w:t>
      </w:r>
      <w:r w:rsidR="00AA7DA7">
        <w:t>how Buruma helps us</w:t>
      </w:r>
      <w:r w:rsidR="00AB378F">
        <w:t xml:space="preserve"> to</w:t>
      </w:r>
      <w:r w:rsidR="00AA7DA7">
        <w:t xml:space="preserve"> understand some of the key internal fracture lines of </w:t>
      </w:r>
      <w:r w:rsidR="003A0AE4">
        <w:t>European society</w:t>
      </w:r>
      <w:r w:rsidR="00AA7DA7">
        <w:t xml:space="preserve"> in the 2000s</w:t>
      </w:r>
      <w:r w:rsidR="008C4AA3">
        <w:t xml:space="preserve"> (</w:t>
      </w:r>
      <w:r w:rsidR="00AA7DA7">
        <w:t>using Dutch society as your main focus</w:t>
      </w:r>
      <w:r w:rsidR="008C4AA3">
        <w:t>)</w:t>
      </w:r>
      <w:r w:rsidR="00AA7DA7">
        <w:t>.</w:t>
      </w:r>
      <w:r w:rsidR="008C4AA3">
        <w:t xml:space="preserve"> How </w:t>
      </w:r>
      <w:r w:rsidR="003A0AE4">
        <w:t xml:space="preserve">has </w:t>
      </w:r>
      <w:r w:rsidR="008C4AA3">
        <w:t>the issue</w:t>
      </w:r>
      <w:r w:rsidR="00AA7DA7">
        <w:t xml:space="preserve"> of immigration </w:t>
      </w:r>
      <w:r w:rsidR="003A0AE4">
        <w:t xml:space="preserve">helped create a Populist challenge to the </w:t>
      </w:r>
      <w:r w:rsidR="00AA7DA7">
        <w:t>multicultural, liberal democratic narrative</w:t>
      </w:r>
      <w:r w:rsidR="003A0AE4">
        <w:t xml:space="preserve"> of European integration? </w:t>
      </w:r>
    </w:p>
    <w:p w:rsidR="004C12A1" w:rsidRPr="00820107" w:rsidRDefault="004C12A1"/>
    <w:p w:rsidR="00761866" w:rsidRPr="00820107" w:rsidRDefault="00761866">
      <w:pPr>
        <w:rPr>
          <w:b/>
          <w:bCs/>
        </w:rPr>
      </w:pPr>
      <w:r w:rsidRPr="00820107">
        <w:rPr>
          <w:b/>
          <w:bCs/>
        </w:rPr>
        <w:t>Writing guidelines and grading criteria:</w:t>
      </w:r>
    </w:p>
    <w:p w:rsidR="00761866" w:rsidRPr="00820107" w:rsidRDefault="00761866">
      <w:pPr>
        <w:pStyle w:val="BodyText2"/>
        <w:ind w:right="-720"/>
        <w:rPr>
          <w:b/>
          <w:sz w:val="24"/>
        </w:rPr>
      </w:pPr>
      <w:r w:rsidRPr="00820107">
        <w:rPr>
          <w:sz w:val="24"/>
        </w:rPr>
        <w:t xml:space="preserve">Your essay must be in the form of an argument, with a thesis statement (usually placed at the end of the introductory paragraph). The body of your paper (in which you are providing a proof for your thesis) should be organized in clearly written, focused paragraphs. A concluding paragraph will summarize your argument and restate your thesis. Include a bibliography. Where necessary, refer to the text and buttress your argument with the use of direct quotations. </w:t>
      </w:r>
      <w:r w:rsidRPr="00820107">
        <w:rPr>
          <w:b/>
          <w:sz w:val="24"/>
        </w:rPr>
        <w:t>For correct citation form (</w:t>
      </w:r>
      <w:r w:rsidRPr="00820107">
        <w:rPr>
          <w:b/>
          <w:sz w:val="24"/>
          <w:u w:val="single"/>
        </w:rPr>
        <w:t>only</w:t>
      </w:r>
      <w:r w:rsidRPr="00820107">
        <w:rPr>
          <w:b/>
          <w:sz w:val="24"/>
        </w:rPr>
        <w:t xml:space="preserve"> endnotes or footnotes are acceptable), visit the CU History Department home page (http://www.colorado.edu/history) and follow the </w:t>
      </w:r>
      <w:r w:rsidR="00AB378F">
        <w:rPr>
          <w:b/>
          <w:sz w:val="24"/>
        </w:rPr>
        <w:t xml:space="preserve">“Undergrad” link to the </w:t>
      </w:r>
      <w:r w:rsidRPr="00820107">
        <w:rPr>
          <w:b/>
          <w:sz w:val="24"/>
        </w:rPr>
        <w:t>“Paper Guidelines” link to the “Referencing Guidelines” link.</w:t>
      </w:r>
      <w:r w:rsidRPr="00820107">
        <w:rPr>
          <w:sz w:val="24"/>
        </w:rPr>
        <w:t xml:space="preserve"> Your paper will be graded on how well it responds to the essay question and on how effectively it is written (e.g., grammatically correct, organization, clarity of language, etc.). </w:t>
      </w:r>
      <w:r w:rsidRPr="00820107">
        <w:rPr>
          <w:b/>
          <w:sz w:val="24"/>
        </w:rPr>
        <w:t xml:space="preserve">Include a bibliography. </w:t>
      </w:r>
    </w:p>
    <w:p w:rsidR="00761866" w:rsidRPr="00820107" w:rsidRDefault="00761866">
      <w:pPr>
        <w:pStyle w:val="BodyText2"/>
        <w:ind w:right="-720"/>
        <w:rPr>
          <w:b/>
          <w:sz w:val="24"/>
        </w:rPr>
      </w:pPr>
    </w:p>
    <w:p w:rsidR="00761866" w:rsidRPr="00820107" w:rsidRDefault="00761866">
      <w:pPr>
        <w:pStyle w:val="BodyText2"/>
        <w:ind w:right="-720"/>
        <w:rPr>
          <w:sz w:val="24"/>
        </w:rPr>
      </w:pPr>
      <w:r w:rsidRPr="00820107">
        <w:rPr>
          <w:b/>
          <w:sz w:val="24"/>
        </w:rPr>
        <w:t>Additional Guidelines:</w:t>
      </w:r>
    </w:p>
    <w:p w:rsidR="00761866" w:rsidRPr="00820107" w:rsidRDefault="00761866">
      <w:pPr>
        <w:ind w:right="-720"/>
      </w:pPr>
    </w:p>
    <w:p w:rsidR="00761866" w:rsidRPr="00820107" w:rsidRDefault="00761866">
      <w:pPr>
        <w:ind w:right="-720"/>
      </w:pPr>
      <w:r w:rsidRPr="00820107">
        <w:t>1. Familiarity with text(s)—the student must demonstrate that s/he knows the text(s) well; this includes not leaving out any vital information which might change/contradict the thesis.</w:t>
      </w:r>
    </w:p>
    <w:p w:rsidR="00761866" w:rsidRPr="00820107" w:rsidRDefault="00761866">
      <w:pPr>
        <w:pStyle w:val="BodyText"/>
        <w:rPr>
          <w:rFonts w:ascii="Times New Roman" w:hAnsi="Times New Roman"/>
          <w:sz w:val="24"/>
        </w:rPr>
      </w:pPr>
      <w:r w:rsidRPr="00820107">
        <w:rPr>
          <w:rFonts w:ascii="Times New Roman" w:hAnsi="Times New Roman"/>
          <w:sz w:val="24"/>
        </w:rPr>
        <w:t>2. Defensible thesis. Theses which are too vague or simply not stated clearly or at all will be downgraded. Papers that get sidetracked and fail to consistently focus on the thesis, or contradict it, will also suffer.</w:t>
      </w:r>
    </w:p>
    <w:p w:rsidR="00761866" w:rsidRPr="00820107" w:rsidRDefault="00761866">
      <w:pPr>
        <w:ind w:right="-720"/>
      </w:pPr>
      <w:r w:rsidRPr="00820107">
        <w:t xml:space="preserve">3. Organization. Problems here include (a) first paragraph filler, where the student waffles and tells the story of the author, describes the details of the history, etc., instead of introducing the thesis and argument; and (b) organization which follows presentation of the storyline (or summarizes of historical events) instead of the line of argument. </w:t>
      </w:r>
    </w:p>
    <w:p w:rsidR="00761866" w:rsidRPr="00820107" w:rsidRDefault="00761866">
      <w:pPr>
        <w:ind w:right="-720"/>
      </w:pPr>
      <w:r w:rsidRPr="00820107">
        <w:t xml:space="preserve">4. Evidence. Include citations (as detailed above) </w:t>
      </w:r>
      <w:r w:rsidRPr="00820107">
        <w:rPr>
          <w:b/>
          <w:bCs/>
        </w:rPr>
        <w:t>using endnotes or footnotes only</w:t>
      </w:r>
      <w:r w:rsidRPr="00820107">
        <w:t>. Don’t summarize events unless absolutely necessary. Assume that your audience (me) has read the text(s). Proceed straight to the argument.</w:t>
      </w:r>
    </w:p>
    <w:p w:rsidR="00761866" w:rsidRPr="00820107" w:rsidRDefault="00761866">
      <w:pPr>
        <w:pStyle w:val="BodyText3"/>
        <w:rPr>
          <w:sz w:val="24"/>
        </w:rPr>
      </w:pPr>
      <w:r w:rsidRPr="00820107">
        <w:rPr>
          <w:sz w:val="24"/>
        </w:rPr>
        <w:t xml:space="preserve">5. Grammar. It is a truism that poor grammar has a negative impact on the effectiveness of writing, and hence on the essay as a whole (and, therefore, its grade). Avoid misspellings </w:t>
      </w:r>
      <w:r w:rsidRPr="00820107">
        <w:rPr>
          <w:sz w:val="24"/>
        </w:rPr>
        <w:lastRenderedPageBreak/>
        <w:t>(especially of authors, events, personages) and write in complete sentences. Papers that, for example, misspell “</w:t>
      </w:r>
      <w:r w:rsidR="00BD008F">
        <w:rPr>
          <w:sz w:val="24"/>
        </w:rPr>
        <w:t>Buruma</w:t>
      </w:r>
      <w:r w:rsidRPr="00820107">
        <w:rPr>
          <w:sz w:val="24"/>
        </w:rPr>
        <w:t>” will not receive a grade higher than A-, even if everything else is perfect. Common grammatical errors include: verb tense shifts (from past to present tense and back again); number agreement (between subject/verb, noun/pronoun); incomplete or awkward sentences.</w:t>
      </w:r>
    </w:p>
    <w:sectPr w:rsidR="00761866" w:rsidRPr="008201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5A"/>
    <w:rsid w:val="000E4787"/>
    <w:rsid w:val="001437C3"/>
    <w:rsid w:val="00144397"/>
    <w:rsid w:val="00183134"/>
    <w:rsid w:val="002F0895"/>
    <w:rsid w:val="003A0AE4"/>
    <w:rsid w:val="004B5E03"/>
    <w:rsid w:val="004C12A1"/>
    <w:rsid w:val="004F3A86"/>
    <w:rsid w:val="0051235A"/>
    <w:rsid w:val="005319BE"/>
    <w:rsid w:val="00605F9E"/>
    <w:rsid w:val="00636AE4"/>
    <w:rsid w:val="006C71A5"/>
    <w:rsid w:val="00761866"/>
    <w:rsid w:val="00820107"/>
    <w:rsid w:val="0088532C"/>
    <w:rsid w:val="00892630"/>
    <w:rsid w:val="008C4AA3"/>
    <w:rsid w:val="00AA7DA7"/>
    <w:rsid w:val="00AB378F"/>
    <w:rsid w:val="00AB5B7A"/>
    <w:rsid w:val="00AC0BC8"/>
    <w:rsid w:val="00BD008F"/>
    <w:rsid w:val="00BD297D"/>
    <w:rsid w:val="00C120EB"/>
    <w:rsid w:val="00D5727F"/>
    <w:rsid w:val="00D87399"/>
    <w:rsid w:val="00DD69AD"/>
    <w:rsid w:val="00DE4DF8"/>
    <w:rsid w:val="00E6024E"/>
    <w:rsid w:val="00FD0336"/>
    <w:rsid w:val="00FF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eastAsia="Times" w:hAnsi="Arial"/>
      <w:sz w:val="22"/>
      <w:szCs w:val="20"/>
    </w:rPr>
  </w:style>
  <w:style w:type="paragraph" w:styleId="BodyTextIndent">
    <w:name w:val="Body Text Indent"/>
    <w:basedOn w:val="Normal"/>
    <w:pPr>
      <w:ind w:left="720"/>
    </w:pPr>
    <w:rPr>
      <w:rFonts w:ascii="Helvetica" w:eastAsia="Times" w:hAnsi="Helvetica"/>
      <w:sz w:val="22"/>
      <w:szCs w:val="20"/>
    </w:rPr>
  </w:style>
  <w:style w:type="paragraph" w:styleId="BodyText2">
    <w:name w:val="Body Text 2"/>
    <w:basedOn w:val="Normal"/>
    <w:pPr>
      <w:ind w:right="-1440"/>
    </w:pPr>
    <w:rPr>
      <w:rFonts w:ascii="Tms Rmn" w:hAnsi="Tms Rmn"/>
      <w:color w:val="000000"/>
      <w:sz w:val="20"/>
      <w:szCs w:val="20"/>
    </w:rPr>
  </w:style>
  <w:style w:type="paragraph" w:styleId="BodyText3">
    <w:name w:val="Body Text 3"/>
    <w:basedOn w:val="Normal"/>
    <w:pPr>
      <w:ind w:righ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2019-12-04T14:05:00Z</dcterms:created>
  <dcterms:modified xsi:type="dcterms:W3CDTF">2019-12-04T14:05:00Z</dcterms:modified>
</cp:coreProperties>
</file>