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48" w:rsidRDefault="00D71AC4">
      <w:proofErr w:type="gramStart"/>
      <w:r>
        <w:rPr>
          <w:rFonts w:ascii="Georgia" w:hAnsi="Georgia"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hd w:val="clear" w:color="auto" w:fill="FFFFFF"/>
        </w:rPr>
        <w:t>‌‌‌‍‍‌‍‍‌‍‌‍‌‍‍‌‌‌‌</w:t>
      </w:r>
      <w:r>
        <w:rPr>
          <w:rFonts w:ascii="Georgia" w:hAnsi="Georgia" w:cs="Georgia"/>
          <w:color w:val="222222"/>
          <w:shd w:val="clear" w:color="auto" w:fill="FFFFFF"/>
        </w:rPr>
        <w:t>he</w:t>
      </w:r>
      <w:proofErr w:type="gramEnd"/>
      <w:r>
        <w:rPr>
          <w:rFonts w:ascii="Georgia" w:hAnsi="Georgia" w:cs="Georgia"/>
          <w:color w:val="222222"/>
          <w:shd w:val="clear" w:color="auto" w:fill="FFFFFF"/>
        </w:rPr>
        <w:t xml:space="preserve"> essay is case about crimes of the powerful the case is war crimes in 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iraq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during the 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usa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invasion of 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iraq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in 2003 instructions use empirical method Show how the situation came about. Summaries how things are and giv</w:t>
      </w:r>
      <w:r>
        <w:rPr>
          <w:rFonts w:ascii="Georgia" w:hAnsi="Georgia"/>
          <w:color w:val="222222"/>
          <w:shd w:val="clear" w:color="auto" w:fill="FFFFFF"/>
        </w:rPr>
        <w:t xml:space="preserve">e evidence to explain why they are so Break material into its constituent parts and determine how the parts relate to one another and to an overall structure or purpose Compare: Identify and describe points of similarity Make judgments as to the correctness, faults, or merits (USA crimes ) </w:t>
      </w:r>
      <w:proofErr w:type="spellStart"/>
      <w:r>
        <w:rPr>
          <w:rFonts w:ascii="Georgia" w:hAnsi="Georgia"/>
          <w:color w:val="222222"/>
          <w:shd w:val="clear" w:color="auto" w:fill="FFFFFF"/>
        </w:rPr>
        <w:t>Ar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‌‌‌‍‍‌‍‍‌‍‌‍‌‍‍‌‌‌‌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gue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the different points of view about the 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iraq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war (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iraq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alleged weapons of mass distraction, 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saddam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222222"/>
          <w:shd w:val="clear" w:color="auto" w:fill="FFFFFF"/>
        </w:rPr>
        <w:t>hussein</w:t>
      </w:r>
      <w:proofErr w:type="spellEnd"/>
      <w:r>
        <w:rPr>
          <w:rFonts w:ascii="Georgia" w:hAnsi="Georgia" w:cs="Georgia"/>
          <w:color w:val="222222"/>
          <w:shd w:val="clear" w:color="auto" w:fill="FFFFFF"/>
        </w:rPr>
        <w:t xml:space="preserve"> dictatorship ) Link together the findings of the research by referring back to the topic O</w:t>
      </w:r>
      <w:r>
        <w:rPr>
          <w:rFonts w:ascii="Georgia" w:hAnsi="Georgia"/>
          <w:color w:val="222222"/>
          <w:shd w:val="clear" w:color="auto" w:fill="FFFFFF"/>
        </w:rPr>
        <w:t xml:space="preserve">utline the essay illustrate how the invasion was represented in western and middle eastern media (should the need arise contact me for middle eastern media recourse) use academic, scholar references. </w:t>
      </w:r>
      <w:proofErr w:type="spellStart"/>
      <w:proofErr w:type="gramStart"/>
      <w:r>
        <w:rPr>
          <w:rFonts w:ascii="Georgia" w:hAnsi="Georgia"/>
          <w:color w:val="222222"/>
          <w:shd w:val="clear" w:color="auto" w:fill="FFFFFF"/>
        </w:rPr>
        <w:t>i</w:t>
      </w:r>
      <w:proofErr w:type="spellEnd"/>
      <w:proofErr w:type="gramEnd"/>
      <w:r>
        <w:rPr>
          <w:rFonts w:ascii="Georgia" w:hAnsi="Georgia"/>
          <w:color w:val="222222"/>
          <w:shd w:val="clear" w:color="auto" w:fill="FFFFFF"/>
        </w:rPr>
        <w:t xml:space="preserve"> will upload 5 references answer this question within the essay 1-Can the Iraq war itself be considered a war </w:t>
      </w:r>
      <w:proofErr w:type="spellStart"/>
      <w:r>
        <w:rPr>
          <w:rFonts w:ascii="Georgia" w:hAnsi="Georgia"/>
          <w:color w:val="222222"/>
          <w:shd w:val="clear" w:color="auto" w:fill="FFFFFF"/>
        </w:rPr>
        <w:t>crim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‌‌‌‍‍‌‍‍‌‍‌‍‌‍‍‌‌‌‌</w:t>
      </w:r>
      <w:r>
        <w:rPr>
          <w:rFonts w:ascii="Georgia" w:hAnsi="Georgia"/>
          <w:color w:val="222222"/>
          <w:shd w:val="clear" w:color="auto" w:fill="FFFFFF"/>
        </w:rPr>
        <w:t>e</w:t>
      </w:r>
    </w:p>
    <w:sectPr w:rsidR="00575F48" w:rsidSect="0057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AC4"/>
    <w:rsid w:val="003F3C43"/>
    <w:rsid w:val="00575F48"/>
    <w:rsid w:val="008A1517"/>
    <w:rsid w:val="00C7519E"/>
    <w:rsid w:val="00D7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2019-11-07T19:22:00Z</dcterms:created>
  <dcterms:modified xsi:type="dcterms:W3CDTF">2019-11-07T19:22:00Z</dcterms:modified>
</cp:coreProperties>
</file>