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7C60FC" w14:textId="77777777" w:rsidR="00FC0A77" w:rsidRPr="00FC0A77" w:rsidRDefault="00FC0A77" w:rsidP="00FC0A77">
      <w:pPr>
        <w:spacing w:line="336" w:lineRule="atLeast"/>
        <w:outlineLvl w:val="1"/>
        <w:rPr>
          <w:rFonts w:ascii="Helvetica Neue" w:eastAsia="Times New Roman" w:hAnsi="Helvetica Neue" w:cs="Times New Roman"/>
          <w:b/>
          <w:bCs/>
          <w:color w:val="474747"/>
          <w:sz w:val="36"/>
          <w:szCs w:val="36"/>
        </w:rPr>
      </w:pPr>
      <w:bookmarkStart w:id="0" w:name="_GoBack"/>
      <w:bookmarkEnd w:id="0"/>
      <w:r w:rsidRPr="00FC0A77">
        <w:rPr>
          <w:rFonts w:ascii="Helvetica Neue" w:eastAsia="Times New Roman" w:hAnsi="Helvetica Neue" w:cs="Times New Roman"/>
          <w:b/>
          <w:bCs/>
          <w:color w:val="474747"/>
          <w:sz w:val="36"/>
          <w:szCs w:val="36"/>
        </w:rPr>
        <w:t>Task description</w:t>
      </w:r>
    </w:p>
    <w:p w14:paraId="79A19AFB" w14:textId="77777777" w:rsidR="00FC0A77" w:rsidRPr="00FC0A77" w:rsidRDefault="00FC0A77" w:rsidP="00FC0A77">
      <w:pPr>
        <w:rPr>
          <w:rFonts w:ascii="Helvetica Neue" w:eastAsia="Times New Roman" w:hAnsi="Helvetica Neue" w:cs="Times New Roman"/>
          <w:color w:val="222222"/>
        </w:rPr>
      </w:pPr>
      <w:r w:rsidRPr="00FC0A77">
        <w:rPr>
          <w:rFonts w:ascii="inherit" w:eastAsia="Times New Roman" w:hAnsi="inherit" w:cs="Times New Roman"/>
          <w:color w:val="222222"/>
        </w:rPr>
        <w:t>Bookmark this page</w:t>
      </w:r>
    </w:p>
    <w:p w14:paraId="47C37DB4" w14:textId="77777777" w:rsidR="00FC0A77" w:rsidRPr="00FC0A77" w:rsidRDefault="00FC0A77" w:rsidP="00FC0A77">
      <w:pPr>
        <w:outlineLvl w:val="3"/>
        <w:rPr>
          <w:rFonts w:ascii="Helvetica Neue" w:eastAsia="Times New Roman" w:hAnsi="Helvetica Neue" w:cs="Times New Roman"/>
          <w:b/>
          <w:bCs/>
          <w:color w:val="313131"/>
        </w:rPr>
      </w:pPr>
      <w:r w:rsidRPr="00FC0A77">
        <w:rPr>
          <w:rFonts w:ascii="Helvetica Neue" w:eastAsia="Times New Roman" w:hAnsi="Helvetica Neue" w:cs="Times New Roman"/>
          <w:b/>
          <w:bCs/>
          <w:color w:val="313131"/>
        </w:rPr>
        <w:t>Essay: Representation &amp; power</w:t>
      </w:r>
    </w:p>
    <w:p w14:paraId="31BA393C" w14:textId="77777777" w:rsidR="00FC0A77" w:rsidRPr="00FC0A77" w:rsidRDefault="00FC0A77" w:rsidP="00FC0A77">
      <w:pPr>
        <w:spacing w:before="300" w:after="340"/>
        <w:rPr>
          <w:rFonts w:ascii="Helvetica Neue" w:hAnsi="Helvetica Neue" w:cs="Times New Roman"/>
          <w:color w:val="313131"/>
        </w:rPr>
      </w:pPr>
      <w:r w:rsidRPr="00FC0A77">
        <w:rPr>
          <w:rFonts w:ascii="Helvetica Neue" w:hAnsi="Helvetica Neue" w:cs="Times New Roman"/>
          <w:color w:val="313131"/>
        </w:rPr>
        <w:t xml:space="preserve">Write a </w:t>
      </w:r>
      <w:proofErr w:type="gramStart"/>
      <w:r w:rsidRPr="00FC0A77">
        <w:rPr>
          <w:rFonts w:ascii="Helvetica Neue" w:hAnsi="Helvetica Neue" w:cs="Times New Roman"/>
          <w:color w:val="313131"/>
        </w:rPr>
        <w:t>1500 word</w:t>
      </w:r>
      <w:proofErr w:type="gramEnd"/>
      <w:r w:rsidRPr="00FC0A77">
        <w:rPr>
          <w:rFonts w:ascii="Helvetica Neue" w:hAnsi="Helvetica Neue" w:cs="Times New Roman"/>
          <w:color w:val="313131"/>
        </w:rPr>
        <w:t xml:space="preserve"> essay in response to the following question: </w:t>
      </w:r>
      <w:r w:rsidRPr="00FC0A77">
        <w:rPr>
          <w:rFonts w:ascii="Helvetica Neue" w:hAnsi="Helvetica Neue" w:cs="Times New Roman"/>
          <w:b/>
          <w:bCs/>
          <w:color w:val="313131"/>
        </w:rPr>
        <w:t>What is the relationship between representation and power?</w:t>
      </w:r>
    </w:p>
    <w:p w14:paraId="50327A47" w14:textId="77777777" w:rsidR="00FC0A77" w:rsidRPr="00FC0A77" w:rsidRDefault="00FC0A77" w:rsidP="00FC0A77">
      <w:pPr>
        <w:spacing w:before="300" w:after="340"/>
        <w:rPr>
          <w:rFonts w:ascii="Helvetica Neue" w:hAnsi="Helvetica Neue" w:cs="Times New Roman"/>
          <w:color w:val="313131"/>
        </w:rPr>
      </w:pPr>
      <w:r w:rsidRPr="00FC0A77">
        <w:rPr>
          <w:rFonts w:ascii="Helvetica Neue" w:hAnsi="Helvetica Neue" w:cs="Times New Roman"/>
          <w:color w:val="313131"/>
        </w:rPr>
        <w:t>Your essay will address the question by developing a critical argument about one of the two case-studies we workshop in Seminars 8 to 10.</w:t>
      </w:r>
    </w:p>
    <w:p w14:paraId="3B89DA92" w14:textId="77777777" w:rsidR="00FC0A77" w:rsidRPr="00FC0A77" w:rsidRDefault="00FC0A77" w:rsidP="00FC0A77">
      <w:pPr>
        <w:spacing w:before="300" w:after="340"/>
        <w:rPr>
          <w:rFonts w:ascii="Helvetica Neue" w:hAnsi="Helvetica Neue" w:cs="Times New Roman"/>
          <w:color w:val="313131"/>
        </w:rPr>
      </w:pPr>
      <w:r w:rsidRPr="00FC0A77">
        <w:rPr>
          <w:rFonts w:ascii="Helvetica Neue" w:hAnsi="Helvetica Neue" w:cs="Times New Roman"/>
          <w:color w:val="313131"/>
        </w:rPr>
        <w:t>Specific advice will be given in seminars, the tutorials, and online, about how you should structure your response to your chosen case.</w:t>
      </w:r>
    </w:p>
    <w:p w14:paraId="3292F8A5" w14:textId="77777777" w:rsidR="00FC0A77" w:rsidRPr="00FC0A77" w:rsidRDefault="00FC0A77" w:rsidP="00FC0A77">
      <w:pPr>
        <w:spacing w:before="300" w:after="340"/>
        <w:rPr>
          <w:rFonts w:ascii="Helvetica Neue" w:hAnsi="Helvetica Neue" w:cs="Times New Roman"/>
          <w:color w:val="313131"/>
        </w:rPr>
      </w:pPr>
      <w:r w:rsidRPr="00FC0A77">
        <w:rPr>
          <w:rFonts w:ascii="Helvetica Neue" w:hAnsi="Helvetica Neue" w:cs="Times New Roman"/>
          <w:color w:val="313131"/>
        </w:rPr>
        <w:t>Seminar 11 will give detailed explanations on how to write the essay, including suggested questions and arguments. </w:t>
      </w:r>
    </w:p>
    <w:p w14:paraId="4B59911B" w14:textId="77777777" w:rsidR="00FC0A77" w:rsidRPr="00FC0A77" w:rsidRDefault="00FC0A77" w:rsidP="00FC0A77">
      <w:pPr>
        <w:spacing w:before="300" w:after="340"/>
        <w:rPr>
          <w:rFonts w:ascii="Helvetica Neue" w:hAnsi="Helvetica Neue" w:cs="Times New Roman"/>
          <w:color w:val="313131"/>
        </w:rPr>
      </w:pPr>
      <w:r w:rsidRPr="00FC0A77">
        <w:rPr>
          <w:rFonts w:ascii="Helvetica Neue" w:hAnsi="Helvetica Neue" w:cs="Times New Roman"/>
          <w:color w:val="313131"/>
        </w:rPr>
        <w:t>Your response should</w:t>
      </w:r>
      <w:r w:rsidRPr="00FC0A77">
        <w:rPr>
          <w:rFonts w:ascii="Helvetica Neue" w:hAnsi="Helvetica Neue" w:cs="Times New Roman"/>
          <w:b/>
          <w:bCs/>
          <w:color w:val="313131"/>
        </w:rPr>
        <w:t>:</w:t>
      </w:r>
    </w:p>
    <w:p w14:paraId="4620975E" w14:textId="77777777" w:rsidR="00FC0A77" w:rsidRPr="00FC0A77" w:rsidRDefault="00FC0A77" w:rsidP="00FC0A77">
      <w:pPr>
        <w:numPr>
          <w:ilvl w:val="0"/>
          <w:numId w:val="1"/>
        </w:numPr>
        <w:spacing w:before="100" w:beforeAutospacing="1" w:after="170" w:line="336" w:lineRule="atLeast"/>
        <w:ind w:left="0"/>
        <w:rPr>
          <w:rFonts w:ascii="Helvetica Neue" w:eastAsia="Times New Roman" w:hAnsi="Helvetica Neue" w:cs="Times New Roman"/>
          <w:color w:val="313131"/>
        </w:rPr>
      </w:pPr>
      <w:r w:rsidRPr="00FC0A77">
        <w:rPr>
          <w:rFonts w:ascii="Helvetica Neue" w:eastAsia="Times New Roman" w:hAnsi="Helvetica Neue" w:cs="Times New Roman"/>
          <w:color w:val="313131"/>
        </w:rPr>
        <w:t>Define key terms relevant to your case</w:t>
      </w:r>
    </w:p>
    <w:p w14:paraId="6B5BD3D4" w14:textId="77777777" w:rsidR="00FC0A77" w:rsidRPr="00FC0A77" w:rsidRDefault="00FC0A77" w:rsidP="00FC0A77">
      <w:pPr>
        <w:numPr>
          <w:ilvl w:val="0"/>
          <w:numId w:val="1"/>
        </w:numPr>
        <w:spacing w:before="100" w:beforeAutospacing="1" w:after="170" w:line="336" w:lineRule="atLeast"/>
        <w:ind w:left="0"/>
        <w:rPr>
          <w:rFonts w:ascii="Helvetica Neue" w:eastAsia="Times New Roman" w:hAnsi="Helvetica Neue" w:cs="Times New Roman"/>
          <w:color w:val="313131"/>
        </w:rPr>
      </w:pPr>
      <w:r w:rsidRPr="00FC0A77">
        <w:rPr>
          <w:rFonts w:ascii="Helvetica Neue" w:eastAsia="Times New Roman" w:hAnsi="Helvetica Neue" w:cs="Times New Roman"/>
          <w:color w:val="313131"/>
        </w:rPr>
        <w:t>Make a clear and critical argument with appropriate evidence from your chosen case and relevant academic sources</w:t>
      </w:r>
    </w:p>
    <w:p w14:paraId="3CDA4E52" w14:textId="77777777" w:rsidR="00FC0A77" w:rsidRPr="00FC0A77" w:rsidRDefault="00FC0A77" w:rsidP="00FC0A77">
      <w:pPr>
        <w:numPr>
          <w:ilvl w:val="0"/>
          <w:numId w:val="1"/>
        </w:numPr>
        <w:spacing w:before="100" w:beforeAutospacing="1" w:after="170" w:line="336" w:lineRule="atLeast"/>
        <w:ind w:left="0"/>
        <w:rPr>
          <w:rFonts w:ascii="Helvetica Neue" w:eastAsia="Times New Roman" w:hAnsi="Helvetica Neue" w:cs="Times New Roman"/>
          <w:color w:val="313131"/>
        </w:rPr>
      </w:pPr>
      <w:r w:rsidRPr="00FC0A77">
        <w:rPr>
          <w:rFonts w:ascii="Helvetica Neue" w:eastAsia="Times New Roman" w:hAnsi="Helvetica Neue" w:cs="Times New Roman"/>
          <w:color w:val="313131"/>
        </w:rPr>
        <w:t>Cite at least three different academic sources</w:t>
      </w:r>
    </w:p>
    <w:p w14:paraId="1DFB859E" w14:textId="77777777" w:rsidR="00FC0A77" w:rsidRPr="00FC0A77" w:rsidRDefault="00FC0A77" w:rsidP="00FC0A77">
      <w:pPr>
        <w:spacing w:before="300"/>
        <w:rPr>
          <w:rFonts w:ascii="Helvetica Neue" w:hAnsi="Helvetica Neue" w:cs="Times New Roman"/>
          <w:color w:val="313131"/>
        </w:rPr>
      </w:pPr>
      <w:r w:rsidRPr="00FC0A77">
        <w:rPr>
          <w:rFonts w:ascii="Helvetica Neue" w:hAnsi="Helvetica Neue" w:cs="Times New Roman"/>
          <w:b/>
          <w:bCs/>
          <w:color w:val="313131"/>
        </w:rPr>
        <w:t>You must reference at least three different academic sources in order to achieve a passing grade. </w:t>
      </w:r>
      <w:r w:rsidRPr="00FC0A77">
        <w:rPr>
          <w:rFonts w:ascii="Helvetica Neue" w:hAnsi="Helvetica Neue" w:cs="Times New Roman"/>
          <w:color w:val="313131"/>
        </w:rPr>
        <w:t>These sources can include those provided from the reading lists. You can also cite the recommended text (</w:t>
      </w:r>
      <w:proofErr w:type="spellStart"/>
      <w:r w:rsidRPr="00FC0A77">
        <w:rPr>
          <w:rFonts w:ascii="Helvetica Neue" w:hAnsi="Helvetica Neue" w:cs="Times New Roman"/>
          <w:color w:val="313131"/>
        </w:rPr>
        <w:t>Carah</w:t>
      </w:r>
      <w:proofErr w:type="spellEnd"/>
      <w:r w:rsidRPr="00FC0A77">
        <w:rPr>
          <w:rFonts w:ascii="Helvetica Neue" w:hAnsi="Helvetica Neue" w:cs="Times New Roman"/>
          <w:color w:val="313131"/>
        </w:rPr>
        <w:t xml:space="preserve"> and </w:t>
      </w:r>
      <w:proofErr w:type="spellStart"/>
      <w:r w:rsidRPr="00FC0A77">
        <w:rPr>
          <w:rFonts w:ascii="Helvetica Neue" w:hAnsi="Helvetica Neue" w:cs="Times New Roman"/>
          <w:color w:val="313131"/>
        </w:rPr>
        <w:t>Louw</w:t>
      </w:r>
      <w:proofErr w:type="spellEnd"/>
      <w:r w:rsidRPr="00FC0A77">
        <w:rPr>
          <w:rFonts w:ascii="Helvetica Neue" w:hAnsi="Helvetica Neue" w:cs="Times New Roman"/>
          <w:color w:val="313131"/>
        </w:rPr>
        <w:t>, 2015).</w:t>
      </w:r>
    </w:p>
    <w:p w14:paraId="5541D278" w14:textId="77777777" w:rsidR="00FC0A77" w:rsidRPr="00FC0A77" w:rsidRDefault="0064189D" w:rsidP="00FC0A77">
      <w:pPr>
        <w:spacing w:before="300"/>
        <w:rPr>
          <w:rFonts w:ascii="Helvetica Neue" w:hAnsi="Helvetica Neue" w:cs="Times New Roman"/>
          <w:color w:val="313131"/>
        </w:rPr>
      </w:pPr>
      <w:hyperlink r:id="rId5" w:tgtFrame="[object Object]" w:history="1">
        <w:r w:rsidR="00FC0A77" w:rsidRPr="00FC0A77">
          <w:rPr>
            <w:rFonts w:ascii="inherit" w:hAnsi="inherit" w:cs="Times New Roman"/>
            <w:color w:val="0075B4"/>
          </w:rPr>
          <w:t>The marking criteria for the task are here.</w:t>
        </w:r>
      </w:hyperlink>
    </w:p>
    <w:p w14:paraId="593417CA" w14:textId="77777777" w:rsidR="00FC0A77" w:rsidRPr="00FC0A77" w:rsidRDefault="00FC0A77" w:rsidP="00FC0A77">
      <w:pPr>
        <w:spacing w:before="300"/>
        <w:rPr>
          <w:rFonts w:ascii="Helvetica Neue" w:hAnsi="Helvetica Neue" w:cs="Times New Roman"/>
          <w:color w:val="313131"/>
        </w:rPr>
      </w:pPr>
      <w:r w:rsidRPr="00FC0A77">
        <w:rPr>
          <w:rFonts w:ascii="Helvetica Neue" w:hAnsi="Helvetica Neue" w:cs="Times New Roman"/>
          <w:color w:val="313131"/>
        </w:rPr>
        <w:t>The citation style we use in this course is APA. </w:t>
      </w:r>
      <w:hyperlink r:id="rId6" w:tgtFrame="[object Object]" w:history="1">
        <w:r w:rsidRPr="00FC0A77">
          <w:rPr>
            <w:rFonts w:ascii="inherit" w:hAnsi="inherit" w:cs="Times New Roman"/>
            <w:color w:val="0075B4"/>
          </w:rPr>
          <w:t>You can find a citation style guide for APA here.</w:t>
        </w:r>
      </w:hyperlink>
    </w:p>
    <w:p w14:paraId="3E818430" w14:textId="77777777" w:rsidR="00FC0A77" w:rsidRPr="00FC0A77" w:rsidRDefault="00FC0A77" w:rsidP="00FC0A77">
      <w:pPr>
        <w:spacing w:before="300"/>
        <w:rPr>
          <w:rFonts w:ascii="Helvetica Neue" w:hAnsi="Helvetica Neue" w:cs="Times New Roman"/>
          <w:color w:val="313131"/>
        </w:rPr>
      </w:pPr>
      <w:r w:rsidRPr="00FC0A77">
        <w:rPr>
          <w:rFonts w:ascii="Helvetica Neue" w:hAnsi="Helvetica Neue" w:cs="Times New Roman"/>
          <w:color w:val="313131"/>
        </w:rPr>
        <w:t>Check the due date for the essay on the electronic course profile.</w:t>
      </w:r>
    </w:p>
    <w:p w14:paraId="09B8FD2F" w14:textId="77777777" w:rsidR="00FC0A77" w:rsidRPr="00FC0A77" w:rsidRDefault="00FC0A77" w:rsidP="00FC0A77">
      <w:pPr>
        <w:spacing w:before="300"/>
        <w:rPr>
          <w:rFonts w:ascii="Helvetica Neue" w:hAnsi="Helvetica Neue" w:cs="Times New Roman"/>
          <w:color w:val="313131"/>
        </w:rPr>
      </w:pPr>
      <w:r w:rsidRPr="00FC0A77">
        <w:rPr>
          <w:rFonts w:ascii="Helvetica Neue" w:hAnsi="Helvetica Neue" w:cs="Times New Roman"/>
          <w:color w:val="313131"/>
        </w:rPr>
        <w:t xml:space="preserve">You must submit your essay using </w:t>
      </w:r>
      <w:proofErr w:type="spellStart"/>
      <w:r w:rsidRPr="00FC0A77">
        <w:rPr>
          <w:rFonts w:ascii="Helvetica Neue" w:hAnsi="Helvetica Neue" w:cs="Times New Roman"/>
          <w:color w:val="313131"/>
        </w:rPr>
        <w:t>Turnitin</w:t>
      </w:r>
      <w:proofErr w:type="spellEnd"/>
      <w:r w:rsidRPr="00FC0A77">
        <w:rPr>
          <w:rFonts w:ascii="Helvetica Neue" w:hAnsi="Helvetica Neue" w:cs="Times New Roman"/>
          <w:color w:val="313131"/>
        </w:rPr>
        <w:t xml:space="preserve"> via Blackboard.</w:t>
      </w:r>
    </w:p>
    <w:p w14:paraId="18D59C17" w14:textId="77777777" w:rsidR="00FC0A77" w:rsidRPr="00FC0A77" w:rsidRDefault="00FC0A77" w:rsidP="00FC0A77">
      <w:pPr>
        <w:outlineLvl w:val="3"/>
        <w:rPr>
          <w:rFonts w:ascii="Helvetica Neue" w:eastAsia="Times New Roman" w:hAnsi="Helvetica Neue" w:cs="Times New Roman"/>
          <w:b/>
          <w:bCs/>
          <w:color w:val="313131"/>
        </w:rPr>
      </w:pPr>
      <w:r w:rsidRPr="00FC0A77">
        <w:rPr>
          <w:rFonts w:ascii="Helvetica Neue" w:eastAsia="Times New Roman" w:hAnsi="Helvetica Neue" w:cs="Times New Roman"/>
          <w:b/>
          <w:bCs/>
          <w:color w:val="313131"/>
        </w:rPr>
        <w:t>FAQ</w:t>
      </w:r>
    </w:p>
    <w:p w14:paraId="55D1D1AE" w14:textId="77777777" w:rsidR="00FC0A77" w:rsidRPr="00FC0A77" w:rsidRDefault="00FC0A77" w:rsidP="00FC0A77">
      <w:pPr>
        <w:rPr>
          <w:rFonts w:ascii="Helvetica Neue" w:hAnsi="Helvetica Neue" w:cs="Times New Roman"/>
          <w:color w:val="313131"/>
        </w:rPr>
      </w:pPr>
      <w:r w:rsidRPr="00FC0A77">
        <w:rPr>
          <w:rFonts w:ascii="Helvetica Neue" w:hAnsi="Helvetica Neue" w:cs="Times New Roman"/>
          <w:color w:val="313131"/>
        </w:rPr>
        <w:t>Here are some answers to commonly asked questions:</w:t>
      </w:r>
    </w:p>
    <w:p w14:paraId="6D65EA4F" w14:textId="77777777" w:rsidR="00FC0A77" w:rsidRPr="00FC0A77" w:rsidRDefault="00FC0A77" w:rsidP="00FC0A77">
      <w:pPr>
        <w:numPr>
          <w:ilvl w:val="0"/>
          <w:numId w:val="2"/>
        </w:numPr>
        <w:spacing w:before="100" w:beforeAutospacing="1" w:after="170" w:line="336" w:lineRule="atLeast"/>
        <w:ind w:left="0"/>
        <w:rPr>
          <w:rFonts w:ascii="Helvetica Neue" w:eastAsia="Times New Roman" w:hAnsi="Helvetica Neue" w:cs="Times New Roman"/>
          <w:color w:val="313131"/>
        </w:rPr>
      </w:pPr>
      <w:r w:rsidRPr="00FC0A77">
        <w:rPr>
          <w:rFonts w:ascii="Helvetica Neue" w:eastAsia="Times New Roman" w:hAnsi="Helvetica Neue" w:cs="Times New Roman"/>
          <w:color w:val="313131"/>
        </w:rPr>
        <w:t>Your essay may go 10% over or under the word count.</w:t>
      </w:r>
    </w:p>
    <w:p w14:paraId="79DABA54" w14:textId="77777777" w:rsidR="00FC0A77" w:rsidRPr="00FC0A77" w:rsidRDefault="00FC0A77" w:rsidP="00FC0A77">
      <w:pPr>
        <w:numPr>
          <w:ilvl w:val="0"/>
          <w:numId w:val="2"/>
        </w:numPr>
        <w:spacing w:before="100" w:beforeAutospacing="1" w:after="170" w:line="336" w:lineRule="atLeast"/>
        <w:ind w:left="0"/>
        <w:rPr>
          <w:rFonts w:ascii="Helvetica Neue" w:eastAsia="Times New Roman" w:hAnsi="Helvetica Neue" w:cs="Times New Roman"/>
          <w:color w:val="313131"/>
        </w:rPr>
      </w:pPr>
      <w:r w:rsidRPr="00FC0A77">
        <w:rPr>
          <w:rFonts w:ascii="Helvetica Neue" w:eastAsia="Times New Roman" w:hAnsi="Helvetica Neue" w:cs="Times New Roman"/>
          <w:color w:val="313131"/>
        </w:rPr>
        <w:t>The reference list is not included in the word count. In-text references and quotes are included in the word count.</w:t>
      </w:r>
    </w:p>
    <w:p w14:paraId="572B1C6E" w14:textId="77777777" w:rsidR="00FC0A77" w:rsidRPr="00FC0A77" w:rsidRDefault="00FC0A77" w:rsidP="00FC0A77">
      <w:pPr>
        <w:numPr>
          <w:ilvl w:val="0"/>
          <w:numId w:val="2"/>
        </w:numPr>
        <w:spacing w:before="100" w:beforeAutospacing="1" w:after="170" w:line="336" w:lineRule="atLeast"/>
        <w:ind w:left="0"/>
        <w:rPr>
          <w:rFonts w:ascii="Helvetica Neue" w:eastAsia="Times New Roman" w:hAnsi="Helvetica Neue" w:cs="Times New Roman"/>
          <w:color w:val="313131"/>
        </w:rPr>
      </w:pPr>
      <w:r w:rsidRPr="00FC0A77">
        <w:rPr>
          <w:rFonts w:ascii="Helvetica Neue" w:eastAsia="Times New Roman" w:hAnsi="Helvetica Neue" w:cs="Times New Roman"/>
          <w:color w:val="313131"/>
        </w:rPr>
        <w:lastRenderedPageBreak/>
        <w:t>Do not use headings or sub-headings in the essay.</w:t>
      </w:r>
    </w:p>
    <w:p w14:paraId="2BEE81CD" w14:textId="77777777" w:rsidR="00FC0A77" w:rsidRPr="00FC0A77" w:rsidRDefault="00FC0A77" w:rsidP="00FC0A77">
      <w:pPr>
        <w:numPr>
          <w:ilvl w:val="0"/>
          <w:numId w:val="2"/>
        </w:numPr>
        <w:spacing w:before="100" w:beforeAutospacing="1" w:after="170" w:line="336" w:lineRule="atLeast"/>
        <w:ind w:left="0"/>
        <w:rPr>
          <w:rFonts w:ascii="Helvetica Neue" w:eastAsia="Times New Roman" w:hAnsi="Helvetica Neue" w:cs="Times New Roman"/>
          <w:color w:val="313131"/>
        </w:rPr>
      </w:pPr>
      <w:r w:rsidRPr="00FC0A77">
        <w:rPr>
          <w:rFonts w:ascii="Helvetica Neue" w:eastAsia="Times New Roman" w:hAnsi="Helvetica Neue" w:cs="Times New Roman"/>
          <w:color w:val="313131"/>
        </w:rPr>
        <w:t>Your essay should have a title.</w:t>
      </w:r>
    </w:p>
    <w:p w14:paraId="77F66724" w14:textId="77777777" w:rsidR="00FC0A77" w:rsidRPr="00FC0A77" w:rsidRDefault="00FC0A77" w:rsidP="00FC0A77">
      <w:pPr>
        <w:numPr>
          <w:ilvl w:val="0"/>
          <w:numId w:val="2"/>
        </w:numPr>
        <w:spacing w:before="100" w:beforeAutospacing="1" w:after="170" w:line="336" w:lineRule="atLeast"/>
        <w:ind w:left="0"/>
        <w:rPr>
          <w:rFonts w:ascii="Helvetica Neue" w:eastAsia="Times New Roman" w:hAnsi="Helvetica Neue" w:cs="Times New Roman"/>
          <w:color w:val="313131"/>
        </w:rPr>
      </w:pPr>
      <w:r w:rsidRPr="00FC0A77">
        <w:rPr>
          <w:rFonts w:ascii="Helvetica Neue" w:eastAsia="Times New Roman" w:hAnsi="Helvetica Neue" w:cs="Times New Roman"/>
          <w:color w:val="313131"/>
        </w:rPr>
        <w:t>You should format your essay in 1.5 line spacing with an 11pt font size, in a standard font (Times New Roman, Arial, Cambria, Calibri or similar).</w:t>
      </w:r>
    </w:p>
    <w:p w14:paraId="42DFCFD5" w14:textId="77777777" w:rsidR="00FC0A77" w:rsidRPr="00FC0A77" w:rsidRDefault="00FC0A77" w:rsidP="00FC0A77">
      <w:pPr>
        <w:numPr>
          <w:ilvl w:val="0"/>
          <w:numId w:val="2"/>
        </w:numPr>
        <w:spacing w:before="100" w:beforeAutospacing="1" w:after="170" w:line="336" w:lineRule="atLeast"/>
        <w:ind w:left="0"/>
        <w:rPr>
          <w:rFonts w:ascii="Helvetica Neue" w:eastAsia="Times New Roman" w:hAnsi="Helvetica Neue" w:cs="Times New Roman"/>
          <w:color w:val="313131"/>
        </w:rPr>
      </w:pPr>
      <w:r w:rsidRPr="00FC0A77">
        <w:rPr>
          <w:rFonts w:ascii="Helvetica Neue" w:eastAsia="Times New Roman" w:hAnsi="Helvetica Neue" w:cs="Times New Roman"/>
          <w:color w:val="313131"/>
        </w:rPr>
        <w:t>You can write in first person, using expressions such as 'I argue that...'.</w:t>
      </w:r>
    </w:p>
    <w:p w14:paraId="1F34ECAE" w14:textId="77777777" w:rsidR="00FC0A77" w:rsidRDefault="00FC0A77" w:rsidP="00FC0A77">
      <w:pPr>
        <w:spacing w:before="300" w:after="340"/>
        <w:rPr>
          <w:rFonts w:ascii="Helvetica Neue" w:hAnsi="Helvetica Neue" w:cs="Times New Roman"/>
          <w:color w:val="313131"/>
        </w:rPr>
      </w:pPr>
      <w:r w:rsidRPr="00FC0A77">
        <w:rPr>
          <w:rFonts w:ascii="Helvetica Neue" w:hAnsi="Helvetica Neue" w:cs="Times New Roman"/>
          <w:color w:val="313131"/>
        </w:rPr>
        <w:t>If you have further questions, feel free to ask them in the dedicated discussion board. Otherwise, please contact the course teaching staff by email</w:t>
      </w:r>
    </w:p>
    <w:p w14:paraId="4C68A1EE" w14:textId="77777777" w:rsidR="00DD3FE9" w:rsidRDefault="00DD3FE9" w:rsidP="00FC0A77">
      <w:pPr>
        <w:spacing w:before="300" w:after="340"/>
        <w:rPr>
          <w:rFonts w:ascii="Helvetica Neue" w:hAnsi="Helvetica Neue" w:cs="Times New Roman"/>
          <w:color w:val="313131"/>
        </w:rPr>
      </w:pPr>
    </w:p>
    <w:p w14:paraId="651915AE" w14:textId="77777777" w:rsidR="00DD3FE9" w:rsidRPr="00DD3FE9" w:rsidRDefault="00DD3FE9" w:rsidP="00DD3FE9">
      <w:pPr>
        <w:spacing w:after="340"/>
        <w:rPr>
          <w:rFonts w:ascii="Helvetica Neue" w:hAnsi="Helvetica Neue" w:cs="Times New Roman"/>
          <w:color w:val="313131"/>
        </w:rPr>
      </w:pPr>
      <w:r w:rsidRPr="00DD3FE9">
        <w:rPr>
          <w:rFonts w:ascii="Helvetica Neue" w:hAnsi="Helvetica Neue" w:cs="Times New Roman"/>
          <w:color w:val="313131"/>
        </w:rPr>
        <w:t>Your essay will be written in response to one of the two case studies that accompany Seminars 8, 9 and 10.</w:t>
      </w:r>
    </w:p>
    <w:p w14:paraId="0E619579" w14:textId="77777777" w:rsidR="00DD3FE9" w:rsidRPr="00DD3FE9" w:rsidRDefault="00DD3FE9" w:rsidP="00DD3FE9">
      <w:pPr>
        <w:spacing w:before="300" w:after="340"/>
        <w:rPr>
          <w:rFonts w:ascii="Helvetica Neue" w:hAnsi="Helvetica Neue" w:cs="Times New Roman"/>
          <w:color w:val="313131"/>
        </w:rPr>
      </w:pPr>
      <w:r w:rsidRPr="00DD3FE9">
        <w:rPr>
          <w:rFonts w:ascii="Helvetica Neue" w:hAnsi="Helvetica Neue" w:cs="Times New Roman"/>
          <w:color w:val="313131"/>
        </w:rPr>
        <w:t>These seminars are central to our exploration of representation and power in the later weeks of the course.</w:t>
      </w:r>
    </w:p>
    <w:p w14:paraId="50AFED97" w14:textId="77777777" w:rsidR="00DD3FE9" w:rsidRPr="00DD3FE9" w:rsidRDefault="00DD3FE9" w:rsidP="00DD3FE9">
      <w:pPr>
        <w:spacing w:before="300" w:after="340"/>
        <w:rPr>
          <w:rFonts w:ascii="Helvetica Neue" w:hAnsi="Helvetica Neue" w:cs="Times New Roman"/>
          <w:color w:val="313131"/>
        </w:rPr>
      </w:pPr>
      <w:r w:rsidRPr="00DD3FE9">
        <w:rPr>
          <w:rFonts w:ascii="Helvetica Neue" w:hAnsi="Helvetica Neue" w:cs="Times New Roman"/>
          <w:color w:val="313131"/>
        </w:rPr>
        <w:t>So although Assessment 3 has only one component – your essay – there are still a number of tasks to follow as you research, plan, and write your essay on representation</w:t>
      </w:r>
    </w:p>
    <w:p w14:paraId="083AA143" w14:textId="77777777" w:rsidR="00DD3FE9" w:rsidRPr="00DD3FE9" w:rsidRDefault="00DD3FE9" w:rsidP="00DD3FE9">
      <w:pPr>
        <w:numPr>
          <w:ilvl w:val="0"/>
          <w:numId w:val="3"/>
        </w:numPr>
        <w:spacing w:before="100" w:beforeAutospacing="1" w:after="170" w:line="336" w:lineRule="atLeast"/>
        <w:ind w:left="0"/>
        <w:rPr>
          <w:rFonts w:ascii="Helvetica Neue" w:eastAsia="Times New Roman" w:hAnsi="Helvetica Neue" w:cs="Times New Roman"/>
          <w:color w:val="313131"/>
        </w:rPr>
      </w:pPr>
      <w:r w:rsidRPr="00DD3FE9">
        <w:rPr>
          <w:rFonts w:ascii="Helvetica Neue" w:eastAsia="Times New Roman" w:hAnsi="Helvetica Neue" w:cs="Times New Roman"/>
          <w:color w:val="313131"/>
        </w:rPr>
        <w:t>Work your way through Seminars 8, 9 and 10, and the case study modules that accompany them.</w:t>
      </w:r>
    </w:p>
    <w:p w14:paraId="4C492DED" w14:textId="77777777" w:rsidR="00DD3FE9" w:rsidRPr="00DD3FE9" w:rsidRDefault="00DD3FE9" w:rsidP="00DD3FE9">
      <w:pPr>
        <w:numPr>
          <w:ilvl w:val="0"/>
          <w:numId w:val="3"/>
        </w:numPr>
        <w:spacing w:before="100" w:beforeAutospacing="1" w:after="170" w:line="336" w:lineRule="atLeast"/>
        <w:ind w:left="0"/>
        <w:rPr>
          <w:rFonts w:ascii="Helvetica Neue" w:eastAsia="Times New Roman" w:hAnsi="Helvetica Neue" w:cs="Times New Roman"/>
          <w:color w:val="313131"/>
        </w:rPr>
      </w:pPr>
      <w:r w:rsidRPr="00DD3FE9">
        <w:rPr>
          <w:rFonts w:ascii="Helvetica Neue" w:eastAsia="Times New Roman" w:hAnsi="Helvetica Neue" w:cs="Times New Roman"/>
          <w:color w:val="313131"/>
        </w:rPr>
        <w:t>Identify which case study you would like to write your essay about: either the student protests at UC Davis, or contests over the meaning of Australia Day.</w:t>
      </w:r>
    </w:p>
    <w:p w14:paraId="2E73CBD8" w14:textId="77777777" w:rsidR="00DD3FE9" w:rsidRPr="00DD3FE9" w:rsidRDefault="00DD3FE9" w:rsidP="00DD3FE9">
      <w:pPr>
        <w:numPr>
          <w:ilvl w:val="0"/>
          <w:numId w:val="3"/>
        </w:numPr>
        <w:spacing w:before="100" w:beforeAutospacing="1" w:after="170" w:line="336" w:lineRule="atLeast"/>
        <w:ind w:left="0"/>
        <w:rPr>
          <w:rFonts w:ascii="Helvetica Neue" w:eastAsia="Times New Roman" w:hAnsi="Helvetica Neue" w:cs="Times New Roman"/>
          <w:color w:val="313131"/>
        </w:rPr>
      </w:pPr>
      <w:r w:rsidRPr="00DD3FE9">
        <w:rPr>
          <w:rFonts w:ascii="Helvetica Neue" w:eastAsia="Times New Roman" w:hAnsi="Helvetica Neue" w:cs="Times New Roman"/>
          <w:color w:val="313131"/>
        </w:rPr>
        <w:t>Focus on an aspect of your chosen case study. Both case study modules contain a number of units that develop different aspects or moments of each case, relating them to particular concepts we will explore in our discussion of representation and power. You might like to use one of these as the starting point for your own argument.</w:t>
      </w:r>
    </w:p>
    <w:p w14:paraId="2B5FE2C7" w14:textId="77777777" w:rsidR="00DD3FE9" w:rsidRPr="00DD3FE9" w:rsidRDefault="00DD3FE9" w:rsidP="00DD3FE9">
      <w:pPr>
        <w:numPr>
          <w:ilvl w:val="0"/>
          <w:numId w:val="3"/>
        </w:numPr>
        <w:spacing w:before="100" w:beforeAutospacing="1" w:after="170" w:line="336" w:lineRule="atLeast"/>
        <w:ind w:left="0"/>
        <w:rPr>
          <w:rFonts w:ascii="Helvetica Neue" w:eastAsia="Times New Roman" w:hAnsi="Helvetica Neue" w:cs="Times New Roman"/>
          <w:color w:val="313131"/>
        </w:rPr>
      </w:pPr>
      <w:r w:rsidRPr="00DD3FE9">
        <w:rPr>
          <w:rFonts w:ascii="Helvetica Neue" w:eastAsia="Times New Roman" w:hAnsi="Helvetica Neue" w:cs="Times New Roman"/>
          <w:color w:val="313131"/>
        </w:rPr>
        <w:t>Decide which of the key concepts from the course will underpin your argument about your chosen aspect of the case studies. Deepen your reading around these concepts, and how they will help to support the claims you are making.</w:t>
      </w:r>
    </w:p>
    <w:p w14:paraId="188BC6CF" w14:textId="77777777" w:rsidR="00DD3FE9" w:rsidRPr="00DD3FE9" w:rsidRDefault="00DD3FE9" w:rsidP="00DD3FE9">
      <w:pPr>
        <w:numPr>
          <w:ilvl w:val="0"/>
          <w:numId w:val="3"/>
        </w:numPr>
        <w:spacing w:before="100" w:beforeAutospacing="1" w:after="170" w:line="336" w:lineRule="atLeast"/>
        <w:ind w:left="0"/>
        <w:rPr>
          <w:rFonts w:ascii="Helvetica Neue" w:eastAsia="Times New Roman" w:hAnsi="Helvetica Neue" w:cs="Times New Roman"/>
          <w:color w:val="313131"/>
        </w:rPr>
      </w:pPr>
      <w:r w:rsidRPr="00DD3FE9">
        <w:rPr>
          <w:rFonts w:ascii="Helvetica Neue" w:eastAsia="Times New Roman" w:hAnsi="Helvetica Neue" w:cs="Times New Roman"/>
          <w:color w:val="313131"/>
        </w:rPr>
        <w:t>Plan your essay. Seminar 11 contains useful advice for researching and planning essay-length academic arguments.</w:t>
      </w:r>
    </w:p>
    <w:p w14:paraId="4556B6DC" w14:textId="77777777" w:rsidR="00DD3FE9" w:rsidRPr="00DD3FE9" w:rsidRDefault="00DD3FE9" w:rsidP="00DD3FE9">
      <w:pPr>
        <w:numPr>
          <w:ilvl w:val="0"/>
          <w:numId w:val="3"/>
        </w:numPr>
        <w:spacing w:before="100" w:beforeAutospacing="1" w:after="170" w:line="336" w:lineRule="atLeast"/>
        <w:ind w:left="0"/>
        <w:rPr>
          <w:rFonts w:ascii="Helvetica Neue" w:eastAsia="Times New Roman" w:hAnsi="Helvetica Neue" w:cs="Times New Roman"/>
          <w:color w:val="313131"/>
        </w:rPr>
      </w:pPr>
      <w:r w:rsidRPr="00DD3FE9">
        <w:rPr>
          <w:rFonts w:ascii="Helvetica Neue" w:eastAsia="Times New Roman" w:hAnsi="Helvetica Neue" w:cs="Times New Roman"/>
          <w:color w:val="313131"/>
        </w:rPr>
        <w:t>Draft your essay, using your plan as a guide, while also discovering the detail of your argument as you go.</w:t>
      </w:r>
    </w:p>
    <w:p w14:paraId="2AB1F096" w14:textId="77777777" w:rsidR="00DD3FE9" w:rsidRPr="00DD3FE9" w:rsidRDefault="00DD3FE9" w:rsidP="00DD3FE9">
      <w:pPr>
        <w:numPr>
          <w:ilvl w:val="0"/>
          <w:numId w:val="3"/>
        </w:numPr>
        <w:spacing w:before="100" w:beforeAutospacing="1" w:after="170" w:line="336" w:lineRule="atLeast"/>
        <w:ind w:left="0"/>
        <w:rPr>
          <w:rFonts w:ascii="Helvetica Neue" w:eastAsia="Times New Roman" w:hAnsi="Helvetica Neue" w:cs="Times New Roman"/>
          <w:color w:val="313131"/>
        </w:rPr>
      </w:pPr>
      <w:r w:rsidRPr="00DD3FE9">
        <w:rPr>
          <w:rFonts w:ascii="Helvetica Neue" w:eastAsia="Times New Roman" w:hAnsi="Helvetica Neue" w:cs="Times New Roman"/>
          <w:color w:val="313131"/>
        </w:rPr>
        <w:lastRenderedPageBreak/>
        <w:t>Proof-read your work. Read it aloud to detect mistakes and to achieve fluent expression on the page.</w:t>
      </w:r>
    </w:p>
    <w:p w14:paraId="07677C18" w14:textId="77777777" w:rsidR="00DD3FE9" w:rsidRPr="00DD3FE9" w:rsidRDefault="00DD3FE9" w:rsidP="00DD3FE9">
      <w:pPr>
        <w:numPr>
          <w:ilvl w:val="0"/>
          <w:numId w:val="3"/>
        </w:numPr>
        <w:spacing w:before="100" w:beforeAutospacing="1" w:after="170" w:line="336" w:lineRule="atLeast"/>
        <w:ind w:left="0"/>
        <w:rPr>
          <w:rFonts w:ascii="Helvetica Neue" w:eastAsia="Times New Roman" w:hAnsi="Helvetica Neue" w:cs="Times New Roman"/>
          <w:color w:val="313131"/>
        </w:rPr>
      </w:pPr>
      <w:r w:rsidRPr="00DD3FE9">
        <w:rPr>
          <w:rFonts w:ascii="Helvetica Neue" w:eastAsia="Times New Roman" w:hAnsi="Helvetica Neue" w:cs="Times New Roman"/>
          <w:color w:val="313131"/>
        </w:rPr>
        <w:t xml:space="preserve">Submit your essay to </w:t>
      </w:r>
      <w:proofErr w:type="spellStart"/>
      <w:r w:rsidRPr="00DD3FE9">
        <w:rPr>
          <w:rFonts w:ascii="Helvetica Neue" w:eastAsia="Times New Roman" w:hAnsi="Helvetica Neue" w:cs="Times New Roman"/>
          <w:color w:val="313131"/>
        </w:rPr>
        <w:t>Turnitin</w:t>
      </w:r>
      <w:proofErr w:type="spellEnd"/>
      <w:r w:rsidRPr="00DD3FE9">
        <w:rPr>
          <w:rFonts w:ascii="Helvetica Neue" w:eastAsia="Times New Roman" w:hAnsi="Helvetica Neue" w:cs="Times New Roman"/>
          <w:color w:val="313131"/>
        </w:rPr>
        <w:t xml:space="preserve"> via Blackboard. Be sure to get an electronic receipt as confirmation that your assignment has been successfully submitted.</w:t>
      </w:r>
    </w:p>
    <w:p w14:paraId="281050C7" w14:textId="77777777" w:rsidR="00DD3FE9" w:rsidRDefault="00DD3FE9" w:rsidP="00FC0A77">
      <w:pPr>
        <w:spacing w:before="300" w:after="340"/>
        <w:rPr>
          <w:rFonts w:ascii="Helvetica Neue" w:hAnsi="Helvetica Neue" w:cs="Times New Roman"/>
          <w:color w:val="313131"/>
        </w:rPr>
      </w:pPr>
    </w:p>
    <w:p w14:paraId="14F7B4A4" w14:textId="77777777" w:rsidR="00DD3FE9" w:rsidRDefault="00DD3FE9" w:rsidP="00DD3FE9">
      <w:pPr>
        <w:pStyle w:val="NormalWeb"/>
        <w:spacing w:before="0" w:beforeAutospacing="0" w:after="340" w:afterAutospacing="0"/>
        <w:rPr>
          <w:rFonts w:ascii="Helvetica Neue" w:hAnsi="Helvetica Neue"/>
          <w:color w:val="313131"/>
        </w:rPr>
      </w:pPr>
      <w:r>
        <w:rPr>
          <w:rFonts w:ascii="Helvetica Neue" w:hAnsi="Helvetica Neue"/>
          <w:color w:val="313131"/>
        </w:rPr>
        <w:t>Your essay on representation will </w:t>
      </w:r>
      <w:proofErr w:type="spellStart"/>
      <w:r>
        <w:rPr>
          <w:rFonts w:ascii="Helvetica Neue" w:hAnsi="Helvetica Neue"/>
          <w:color w:val="313131"/>
        </w:rPr>
        <w:t>analyse</w:t>
      </w:r>
      <w:proofErr w:type="spellEnd"/>
      <w:r>
        <w:rPr>
          <w:rFonts w:ascii="Helvetica Neue" w:hAnsi="Helvetica Neue"/>
          <w:color w:val="313131"/>
        </w:rPr>
        <w:t> one of two case studies that we'll be exploring in Seminars 8, 9, and 10.</w:t>
      </w:r>
    </w:p>
    <w:p w14:paraId="7DD9C2F4" w14:textId="77777777" w:rsidR="00DD3FE9" w:rsidRDefault="0064189D" w:rsidP="00DD3FE9">
      <w:pPr>
        <w:pStyle w:val="NormalWeb"/>
        <w:spacing w:before="300" w:beforeAutospacing="0" w:after="340" w:afterAutospacing="0"/>
        <w:rPr>
          <w:rFonts w:ascii="Helvetica Neue" w:hAnsi="Helvetica Neue"/>
          <w:color w:val="313131"/>
        </w:rPr>
      </w:pPr>
      <w:hyperlink r:id="rId7" w:tgtFrame="[object Object]" w:history="1">
        <w:r w:rsidR="00DD3FE9">
          <w:rPr>
            <w:rStyle w:val="Hyperlink"/>
            <w:rFonts w:ascii="inherit" w:hAnsi="inherit"/>
            <w:color w:val="0075B4"/>
          </w:rPr>
          <w:t>Case 1</w:t>
        </w:r>
      </w:hyperlink>
      <w:r w:rsidR="00DD3FE9">
        <w:rPr>
          <w:rFonts w:ascii="Helvetica Neue" w:hAnsi="Helvetica Neue"/>
          <w:color w:val="313131"/>
        </w:rPr>
        <w:t> addresses the events surrounding a 2010 student protest at the University of California, Davis.</w:t>
      </w:r>
    </w:p>
    <w:p w14:paraId="26190081" w14:textId="77777777" w:rsidR="00DD3FE9" w:rsidRDefault="0064189D" w:rsidP="00DD3FE9">
      <w:pPr>
        <w:pStyle w:val="NormalWeb"/>
        <w:spacing w:before="300" w:beforeAutospacing="0" w:after="340" w:afterAutospacing="0"/>
        <w:rPr>
          <w:rFonts w:ascii="Helvetica Neue" w:hAnsi="Helvetica Neue"/>
          <w:color w:val="313131"/>
        </w:rPr>
      </w:pPr>
      <w:hyperlink r:id="rId8" w:tgtFrame="[object Object]" w:history="1">
        <w:r w:rsidR="00DD3FE9">
          <w:rPr>
            <w:rStyle w:val="Hyperlink"/>
            <w:rFonts w:ascii="inherit" w:hAnsi="inherit"/>
            <w:color w:val="0075B4"/>
          </w:rPr>
          <w:t>Case 2</w:t>
        </w:r>
      </w:hyperlink>
      <w:r w:rsidR="00DD3FE9">
        <w:rPr>
          <w:rFonts w:ascii="Helvetica Neue" w:hAnsi="Helvetica Neue"/>
          <w:color w:val="313131"/>
        </w:rPr>
        <w:t> address the changing, contested meaning of Australia Day from its origins in colonial history to the present.</w:t>
      </w:r>
    </w:p>
    <w:p w14:paraId="28352410" w14:textId="77777777" w:rsidR="00DD3FE9" w:rsidRDefault="00DD3FE9" w:rsidP="00DD3FE9">
      <w:pPr>
        <w:pStyle w:val="NormalWeb"/>
        <w:spacing w:before="300" w:beforeAutospacing="0" w:after="340" w:afterAutospacing="0"/>
        <w:rPr>
          <w:rFonts w:ascii="Helvetica Neue" w:hAnsi="Helvetica Neue"/>
          <w:color w:val="313131"/>
        </w:rPr>
      </w:pPr>
      <w:r>
        <w:rPr>
          <w:rFonts w:ascii="Helvetica Neue" w:hAnsi="Helvetica Neue"/>
          <w:color w:val="313131"/>
        </w:rPr>
        <w:t>The two cases provide rich examples of the way in which media and power interrelate.</w:t>
      </w:r>
    </w:p>
    <w:p w14:paraId="19B5536E" w14:textId="77777777" w:rsidR="00DD3FE9" w:rsidRDefault="00DD3FE9" w:rsidP="00DD3FE9">
      <w:pPr>
        <w:pStyle w:val="NormalWeb"/>
        <w:spacing w:before="300" w:beforeAutospacing="0" w:after="340" w:afterAutospacing="0"/>
        <w:rPr>
          <w:rFonts w:ascii="Helvetica Neue" w:hAnsi="Helvetica Neue"/>
          <w:color w:val="313131"/>
        </w:rPr>
      </w:pPr>
      <w:r>
        <w:rPr>
          <w:rFonts w:ascii="Helvetica Neue" w:hAnsi="Helvetica Neue"/>
          <w:color w:val="313131"/>
        </w:rPr>
        <w:t>We examine each case by concentrating on a range of aspects that connect to central concepts studied across the course. Use any one aspect of either case as the focus for your essay on representation.</w:t>
      </w:r>
    </w:p>
    <w:p w14:paraId="5C4E5FBA" w14:textId="77777777" w:rsidR="00DD3FE9" w:rsidRDefault="00DD3FE9" w:rsidP="00DD3FE9">
      <w:pPr>
        <w:pStyle w:val="NormalWeb"/>
        <w:spacing w:before="300" w:beforeAutospacing="0" w:after="340" w:afterAutospacing="0"/>
        <w:rPr>
          <w:rFonts w:ascii="Helvetica Neue" w:hAnsi="Helvetica Neue"/>
          <w:color w:val="313131"/>
        </w:rPr>
      </w:pPr>
      <w:r>
        <w:rPr>
          <w:rFonts w:ascii="Helvetica Neue" w:hAnsi="Helvetica Neue"/>
          <w:color w:val="313131"/>
        </w:rPr>
        <w:t>With a particular aspect of a case study as its basis, the essay on representation will allow you to deepen and refine your understanding of crucial concepts that drive our examination of media and society in this course.</w:t>
      </w:r>
    </w:p>
    <w:p w14:paraId="45BB4853" w14:textId="77777777" w:rsidR="00DD3FE9" w:rsidRDefault="00DD3FE9" w:rsidP="00DD3FE9">
      <w:pPr>
        <w:pStyle w:val="NormalWeb"/>
        <w:spacing w:before="300" w:beforeAutospacing="0" w:after="340" w:afterAutospacing="0"/>
        <w:rPr>
          <w:rFonts w:ascii="Helvetica Neue" w:hAnsi="Helvetica Neue"/>
          <w:color w:val="313131"/>
        </w:rPr>
      </w:pPr>
      <w:r>
        <w:rPr>
          <w:rFonts w:ascii="Helvetica Neue" w:hAnsi="Helvetica Neue"/>
          <w:color w:val="313131"/>
        </w:rPr>
        <w:t>When you write your essay, you can assume that your intended reader (</w:t>
      </w:r>
      <w:proofErr w:type="spellStart"/>
      <w:r>
        <w:rPr>
          <w:rFonts w:ascii="Helvetica Neue" w:hAnsi="Helvetica Neue"/>
          <w:color w:val="313131"/>
        </w:rPr>
        <w:t>ie</w:t>
      </w:r>
      <w:proofErr w:type="spellEnd"/>
      <w:r>
        <w:rPr>
          <w:rFonts w:ascii="Helvetica Neue" w:hAnsi="Helvetica Neue"/>
          <w:color w:val="313131"/>
        </w:rPr>
        <w:t xml:space="preserve"> your marker) is already familiar with the case. </w:t>
      </w:r>
    </w:p>
    <w:p w14:paraId="3CD26541" w14:textId="77777777" w:rsidR="00DD3FE9" w:rsidRPr="00FC0A77" w:rsidRDefault="00DD3FE9" w:rsidP="00FC0A77">
      <w:pPr>
        <w:spacing w:before="300" w:after="340"/>
        <w:rPr>
          <w:rFonts w:ascii="Helvetica Neue" w:hAnsi="Helvetica Neue" w:cs="Times New Roman"/>
          <w:color w:val="313131"/>
        </w:rPr>
      </w:pPr>
    </w:p>
    <w:p w14:paraId="6E8344EE" w14:textId="77777777" w:rsidR="00D24BCA" w:rsidRDefault="0064189D"/>
    <w:sectPr w:rsidR="00D24BCA" w:rsidSect="00AD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Neue">
    <w:altName w:val="Corbel"/>
    <w:charset w:val="00"/>
    <w:family w:val="auto"/>
    <w:pitch w:val="variable"/>
    <w:sig w:usb0="E50002FF" w:usb1="500079DB" w:usb2="00000010" w:usb3="00000000" w:csb0="0000000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1894"/>
    <w:multiLevelType w:val="multilevel"/>
    <w:tmpl w:val="5A76F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CB6180"/>
    <w:multiLevelType w:val="multilevel"/>
    <w:tmpl w:val="6F2C7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FDD0F42"/>
    <w:multiLevelType w:val="multilevel"/>
    <w:tmpl w:val="135CF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A77"/>
    <w:rsid w:val="0064189D"/>
    <w:rsid w:val="00700CF7"/>
    <w:rsid w:val="00963F7E"/>
    <w:rsid w:val="00AD4FC2"/>
    <w:rsid w:val="00B114BB"/>
    <w:rsid w:val="00DD3FE9"/>
    <w:rsid w:val="00F8096A"/>
    <w:rsid w:val="00FC0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FECE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C0A77"/>
    <w:pPr>
      <w:spacing w:before="100" w:beforeAutospacing="1" w:after="100" w:afterAutospacing="1"/>
      <w:outlineLvl w:val="1"/>
    </w:pPr>
    <w:rPr>
      <w:rFonts w:ascii="Times New Roman" w:hAnsi="Times New Roman" w:cs="Times New Roman"/>
      <w:b/>
      <w:bCs/>
      <w:sz w:val="36"/>
      <w:szCs w:val="36"/>
    </w:rPr>
  </w:style>
  <w:style w:type="paragraph" w:styleId="Heading4">
    <w:name w:val="heading 4"/>
    <w:basedOn w:val="Normal"/>
    <w:link w:val="Heading4Char"/>
    <w:uiPriority w:val="9"/>
    <w:qFormat/>
    <w:rsid w:val="00FC0A77"/>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0A77"/>
    <w:rPr>
      <w:rFonts w:ascii="Times New Roman" w:hAnsi="Times New Roman" w:cs="Times New Roman"/>
      <w:b/>
      <w:bCs/>
      <w:sz w:val="36"/>
      <w:szCs w:val="36"/>
    </w:rPr>
  </w:style>
  <w:style w:type="character" w:customStyle="1" w:styleId="Heading4Char">
    <w:name w:val="Heading 4 Char"/>
    <w:basedOn w:val="DefaultParagraphFont"/>
    <w:link w:val="Heading4"/>
    <w:uiPriority w:val="9"/>
    <w:rsid w:val="00FC0A77"/>
    <w:rPr>
      <w:rFonts w:ascii="Times New Roman" w:hAnsi="Times New Roman" w:cs="Times New Roman"/>
      <w:b/>
      <w:bCs/>
    </w:rPr>
  </w:style>
  <w:style w:type="character" w:customStyle="1" w:styleId="bookmark-text">
    <w:name w:val="bookmark-text"/>
    <w:basedOn w:val="DefaultParagraphFont"/>
    <w:rsid w:val="00FC0A77"/>
  </w:style>
  <w:style w:type="paragraph" w:styleId="NormalWeb">
    <w:name w:val="Normal (Web)"/>
    <w:basedOn w:val="Normal"/>
    <w:uiPriority w:val="99"/>
    <w:semiHidden/>
    <w:unhideWhenUsed/>
    <w:rsid w:val="00FC0A77"/>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FC0A77"/>
  </w:style>
  <w:style w:type="character" w:styleId="Strong">
    <w:name w:val="Strong"/>
    <w:basedOn w:val="DefaultParagraphFont"/>
    <w:uiPriority w:val="22"/>
    <w:qFormat/>
    <w:rsid w:val="00FC0A77"/>
    <w:rPr>
      <w:b/>
      <w:bCs/>
    </w:rPr>
  </w:style>
  <w:style w:type="character" w:styleId="Hyperlink">
    <w:name w:val="Hyperlink"/>
    <w:basedOn w:val="DefaultParagraphFont"/>
    <w:uiPriority w:val="99"/>
    <w:semiHidden/>
    <w:unhideWhenUsed/>
    <w:rsid w:val="00FC0A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459282">
      <w:bodyDiv w:val="1"/>
      <w:marLeft w:val="0"/>
      <w:marRight w:val="0"/>
      <w:marTop w:val="0"/>
      <w:marBottom w:val="0"/>
      <w:divBdr>
        <w:top w:val="none" w:sz="0" w:space="0" w:color="auto"/>
        <w:left w:val="none" w:sz="0" w:space="0" w:color="auto"/>
        <w:bottom w:val="none" w:sz="0" w:space="0" w:color="auto"/>
        <w:right w:val="none" w:sz="0" w:space="0" w:color="auto"/>
      </w:divBdr>
      <w:divsChild>
        <w:div w:id="957418842">
          <w:marLeft w:val="0"/>
          <w:marRight w:val="0"/>
          <w:marTop w:val="0"/>
          <w:marBottom w:val="450"/>
          <w:divBdr>
            <w:top w:val="none" w:sz="0" w:space="0" w:color="auto"/>
            <w:left w:val="none" w:sz="0" w:space="0" w:color="auto"/>
            <w:bottom w:val="none" w:sz="0" w:space="0" w:color="auto"/>
            <w:right w:val="none" w:sz="0" w:space="0" w:color="auto"/>
          </w:divBdr>
        </w:div>
        <w:div w:id="931621367">
          <w:marLeft w:val="0"/>
          <w:marRight w:val="0"/>
          <w:marTop w:val="0"/>
          <w:marBottom w:val="0"/>
          <w:divBdr>
            <w:top w:val="none" w:sz="0" w:space="0" w:color="auto"/>
            <w:left w:val="none" w:sz="0" w:space="0" w:color="auto"/>
            <w:bottom w:val="none" w:sz="0" w:space="0" w:color="auto"/>
            <w:right w:val="none" w:sz="0" w:space="0" w:color="auto"/>
          </w:divBdr>
          <w:divsChild>
            <w:div w:id="113016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21526">
      <w:bodyDiv w:val="1"/>
      <w:marLeft w:val="0"/>
      <w:marRight w:val="0"/>
      <w:marTop w:val="0"/>
      <w:marBottom w:val="0"/>
      <w:divBdr>
        <w:top w:val="none" w:sz="0" w:space="0" w:color="auto"/>
        <w:left w:val="none" w:sz="0" w:space="0" w:color="auto"/>
        <w:bottom w:val="none" w:sz="0" w:space="0" w:color="auto"/>
        <w:right w:val="none" w:sz="0" w:space="0" w:color="auto"/>
      </w:divBdr>
    </w:div>
    <w:div w:id="17057127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ge.edx.org/courses/course-v1:UQx+COMU1120S_6960_64764+2019_S2/jump_to_id/7887a6c497c141599fcce4bfbb76013f" TargetMode="External"/><Relationship Id="rId3" Type="http://schemas.openxmlformats.org/officeDocument/2006/relationships/settings" Target="settings.xml"/><Relationship Id="rId7" Type="http://schemas.openxmlformats.org/officeDocument/2006/relationships/hyperlink" Target="https://edge.edx.org/courses/course-v1:UQx+COMU1120S_6960_64764+2019_S2/jump_to_id/b4e8a47b72fe497389c756e903a3e5e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uides.library.uq.edu.au/referencing/apa6" TargetMode="External"/><Relationship Id="rId5" Type="http://schemas.openxmlformats.org/officeDocument/2006/relationships/hyperlink" Target="https://edge.edx.org/asset-v1:UQx+COMM1120+2017_S2+type@asset+block@COMU1120_Assessment_2_criteria.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766</Words>
  <Characters>4372</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Task description</vt:lpstr>
    </vt:vector>
  </TitlesOfParts>
  <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Mwas</cp:lastModifiedBy>
  <cp:revision>2</cp:revision>
  <dcterms:created xsi:type="dcterms:W3CDTF">2019-10-09T11:46:00Z</dcterms:created>
  <dcterms:modified xsi:type="dcterms:W3CDTF">2019-10-09T11:46:00Z</dcterms:modified>
</cp:coreProperties>
</file>